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D3F7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63995" cy="6679565"/>
            <wp:effectExtent l="0" t="0" r="825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667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2025-02-06T03:39:47Z</dcterms:created>
  <dc:creator>Administrator</dc:creator>
  <cp:lastModifiedBy>电采辛生</cp:lastModifiedBy>
  <dcterms:modified xsi:type="dcterms:W3CDTF">2025-02-06T03:40:14Z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eyJoZGlkIjoiZDFhODA3Y2Q5YTBkZDgzOGM0MTUyMjEzYTA0YTQxZDAiLCJ1c2VySWQiOiI3MTEyNTAyNjQifQ==</vt:lpwstr>
  </property>
  <property fmtid="{D5CDD505-2E9C-101B-9397-08002B2CF9AE}" pid="4" name="ICV">
    <vt:lpwstr>603155D01678410EBA968C22C00C8765_12</vt:lpwstr>
  </property>
</Properties>
</file>