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AF" w:rsidRDefault="00437C44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A709AF" w:rsidRPr="00437C44" w:rsidRDefault="00437C44">
      <w:pPr>
        <w:spacing w:line="560" w:lineRule="exact"/>
        <w:jc w:val="center"/>
        <w:rPr>
          <w:rFonts w:ascii="小标宋" w:eastAsia="小标宋" w:hAnsi="仿宋" w:hint="eastAsia"/>
          <w:bCs/>
          <w:sz w:val="44"/>
          <w:szCs w:val="44"/>
        </w:rPr>
      </w:pPr>
      <w:bookmarkStart w:id="0" w:name="_GoBack"/>
      <w:bookmarkEnd w:id="0"/>
      <w:r w:rsidRPr="00437C44">
        <w:rPr>
          <w:rFonts w:ascii="小标宋" w:eastAsia="小标宋" w:hAnsi="仿宋" w:hint="eastAsia"/>
          <w:bCs/>
          <w:sz w:val="44"/>
          <w:szCs w:val="44"/>
        </w:rPr>
        <w:t>面试考生纪律</w:t>
      </w:r>
      <w:bookmarkStart w:id="1" w:name="_Toc421784018"/>
    </w:p>
    <w:p w:rsidR="00A709AF" w:rsidRDefault="00A709AF">
      <w:pPr>
        <w:pStyle w:val="a0"/>
        <w:spacing w:line="560" w:lineRule="exact"/>
      </w:pPr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一、考生持本人有效身份证和《面试通知书》，按规定时间到达面试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考</w:t>
      </w:r>
      <w:r>
        <w:rPr>
          <w:rFonts w:ascii="仿宋_GB2312" w:eastAsia="仿宋_GB2312" w:hAnsi="仿宋_GB2312" w:cs="仿宋_GB2312" w:hint="eastAsia"/>
          <w:sz w:val="32"/>
          <w:szCs w:val="32"/>
        </w:rPr>
        <w:t>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指定候考室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报到。未在规定时间前到达面试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考</w:t>
      </w:r>
      <w:r>
        <w:rPr>
          <w:rFonts w:ascii="仿宋_GB2312" w:eastAsia="仿宋_GB2312" w:hAnsi="仿宋_GB2312" w:cs="仿宋_GB2312" w:hint="eastAsia"/>
          <w:sz w:val="32"/>
          <w:szCs w:val="32"/>
        </w:rPr>
        <w:t>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指定候考室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报到者，取消面试资格。面试期间不得穿着带有明显职业特点的职业装或制服。</w:t>
      </w:r>
      <w:bookmarkEnd w:id="1"/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2" w:name="_Toc421784019"/>
      <w:r>
        <w:rPr>
          <w:rFonts w:ascii="仿宋_GB2312" w:eastAsia="仿宋_GB2312" w:hAnsi="仿宋_GB2312" w:cs="仿宋_GB2312" w:hint="eastAsia"/>
          <w:sz w:val="32"/>
          <w:szCs w:val="32"/>
        </w:rPr>
        <w:t>二、考生报到后，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接受候考室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核实身份校验证件，发现代考即取消面试资格。</w:t>
      </w:r>
      <w:bookmarkEnd w:id="2"/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3" w:name="_Toc421784020"/>
      <w:r>
        <w:rPr>
          <w:rFonts w:ascii="仿宋_GB2312" w:eastAsia="仿宋_GB2312" w:hAnsi="仿宋_GB2312" w:cs="仿宋_GB2312" w:hint="eastAsia"/>
          <w:sz w:val="32"/>
          <w:szCs w:val="32"/>
        </w:rPr>
        <w:t>三、考生将所携带的所有通讯工具，交由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统一保管</w:t>
      </w:r>
      <w:r w:rsidR="00507CF3" w:rsidRPr="00507CF3">
        <w:rPr>
          <w:rFonts w:ascii="仿宋_GB2312" w:eastAsia="仿宋_GB2312" w:hAnsi="仿宋_GB2312" w:cs="仿宋_GB2312" w:hint="eastAsia"/>
          <w:sz w:val="32"/>
          <w:szCs w:val="32"/>
        </w:rPr>
        <w:t>，并接受金属检测仪检查。面试期间，禁止使用各种电子、通信、计算、存储等设备，如发现考生随身携带或使用相关设备的，将取消面试资格，</w:t>
      </w:r>
      <w:r>
        <w:rPr>
          <w:rFonts w:ascii="仿宋_GB2312" w:eastAsia="仿宋_GB2312" w:hAnsi="仿宋_GB2312" w:cs="仿宋_GB2312" w:hint="eastAsia"/>
          <w:sz w:val="32"/>
          <w:szCs w:val="32"/>
        </w:rPr>
        <w:t>作零分处理</w:t>
      </w:r>
      <w:bookmarkEnd w:id="3"/>
      <w:r w:rsidR="00507CF3" w:rsidRPr="00507CF3">
        <w:rPr>
          <w:rFonts w:ascii="仿宋_GB2312" w:eastAsia="仿宋_GB2312" w:hAnsi="仿宋_GB2312" w:cs="仿宋_GB2312" w:hint="eastAsia"/>
          <w:sz w:val="32"/>
          <w:szCs w:val="32"/>
        </w:rPr>
        <w:t>（若佩戴助听器，请提前告知工作人员）</w:t>
      </w:r>
      <w:r w:rsidR="00507C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4" w:name="_Toc421784021"/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、考生在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的组织下，抽签取得面试顺序号，按有关要求依次进入面试室接受面试。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及面试室严禁吸烟。</w:t>
      </w:r>
      <w:bookmarkEnd w:id="4"/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5" w:name="_Toc421784022"/>
      <w:r>
        <w:rPr>
          <w:rFonts w:ascii="仿宋_GB2312" w:eastAsia="仿宋_GB2312" w:hAnsi="仿宋_GB2312" w:cs="仿宋_GB2312" w:hint="eastAsia"/>
          <w:sz w:val="32"/>
          <w:szCs w:val="32"/>
        </w:rPr>
        <w:t>五、考生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候考期间服从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的管理</w:t>
      </w:r>
      <w:r w:rsidR="00507CF3" w:rsidRPr="00507CF3">
        <w:rPr>
          <w:rFonts w:ascii="仿宋_GB2312" w:eastAsia="仿宋_GB2312" w:hAnsi="仿宋_GB2312" w:cs="仿宋_GB2312" w:hint="eastAsia"/>
          <w:sz w:val="32"/>
          <w:szCs w:val="32"/>
        </w:rPr>
        <w:t>，随身携带书包等需按规定保管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，不得擅自离开。上洗手间必须征得管理员同意，并由工作人员带往。</w:t>
      </w:r>
      <w:bookmarkEnd w:id="5"/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6" w:name="_Toc421784023"/>
      <w:r>
        <w:rPr>
          <w:rFonts w:ascii="仿宋_GB2312" w:eastAsia="仿宋_GB2312" w:hAnsi="仿宋_GB2312" w:cs="仿宋_GB2312" w:hint="eastAsia"/>
          <w:sz w:val="32"/>
          <w:szCs w:val="32"/>
        </w:rPr>
        <w:t>六、考生不得将参考资料、纸张等物品带入面试室，不得在面试题本上做任何标记，不得将面试题本、草稿纸带出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</w:rPr>
        <w:t>面试过程中不得泄露自己的姓名等个人信息，不得要求考官解释题目。</w:t>
      </w:r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7" w:name="_Toc421784024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七、考生面试结束后，离开面试室，不得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再回候考室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7"/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、考生不得有其他影响面试工作公正性或面试正常开展的行为。</w:t>
      </w:r>
    </w:p>
    <w:p w:rsidR="00A709AF" w:rsidRDefault="00437C4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、如违反以上规定或发现有其他舞弊行为的，按照有关规定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面试成绩零分、取消面试资格等处置，并按违纪情形予以相应处理。</w:t>
      </w:r>
    </w:p>
    <w:p w:rsidR="00A709AF" w:rsidRDefault="00A709AF">
      <w:pPr>
        <w:spacing w:line="560" w:lineRule="exact"/>
      </w:pPr>
    </w:p>
    <w:sectPr w:rsidR="00A7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BiNGU0YTVhYmMxZWJlMWM4NWE1ZDVhZjJjZmMifQ=="/>
  </w:docVars>
  <w:rsids>
    <w:rsidRoot w:val="1B1D0DD5"/>
    <w:rsid w:val="00437C44"/>
    <w:rsid w:val="00507CF3"/>
    <w:rsid w:val="00A709AF"/>
    <w:rsid w:val="0363040B"/>
    <w:rsid w:val="05F81055"/>
    <w:rsid w:val="19881648"/>
    <w:rsid w:val="1B1D0DD5"/>
    <w:rsid w:val="53220BDE"/>
    <w:rsid w:val="5DEA63E0"/>
    <w:rsid w:val="6F5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A86D8C-5D70-4742-89A9-8DC8A8FB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line="500" w:lineRule="exact"/>
      <w:ind w:firstLine="420"/>
      <w:jc w:val="center"/>
    </w:pPr>
    <w:rPr>
      <w:sz w:val="28"/>
    </w:rPr>
  </w:style>
  <w:style w:type="paragraph" w:styleId="a4">
    <w:name w:val="Body Text"/>
    <w:basedOn w:val="a"/>
    <w:next w:val="a0"/>
    <w:uiPriority w:val="99"/>
    <w:qFormat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493</Characters>
  <Application>Microsoft Office Word</Application>
  <DocSecurity>0</DocSecurity>
  <Lines>4</Lines>
  <Paragraphs>1</Paragraphs>
  <ScaleCrop>false</ScaleCrop>
  <Company>市直单位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叶侨武</dc:creator>
  <cp:lastModifiedBy>Microsoft 帐户</cp:lastModifiedBy>
  <cp:revision>3</cp:revision>
  <dcterms:created xsi:type="dcterms:W3CDTF">2022-06-22T03:25:00Z</dcterms:created>
  <dcterms:modified xsi:type="dcterms:W3CDTF">2023-11-06T07:21:00Z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02F04B37552448C2930F0A454D525545_13</vt:lpwstr>
  </property>
</Properties>
</file>