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CB001">
      <w:pPr>
        <w:widowControl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0FD9B15A">
      <w:pPr>
        <w:widowControl/>
        <w:jc w:val="center"/>
        <w:textAlignment w:val="center"/>
        <w:rPr>
          <w:rFonts w:hint="eastAsia" w:ascii="宋体" w:hAnsi="宋体" w:cs="仿宋"/>
          <w:b/>
          <w:bCs/>
          <w:sz w:val="36"/>
          <w:szCs w:val="36"/>
        </w:rPr>
      </w:pPr>
      <w:bookmarkStart w:id="0" w:name="_Hlk171088914"/>
      <w:r>
        <w:rPr>
          <w:rFonts w:hint="eastAsia" w:ascii="宋体" w:hAnsi="宋体" w:cs="仿宋"/>
          <w:b/>
          <w:bCs/>
          <w:sz w:val="36"/>
          <w:szCs w:val="36"/>
        </w:rPr>
        <w:t>宁波市农业融资担保有限公司2024年度</w:t>
      </w:r>
    </w:p>
    <w:p w14:paraId="5398F2AD">
      <w:pPr>
        <w:widowControl/>
        <w:jc w:val="center"/>
        <w:textAlignment w:val="center"/>
        <w:rPr>
          <w:rFonts w:hint="eastAsia" w:ascii="宋体" w:hAnsi="宋体" w:cs="仿宋"/>
          <w:b/>
          <w:bCs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cs="仿宋"/>
          <w:b/>
          <w:bCs/>
          <w:sz w:val="36"/>
          <w:szCs w:val="36"/>
        </w:rPr>
        <w:t>第三次招聘岗位信息</w:t>
      </w:r>
    </w:p>
    <w:bookmarkEnd w:id="0"/>
    <w:p w14:paraId="2DA2A84C">
      <w:pPr>
        <w:widowControl/>
        <w:textAlignment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</w:t>
      </w:r>
    </w:p>
    <w:tbl>
      <w:tblPr>
        <w:tblStyle w:val="4"/>
        <w:tblW w:w="94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05"/>
        <w:gridCol w:w="3316"/>
        <w:gridCol w:w="4020"/>
      </w:tblGrid>
      <w:tr w14:paraId="5969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D6586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招聘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087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人数</w:t>
            </w:r>
          </w:p>
        </w:tc>
        <w:tc>
          <w:tcPr>
            <w:tcW w:w="3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9AC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岗位职责</w:t>
            </w:r>
          </w:p>
        </w:tc>
        <w:tc>
          <w:tcPr>
            <w:tcW w:w="4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B5F0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岗位要求</w:t>
            </w:r>
          </w:p>
        </w:tc>
      </w:tr>
      <w:tr w14:paraId="6A7B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887A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岗位</w:t>
            </w:r>
          </w:p>
        </w:tc>
        <w:tc>
          <w:tcPr>
            <w:tcW w:w="6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8178A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B9C3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4343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26BB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08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综合管理部</w:t>
            </w:r>
          </w:p>
          <w:p w14:paraId="5C1506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财务管理</w:t>
            </w:r>
          </w:p>
          <w:p w14:paraId="1E5B27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（综合管理岗位）</w:t>
            </w:r>
          </w:p>
        </w:tc>
        <w:tc>
          <w:tcPr>
            <w:tcW w:w="6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58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787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协助综合管理部负责人做好以下工作：</w:t>
            </w:r>
          </w:p>
          <w:p w14:paraId="59A6877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1.做好公司全面预算工作，承担公司预算编制、监督及分析的组织实施。</w:t>
            </w:r>
          </w:p>
          <w:p w14:paraId="228BC77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2.做好资金管理工作，承担公司银行账户、货币资金、筹融资等相关资金事项的组织实施。</w:t>
            </w:r>
          </w:p>
          <w:p w14:paraId="76E2C49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3.做好公司税务筹划和税务管理的组织实施。</w:t>
            </w:r>
          </w:p>
          <w:p w14:paraId="01C3232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4.做好行政文秘工作，承担公司各类分析、报告、总结等综合性材料的拟草。</w:t>
            </w:r>
          </w:p>
          <w:p w14:paraId="29B833C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5.做好薪资执行工作，承担公司薪资测算、发放、以及有关福利事项的组织实施。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AA2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1.1989年9月30日以后出生。</w:t>
            </w:r>
          </w:p>
          <w:p w14:paraId="227B814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2.大学本科及以上学历，具备会计专业技术中级资格。</w:t>
            </w:r>
          </w:p>
          <w:p w14:paraId="771C319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3.从事财务相关工作3年及以上。</w:t>
            </w:r>
          </w:p>
          <w:p w14:paraId="0FA7B77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4.具有较强的学习、写作、沟通、数据分析和逻辑思维等能力。</w:t>
            </w:r>
          </w:p>
          <w:p w14:paraId="1AA77EE3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  <w:t>5.中共党员或国有企业从业经验的优先。</w:t>
            </w:r>
          </w:p>
        </w:tc>
      </w:tr>
    </w:tbl>
    <w:p w14:paraId="46C38A0D">
      <w:pPr>
        <w:spacing w:line="560" w:lineRule="exact"/>
        <w:ind w:right="64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18" w:right="1588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3YTdiMzkzNmE3YmQ5Njk4ZmM5N2Y2MmUyYjBjMDUifQ=="/>
  </w:docVars>
  <w:rsids>
    <w:rsidRoot w:val="00145BB6"/>
    <w:rsid w:val="00014318"/>
    <w:rsid w:val="00033044"/>
    <w:rsid w:val="0005048F"/>
    <w:rsid w:val="0005241C"/>
    <w:rsid w:val="000F15F0"/>
    <w:rsid w:val="00145BB6"/>
    <w:rsid w:val="00173AF0"/>
    <w:rsid w:val="002964F6"/>
    <w:rsid w:val="002C4B7E"/>
    <w:rsid w:val="003135F4"/>
    <w:rsid w:val="00350AD6"/>
    <w:rsid w:val="003756FD"/>
    <w:rsid w:val="00384CD4"/>
    <w:rsid w:val="003B6C68"/>
    <w:rsid w:val="0044009D"/>
    <w:rsid w:val="004B2C18"/>
    <w:rsid w:val="004B48BD"/>
    <w:rsid w:val="004D7340"/>
    <w:rsid w:val="00530640"/>
    <w:rsid w:val="00545AA4"/>
    <w:rsid w:val="00547D2F"/>
    <w:rsid w:val="005B77EC"/>
    <w:rsid w:val="00602463"/>
    <w:rsid w:val="00615734"/>
    <w:rsid w:val="00621551"/>
    <w:rsid w:val="006941EA"/>
    <w:rsid w:val="00705854"/>
    <w:rsid w:val="007F3A01"/>
    <w:rsid w:val="00802EFF"/>
    <w:rsid w:val="0082134A"/>
    <w:rsid w:val="00854130"/>
    <w:rsid w:val="00856CEE"/>
    <w:rsid w:val="008C4AFE"/>
    <w:rsid w:val="008E216F"/>
    <w:rsid w:val="009429AB"/>
    <w:rsid w:val="0095466C"/>
    <w:rsid w:val="009D590D"/>
    <w:rsid w:val="00A32BC8"/>
    <w:rsid w:val="00A33515"/>
    <w:rsid w:val="00A50960"/>
    <w:rsid w:val="00A6763D"/>
    <w:rsid w:val="00A93118"/>
    <w:rsid w:val="00AB0059"/>
    <w:rsid w:val="00B16FC6"/>
    <w:rsid w:val="00B17E4E"/>
    <w:rsid w:val="00B44D43"/>
    <w:rsid w:val="00B51C44"/>
    <w:rsid w:val="00B637ED"/>
    <w:rsid w:val="00BB3C9F"/>
    <w:rsid w:val="00BB62AD"/>
    <w:rsid w:val="00BC1807"/>
    <w:rsid w:val="00CE4FC8"/>
    <w:rsid w:val="00D03EAE"/>
    <w:rsid w:val="00D225C6"/>
    <w:rsid w:val="00D75A5E"/>
    <w:rsid w:val="00DA507A"/>
    <w:rsid w:val="00E51B12"/>
    <w:rsid w:val="00E7461C"/>
    <w:rsid w:val="00F07C75"/>
    <w:rsid w:val="00F138E7"/>
    <w:rsid w:val="00F14065"/>
    <w:rsid w:val="00FB34D0"/>
    <w:rsid w:val="00FD4325"/>
    <w:rsid w:val="00FF575E"/>
    <w:rsid w:val="08F12F1E"/>
    <w:rsid w:val="51E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customStyle="1" w:styleId="10">
    <w:name w:val="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4F1F-CF3A-46D6-BA9C-7CA2BEFFC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353</Characters>
  <Lines>2</Lines>
  <Paragraphs>1</Paragraphs>
  <TotalTime>13</TotalTime>
  <ScaleCrop>false</ScaleCrop>
  <LinksUpToDate>false</LinksUpToDate>
  <CharactersWithSpaces>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2024-10-14T00:56:00Z</dcterms:created>
  <dc:creator>乌晓灵</dc:creator>
  <cp:lastModifiedBy>榴莲烤蛆蚓</cp:lastModifiedBy>
  <cp:lastPrinted>2024-08-22T08:58:00Z</cp:lastPrinted>
  <dcterms:modified xsi:type="dcterms:W3CDTF">2024-10-15T05:37:04Z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69BD73726AA849979531753C9E5011CA_12</vt:lpwstr>
  </property>
</Properties>
</file>