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F0CEB" w14:textId="77777777" w:rsidR="00B3524A" w:rsidRDefault="009D5504">
      <w:pPr>
        <w:pStyle w:val="a7"/>
        <w:jc w:val="both"/>
        <w:rPr>
          <w:rFonts w:ascii="黑体" w:eastAsia="黑体" w:hAnsi="黑体" w:cs="黑体"/>
          <w:b w:val="0"/>
        </w:rPr>
      </w:pPr>
      <w:r>
        <w:rPr>
          <w:rFonts w:ascii="黑体" w:eastAsia="黑体" w:hAnsi="黑体" w:cs="黑体" w:hint="eastAsia"/>
          <w:b w:val="0"/>
        </w:rPr>
        <w:t>附件2</w:t>
      </w:r>
    </w:p>
    <w:p w14:paraId="5819BB91" w14:textId="77777777" w:rsidR="00B3524A" w:rsidRDefault="009D5504">
      <w:pPr>
        <w:pStyle w:val="a7"/>
        <w:rPr>
          <w:rFonts w:ascii="小标宋" w:eastAsia="小标宋" w:hAnsi="方正小标宋简体" w:cs="方正小标宋简体"/>
          <w:b w:val="0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b w:val="0"/>
          <w:sz w:val="44"/>
          <w:szCs w:val="44"/>
        </w:rPr>
        <w:t>面试规程</w:t>
      </w:r>
    </w:p>
    <w:p w14:paraId="225EF641" w14:textId="77777777" w:rsidR="00B3524A" w:rsidRDefault="00B3524A"/>
    <w:p w14:paraId="1CE6FD76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2024年鹿城区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属国有企业面向社会和面向退役士兵公开招聘（选调）工作人员面试工作有关规程如下：</w:t>
      </w:r>
    </w:p>
    <w:p w14:paraId="1A91A9DE" w14:textId="77777777" w:rsidR="00B3524A" w:rsidRDefault="009D5504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sz w:val="32"/>
          <w:szCs w:val="32"/>
        </w:rPr>
      </w:pPr>
      <w:bookmarkStart w:id="0" w:name="_Toc13473"/>
      <w:r>
        <w:rPr>
          <w:rFonts w:ascii="黑体" w:eastAsia="黑体" w:hAnsi="黑体" w:cs="仿宋_GB2312" w:hint="eastAsia"/>
          <w:sz w:val="32"/>
          <w:szCs w:val="32"/>
        </w:rPr>
        <w:t>一、面试时间和地点</w:t>
      </w:r>
      <w:bookmarkEnd w:id="0"/>
    </w:p>
    <w:p w14:paraId="3F40C51C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面试时间：202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日（星期六）。</w:t>
      </w:r>
    </w:p>
    <w:p w14:paraId="23E5B21A" w14:textId="08CF4A74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面试地点：</w:t>
      </w:r>
      <w:r w:rsidR="000302D5" w:rsidRPr="000302D5">
        <w:rPr>
          <w:rFonts w:ascii="仿宋_GB2312" w:eastAsia="仿宋_GB2312" w:hAnsi="仿宋_GB2312" w:cs="仿宋_GB2312" w:hint="eastAsia"/>
          <w:sz w:val="32"/>
          <w:szCs w:val="32"/>
        </w:rPr>
        <w:t>温州市南浦实验中学（锦江校区）（温州市鹿城区南汇街道锦江路666号）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C3D398" w14:textId="77777777" w:rsidR="00B3524A" w:rsidRDefault="009D5504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sz w:val="32"/>
          <w:szCs w:val="32"/>
        </w:rPr>
      </w:pPr>
      <w:bookmarkStart w:id="1" w:name="_Toc18069"/>
      <w:r>
        <w:rPr>
          <w:rFonts w:ascii="黑体" w:eastAsia="黑体" w:hAnsi="黑体" w:cs="仿宋_GB2312" w:hint="eastAsia"/>
          <w:sz w:val="32"/>
          <w:szCs w:val="32"/>
        </w:rPr>
        <w:t>二、入场</w:t>
      </w:r>
      <w:bookmarkEnd w:id="1"/>
    </w:p>
    <w:p w14:paraId="382C163E" w14:textId="77777777" w:rsidR="00B3524A" w:rsidRDefault="009D5504">
      <w:pPr>
        <w:pStyle w:val="a4"/>
        <w:spacing w:line="56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bookmarkStart w:id="2" w:name="_Toc16081"/>
      <w:r>
        <w:rPr>
          <w:rFonts w:ascii="仿宋_GB2312" w:eastAsia="仿宋_GB2312" w:hAnsi="仿宋_GB2312" w:cs="仿宋_GB2312" w:hint="eastAsia"/>
          <w:bCs/>
          <w:szCs w:val="32"/>
        </w:rPr>
        <w:t>上午</w:t>
      </w:r>
      <w:r>
        <w:rPr>
          <w:rFonts w:ascii="仿宋_GB2312" w:eastAsia="仿宋_GB2312" w:hAnsi="仿宋_GB2312" w:cs="仿宋_GB2312"/>
          <w:bCs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Cs w:val="32"/>
        </w:rPr>
        <w:t>:</w:t>
      </w:r>
      <w:r>
        <w:rPr>
          <w:rFonts w:ascii="仿宋_GB2312" w:eastAsia="仿宋_GB2312" w:hAnsi="仿宋_GB2312" w:cs="仿宋_GB2312"/>
          <w:bCs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Cs w:val="32"/>
        </w:rPr>
        <w:t>开始面试考点开放，考生开始进入考点，考生进场须出示身份证原件</w:t>
      </w:r>
      <w:r>
        <w:rPr>
          <w:rFonts w:ascii="仿宋_GB2312" w:eastAsia="仿宋_GB2312" w:hAnsi="仿宋_GB2312" w:cs="仿宋_GB2312"/>
          <w:bCs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Cs w:val="32"/>
        </w:rPr>
        <w:t>《面试通知书》</w:t>
      </w:r>
      <w:r>
        <w:rPr>
          <w:rFonts w:ascii="仿宋_GB2312" w:eastAsia="仿宋_GB2312" w:hAnsi="仿宋_GB2312" w:cs="仿宋_GB2312" w:hint="eastAsia"/>
          <w:szCs w:val="32"/>
        </w:rPr>
        <w:t>。</w:t>
      </w:r>
      <w:bookmarkStart w:id="3" w:name="_GoBack"/>
      <w:bookmarkEnd w:id="3"/>
    </w:p>
    <w:p w14:paraId="4CAB2396" w14:textId="77777777" w:rsidR="00B3524A" w:rsidRDefault="009D5504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 w:rsidRPr="009D5504">
        <w:rPr>
          <w:rFonts w:ascii="黑体" w:eastAsia="黑体" w:hAnsi="黑体" w:cs="仿宋_GB2312" w:hint="eastAsia"/>
          <w:sz w:val="32"/>
          <w:szCs w:val="32"/>
        </w:rPr>
        <w:t>面试考生分组原则</w:t>
      </w:r>
      <w:bookmarkEnd w:id="2"/>
    </w:p>
    <w:p w14:paraId="2F210E48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按照公平、公正的原则，报考同一岗位的考生由同一组面试考官面试，使用同一套面试卷，在同一时段内完成。</w:t>
      </w:r>
    </w:p>
    <w:p w14:paraId="3D8E89A4" w14:textId="77777777" w:rsidR="00B3524A" w:rsidRDefault="009D5504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sz w:val="32"/>
          <w:szCs w:val="32"/>
        </w:rPr>
      </w:pPr>
      <w:bookmarkStart w:id="4" w:name="_Toc20498"/>
      <w:r>
        <w:rPr>
          <w:rFonts w:ascii="黑体" w:eastAsia="黑体" w:hAnsi="黑体" w:cs="仿宋_GB2312" w:hint="eastAsia"/>
          <w:sz w:val="32"/>
          <w:szCs w:val="32"/>
        </w:rPr>
        <w:t>四、面试形式</w:t>
      </w:r>
      <w:bookmarkEnd w:id="4"/>
    </w:p>
    <w:p w14:paraId="296844FF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采用结构化面试的形式。面试成绩满分为100分，低于60分者为不合格。每位考生面试时间不超</w:t>
      </w:r>
      <w:r w:rsidRPr="009D5504">
        <w:rPr>
          <w:rFonts w:ascii="仿宋_GB2312" w:eastAsia="仿宋_GB2312" w:hAnsi="仿宋_GB2312" w:cs="仿宋_GB2312" w:hint="eastAsia"/>
          <w:sz w:val="32"/>
          <w:szCs w:val="32"/>
        </w:rPr>
        <w:t>过10分钟（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含思考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和答题）。</w:t>
      </w:r>
    </w:p>
    <w:p w14:paraId="4DEA3F32" w14:textId="77777777" w:rsidR="00B3524A" w:rsidRPr="009D5504" w:rsidRDefault="009D5504">
      <w:pPr>
        <w:spacing w:line="560" w:lineRule="exact"/>
        <w:ind w:firstLineChars="200" w:firstLine="640"/>
        <w:outlineLvl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Pr="009D5504">
        <w:rPr>
          <w:rFonts w:ascii="黑体" w:eastAsia="黑体" w:hAnsi="黑体" w:cs="仿宋_GB2312" w:hint="eastAsia"/>
          <w:sz w:val="32"/>
          <w:szCs w:val="32"/>
        </w:rPr>
        <w:t>、面试流程</w:t>
      </w:r>
    </w:p>
    <w:p w14:paraId="660A0E00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D5504">
        <w:rPr>
          <w:rFonts w:ascii="仿宋_GB2312" w:eastAsia="仿宋_GB2312" w:hAnsi="仿宋_GB2312" w:cs="仿宋_GB2312" w:hint="eastAsia"/>
          <w:sz w:val="32"/>
          <w:szCs w:val="32"/>
        </w:rPr>
        <w:t>面试点设立面试室</w:t>
      </w:r>
      <w:proofErr w:type="gramStart"/>
      <w:r w:rsidRPr="009D5504">
        <w:rPr>
          <w:rFonts w:ascii="仿宋_GB2312" w:eastAsia="仿宋_GB2312" w:hAnsi="仿宋_GB2312" w:cs="仿宋_GB2312" w:hint="eastAsia"/>
          <w:sz w:val="32"/>
          <w:szCs w:val="32"/>
        </w:rPr>
        <w:t>和候考室</w:t>
      </w:r>
      <w:proofErr w:type="gramEnd"/>
      <w:r w:rsidRPr="009D5504">
        <w:rPr>
          <w:rFonts w:ascii="仿宋_GB2312" w:eastAsia="仿宋_GB2312" w:hAnsi="仿宋_GB2312" w:cs="仿宋_GB2312" w:hint="eastAsia"/>
          <w:sz w:val="32"/>
          <w:szCs w:val="32"/>
        </w:rPr>
        <w:t>，面试室</w:t>
      </w:r>
      <w:proofErr w:type="gramStart"/>
      <w:r w:rsidRPr="009D5504">
        <w:rPr>
          <w:rFonts w:ascii="仿宋_GB2312" w:eastAsia="仿宋_GB2312" w:hAnsi="仿宋_GB2312" w:cs="仿宋_GB2312" w:hint="eastAsia"/>
          <w:sz w:val="32"/>
          <w:szCs w:val="32"/>
        </w:rPr>
        <w:t>与候考室</w:t>
      </w:r>
      <w:proofErr w:type="gramEnd"/>
      <w:r w:rsidRPr="009D5504">
        <w:rPr>
          <w:rFonts w:ascii="仿宋_GB2312" w:eastAsia="仿宋_GB2312" w:hAnsi="仿宋_GB2312" w:cs="仿宋_GB2312" w:hint="eastAsia"/>
          <w:sz w:val="32"/>
          <w:szCs w:val="32"/>
        </w:rPr>
        <w:t>对应关系通过抽签决定。面试流程如下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BF3367A" w14:textId="11AA4A28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（一）报到</w:t>
      </w:r>
    </w:p>
    <w:p w14:paraId="1FE5E4EC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考生携带有效期内的身份证和《面试通知书》，按规定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的时间和地点到面试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报到，报到后不得擅自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，如需上洗手间应报告，由专人带往。</w:t>
      </w:r>
    </w:p>
    <w:p w14:paraId="707FEF69" w14:textId="5D96FA0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（二）核实身份</w:t>
      </w:r>
    </w:p>
    <w:p w14:paraId="1175FDDE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由管理员核对面试考生有效期内的身份证、《面试通知书》。考生将所携带的所有通讯工具交管理员集中保管，并接受金属检测仪检查。</w:t>
      </w:r>
    </w:p>
    <w:p w14:paraId="38C0F137" w14:textId="66013ED4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（三）抽签</w:t>
      </w:r>
    </w:p>
    <w:p w14:paraId="3C09C25C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由考生代表抽签确定面试考场号及面试顺序号。</w:t>
      </w:r>
    </w:p>
    <w:p w14:paraId="2E1B7EA3" w14:textId="3B97CF03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（四）面试</w:t>
      </w:r>
    </w:p>
    <w:p w14:paraId="4B7CA9E3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按顺序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由引导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员引导考生去面试室面试，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引导员只向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面试考官通报考生的顺序号，不报姓名。</w:t>
      </w:r>
    </w:p>
    <w:p w14:paraId="1C76D148" w14:textId="272CFBE3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（五）计分</w:t>
      </w:r>
    </w:p>
    <w:p w14:paraId="36345662" w14:textId="77777777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考生面试结束，各考官根据考生表现进行评分，平均分即为考生的面试最后得分，保留小数点后2位数。</w:t>
      </w:r>
    </w:p>
    <w:p w14:paraId="0DBDE46A" w14:textId="6DFE8DA9" w:rsidR="00B3524A" w:rsidRDefault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（六）公布分数</w:t>
      </w:r>
    </w:p>
    <w:p w14:paraId="0DDD4471" w14:textId="598D82DB" w:rsidR="00B3524A" w:rsidRPr="009D5504" w:rsidRDefault="009D5504" w:rsidP="009D55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考生面试结束后，当场确认考生的面试成绩，考生得知分数、核实姓名签字确认并领取《成绩确认单》后，离开面试室。</w:t>
      </w:r>
    </w:p>
    <w:sectPr w:rsidR="00B3524A" w:rsidRPr="009D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8C391F-F1CE-46E0-92F5-4B4B889C3895}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44055C2-289D-4108-B3FA-142D821D0FA6}"/>
  </w:font>
  <w:font w:name="方正小标宋简体">
    <w:altName w:val="Arial Unicode MS"/>
    <w:panose1 w:val="03000509000000000000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59A4BB-2349-4A8A-8A7F-6CE69804D9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6AE27E3C"/>
    <w:rsid w:val="000302D5"/>
    <w:rsid w:val="001D26ED"/>
    <w:rsid w:val="00546612"/>
    <w:rsid w:val="006F51D2"/>
    <w:rsid w:val="0074567F"/>
    <w:rsid w:val="00860191"/>
    <w:rsid w:val="00951E48"/>
    <w:rsid w:val="009D5504"/>
    <w:rsid w:val="00A3794F"/>
    <w:rsid w:val="00AF1928"/>
    <w:rsid w:val="00B3524A"/>
    <w:rsid w:val="00C45BE7"/>
    <w:rsid w:val="00C9316B"/>
    <w:rsid w:val="00E76413"/>
    <w:rsid w:val="00EC06A7"/>
    <w:rsid w:val="01D82176"/>
    <w:rsid w:val="04974587"/>
    <w:rsid w:val="245022C2"/>
    <w:rsid w:val="272F4070"/>
    <w:rsid w:val="29633E69"/>
    <w:rsid w:val="2FCF04E1"/>
    <w:rsid w:val="43CF26EE"/>
    <w:rsid w:val="47DF12BB"/>
    <w:rsid w:val="49AB775A"/>
    <w:rsid w:val="4B192FAD"/>
    <w:rsid w:val="4B1B5D4F"/>
    <w:rsid w:val="4B303B6B"/>
    <w:rsid w:val="4F9A44F8"/>
    <w:rsid w:val="566D1AD1"/>
    <w:rsid w:val="5CB44049"/>
    <w:rsid w:val="619E1943"/>
    <w:rsid w:val="6AE27E3C"/>
    <w:rsid w:val="6FAC290B"/>
    <w:rsid w:val="7A2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4DD27A-896A-4F24-8A40-A3DEDE3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line="500" w:lineRule="exact"/>
      <w:ind w:firstLine="420"/>
      <w:jc w:val="center"/>
    </w:pPr>
    <w:rPr>
      <w:sz w:val="28"/>
    </w:rPr>
  </w:style>
  <w:style w:type="paragraph" w:styleId="a4">
    <w:name w:val="Body Text"/>
    <w:basedOn w:val="a"/>
    <w:next w:val="a0"/>
    <w:uiPriority w:val="99"/>
    <w:qFormat/>
    <w:rPr>
      <w:sz w:val="32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jc w:val="center"/>
      <w:outlineLvl w:val="0"/>
    </w:pPr>
    <w:rPr>
      <w:rFonts w:ascii="微软雅黑" w:eastAsia="微软雅黑" w:hAnsi="微软雅黑"/>
      <w:b/>
      <w:bCs/>
      <w:sz w:val="32"/>
      <w:szCs w:val="32"/>
    </w:rPr>
  </w:style>
  <w:style w:type="character" w:customStyle="1" w:styleId="Char0">
    <w:name w:val="页眉 Char"/>
    <w:basedOn w:val="a1"/>
    <w:link w:val="a6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590</Characters>
  <Application>Microsoft Office Word</Application>
  <DocSecurity>0</DocSecurity>
  <Lines>4</Lines>
  <Paragraphs>1</Paragraphs>
  <ScaleCrop>false</ScaleCrop>
  <Company>市直单位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叶侨武</dc:creator>
  <cp:lastModifiedBy>Microsoft 帐户</cp:lastModifiedBy>
  <cp:revision>8</cp:revision>
  <dcterms:created xsi:type="dcterms:W3CDTF">2022-06-22T03:18:00Z</dcterms:created>
  <dcterms:modified xsi:type="dcterms:W3CDTF">2024-12-25T00:35:00Z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5B791EA90C2C45D496B5C5782CEBFDDD_13</vt:lpwstr>
  </property>
</Properties>
</file>