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left"/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附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表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shd w:val="clear" w:color="auto" w:fill="FFFFFF"/>
          <w:lang w:val="en-US" w:eastAsia="zh-CN" w:bidi="ar"/>
        </w:rPr>
        <w:t>银龄医师招募单位简介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舟山市临城街道社区卫生服务中心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中心成立于2006年，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新址于2023年3月启用，总建筑面积1.6万平方米，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下设党政综合办公室、医教科等8个科室和6家社区卫生服务站及1个村卫生室。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为辖区居民提供疾病预防、医疗、保健、康复、健康教育、计生服务等“六位一体”的社区卫生服务，辖区人口10.5万人，在编职工9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名，2023年中心总诊疗43.4万人次。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9月开设全科住院病房，核定床位50张，为辖区居民提供全生命周期的健康管理服务新模式。近年来，中心积极深化医联体建设，开设全-专联合门诊，每周定期安排市级医疗专家坐诊。积极发展“社区卫生”、“全科医学”、“社区康复”等重点学科，探索基层医疗卫生机构运行机制改革、家庭医生签约服务“签后付”、慢病一体化管理、“脑卒中社区综合康复试点”、“医防护儿童健康管理中心”等项目，深化完善中心“医护联合”模式，不断推进医防融合，打造“健康有约”服务品牌，努力建设成为“百姓信赖的社区医院”，逐步构建社区首诊、双向转诊、急慢分治的分级诊疗格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近年来，先后获评全国示范社区卫生服务中心、全国百强社区卫生服务中心、国家优质服务示范社区卫生服务中心等荣誉，成功创建中国社区卫生协会培训基地、全科医学住院医师规范化培训基层实践基地。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普陀山社区卫生服务中心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普陀山社区卫生服务中心是舟山市卫生健康委直属单位，单位性质为公益一类，为财政差额补助事业单位，位于国家5A级风景名胜区普陀山，是浙江省示范社区卫生服务中心、国家百强社区卫生服务中心和国家优质服务示范社区卫生服务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虾峙镇中心卫生院简介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普陀，佛教《华严经》中“一朵美丽的小白花”之意。她位于浙江省东北部，舟山群岛东南部，因境内佛教胜地普陀山而得名。虾峙镇是位于舟山群岛南部的一个住人岛屿，介于六横镇与桃花镇之间，陆地面积22.99平方公里，有户籍人口2.2万多人，实际常住人口4526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虾峙镇中心卫生院位于虾峙镇大岙村大岙三区，建筑面积4000平方米,其中业务用房面积2500平方。设有全科门诊、发热门诊、慢病一体化门诊、抢救室、口腔科、中医科、医学检验检查科等科室。医疗设备配置基本完善，配备了CT，DR放射机、血液分析仪、彩色B超机、心电监护仪、呼吸机、除颤议等医疗仪器。按照“15分钟医疗卫生服务圈”规划全镇设置6家村卫生室，为周边群众可提供医疗保障、疾病预防等医疗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2019年建成医养结合病房和安宁疗护病房共7张床位。通过医疗服务提质年行动，与普陀医院呼吸科建立互帮，并定期邀请专家进行“全-专科”坐诊。在日常诊疗过程中，也可通过5GAR眼镜，可随时与上级医院专家面对面的交流，指导我们进一步治疗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我院非常欢迎同行朋友加入我们的大家庭。医院为每位专家提供单独房间，生活设施齐全，上下班方便，为每位到来的专家打造制定特色专科门诊，让您的才华在这里充分施展，让您的技术发扬光大。来吧，虾峙人民欢迎您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六横镇中心卫生院基本情况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 xml:space="preserve">    六横镇是舟山第一大镇，市直管乡镇，位于大陆东部副热带季风气候区，临近北仑，交通方便。岛上风景优美、气候宜人，空气质量排名全国前列，旅游资源丰富，基础设施完善，人文有爱，城镇建设发展较快。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 xml:space="preserve">    六横镇中心卫生院位于六横镇台门台兴路152号，为公益性质全额事业单位，先后评选为“乙等乡镇卫生院”“国家级群众满意乡镇卫生院”。设内科、外科、中医科、口腔科、全科门诊、发热门诊、慢病一体化门诊、特色性中医理疗等临床科室。现建筑面积3286平方米，医疗业务用房2500多平方米。目前全镇常住人口60712人，其中65岁以上老年人15905人。中心现有职工63人（在编50人，非在编13人），其中外借5人，规培4人，卫技人员49人，具有高级职称2人，中级职称24人，大专及以上学历54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 xml:space="preserve">    下设20家一体化管理村卫生室、10家巡回医疗点，均达到规范化村卫生室建设标准，共同承担着全镇的基本医疗、预防保健、慢性病管理、传染病防治、妇幼保健、计划生育和健康教育等基本公共卫生服务。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 xml:space="preserve">    我院以中医药健康服务为特色，中心及下属村卫生室均开展了中药相关服务，如：拔火罐、推拿、针灸（艾灸）、刮痧、放血、小针刀、红外线理疗、中低频治疗、中药饮片等中医适宜技术，在治疗偏瘫、中风后遗症、面神经麻痹、偏头痛、三叉神经痛、呃逆、外科颈、肩、腰腿痛、坐骨神经痛等方面均有较好疗效。近年来随着“治未病”的大力倡导，新建了全区首家督脉熏蒸中心，同时开展“冬病夏治”和“三伏贴”等中医适宜技术项目，深受辖区居民好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我院注重文化建设、团队建设，举办职工运动会、联谊会等活动丰富职工生活，提升团队精神。生活设施完善，工作人文和谐，期待您的加入！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舟山市嵊泗县人民医院嵊山分院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嵊山岛又名“尽山”，意“诸岛至尽也，而曰尽山”，是东海中的“天涯国门”，被喻为“太阳的故乡”，陆域面积7.13平方公里。嵊山分院为浙江省农村中心集镇示范卫生院，总建筑面积3949平方米，配备 CT、彩超、全自动生化分析仪、尿液分析仪、血球计数仪、心电图机、心电监护仪、除颤仪等医疗设备，在岗职工总数5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人，已开展远程医疗协作和网络预约转诊。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舟山市</w:t>
      </w:r>
      <w:r>
        <w:rPr>
          <w:rFonts w:hint="eastAsia" w:ascii="黑体" w:hAnsi="黑体" w:eastAsia="黑体" w:cs="黑体"/>
          <w:sz w:val="32"/>
          <w:szCs w:val="32"/>
        </w:rPr>
        <w:t>嵊泗县人民医院花鸟分院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花鸟乡位于浙江省舟山群岛的最北端，马鞍列岛北部，四面环海，为旅游示范岛，被誉为“东方圣托里尼”，旅游人气兴旺，有60多家民宿和1家旅游开发公司， 2019年被列入首批全国旅游重点村名单。2024年3月新建成医养综合楼并投入使用，总建筑面积1200平方米，配备心电监护仪、AED、除颤仪、洗胃机、吸痰器等抢救设备，为辖区居民提供基本医疗和基本公共卫生服务，现有职工7名。</w:t>
      </w: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KqW/CO4AQAAYg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DEC31"/>
    <w:rsid w:val="00400D80"/>
    <w:rsid w:val="00702ED3"/>
    <w:rsid w:val="00804D68"/>
    <w:rsid w:val="087F0FC2"/>
    <w:rsid w:val="08971C45"/>
    <w:rsid w:val="095ED574"/>
    <w:rsid w:val="0FB54297"/>
    <w:rsid w:val="0FE7E133"/>
    <w:rsid w:val="1372CFA8"/>
    <w:rsid w:val="13FB98AC"/>
    <w:rsid w:val="1BB2644B"/>
    <w:rsid w:val="1BDF290E"/>
    <w:rsid w:val="1D0F2914"/>
    <w:rsid w:val="230A6149"/>
    <w:rsid w:val="250E0831"/>
    <w:rsid w:val="2AD856CC"/>
    <w:rsid w:val="2B35425A"/>
    <w:rsid w:val="2D5277A5"/>
    <w:rsid w:val="2DD66994"/>
    <w:rsid w:val="2FC83922"/>
    <w:rsid w:val="2FFE2F19"/>
    <w:rsid w:val="2FFF68DF"/>
    <w:rsid w:val="37700282"/>
    <w:rsid w:val="37EECA37"/>
    <w:rsid w:val="3AFB72E7"/>
    <w:rsid w:val="3B7F3B23"/>
    <w:rsid w:val="3DF5B6E3"/>
    <w:rsid w:val="3DF977D2"/>
    <w:rsid w:val="3E256E33"/>
    <w:rsid w:val="3F7E1A57"/>
    <w:rsid w:val="3F8C999E"/>
    <w:rsid w:val="3F9DCB98"/>
    <w:rsid w:val="3FC02E3A"/>
    <w:rsid w:val="3FEB102B"/>
    <w:rsid w:val="3FEB5D8A"/>
    <w:rsid w:val="3FFF85A6"/>
    <w:rsid w:val="40366F71"/>
    <w:rsid w:val="4378026D"/>
    <w:rsid w:val="4618414C"/>
    <w:rsid w:val="46AD6644"/>
    <w:rsid w:val="4BFF6E82"/>
    <w:rsid w:val="4D1E09CE"/>
    <w:rsid w:val="4FCF96D1"/>
    <w:rsid w:val="4FEF4A89"/>
    <w:rsid w:val="51473C5A"/>
    <w:rsid w:val="52BF2844"/>
    <w:rsid w:val="54AB25EF"/>
    <w:rsid w:val="54DF508D"/>
    <w:rsid w:val="55431A84"/>
    <w:rsid w:val="55FD01A4"/>
    <w:rsid w:val="56F764B7"/>
    <w:rsid w:val="5771F460"/>
    <w:rsid w:val="57C110C5"/>
    <w:rsid w:val="585C73AB"/>
    <w:rsid w:val="5C293523"/>
    <w:rsid w:val="5DD16F7B"/>
    <w:rsid w:val="5DFAC076"/>
    <w:rsid w:val="5E5730AE"/>
    <w:rsid w:val="5EEFA390"/>
    <w:rsid w:val="5EFF346E"/>
    <w:rsid w:val="5F6D9FF2"/>
    <w:rsid w:val="5FDF5F41"/>
    <w:rsid w:val="5FF4C589"/>
    <w:rsid w:val="5FF6C934"/>
    <w:rsid w:val="5FFE7D7D"/>
    <w:rsid w:val="639F2B08"/>
    <w:rsid w:val="63A9CF2F"/>
    <w:rsid w:val="6434310B"/>
    <w:rsid w:val="66DB6C45"/>
    <w:rsid w:val="671A2E56"/>
    <w:rsid w:val="67AE8092"/>
    <w:rsid w:val="67DF35A7"/>
    <w:rsid w:val="67EF41DA"/>
    <w:rsid w:val="67F1D485"/>
    <w:rsid w:val="6CE54957"/>
    <w:rsid w:val="6D9E6CE0"/>
    <w:rsid w:val="6DBF0BFD"/>
    <w:rsid w:val="6FFED189"/>
    <w:rsid w:val="70CB4DC3"/>
    <w:rsid w:val="74714F78"/>
    <w:rsid w:val="756D36EF"/>
    <w:rsid w:val="758A4BB8"/>
    <w:rsid w:val="76E654BA"/>
    <w:rsid w:val="776F1FE1"/>
    <w:rsid w:val="77EF500F"/>
    <w:rsid w:val="77F96B96"/>
    <w:rsid w:val="793B1AA3"/>
    <w:rsid w:val="79B626A6"/>
    <w:rsid w:val="79FF87CE"/>
    <w:rsid w:val="7ABF24CA"/>
    <w:rsid w:val="7AEA9D58"/>
    <w:rsid w:val="7B3F074A"/>
    <w:rsid w:val="7B5FC0D5"/>
    <w:rsid w:val="7B79DFF7"/>
    <w:rsid w:val="7BBB8D86"/>
    <w:rsid w:val="7BDF6720"/>
    <w:rsid w:val="7BF4B991"/>
    <w:rsid w:val="7BF91FB1"/>
    <w:rsid w:val="7BFA2F1C"/>
    <w:rsid w:val="7BFF2B51"/>
    <w:rsid w:val="7D3E4D32"/>
    <w:rsid w:val="7DB76FCD"/>
    <w:rsid w:val="7DDB2B02"/>
    <w:rsid w:val="7DE44A25"/>
    <w:rsid w:val="7DEF1822"/>
    <w:rsid w:val="7E6BCC8D"/>
    <w:rsid w:val="7E7FEB7D"/>
    <w:rsid w:val="7EDC15D9"/>
    <w:rsid w:val="7EEF02AE"/>
    <w:rsid w:val="7EFFF666"/>
    <w:rsid w:val="7F293D61"/>
    <w:rsid w:val="7FB77BDC"/>
    <w:rsid w:val="7FBDAA0F"/>
    <w:rsid w:val="7FBF6B2A"/>
    <w:rsid w:val="7FDF2085"/>
    <w:rsid w:val="8BC277F5"/>
    <w:rsid w:val="9653312C"/>
    <w:rsid w:val="9FF77779"/>
    <w:rsid w:val="A5ADFE9F"/>
    <w:rsid w:val="AF3B4EA1"/>
    <w:rsid w:val="AFD57AC6"/>
    <w:rsid w:val="B3B79C94"/>
    <w:rsid w:val="B7F8BC4B"/>
    <w:rsid w:val="B9FF9C67"/>
    <w:rsid w:val="B9FFB1C0"/>
    <w:rsid w:val="BA7B23C6"/>
    <w:rsid w:val="BBFF1DAD"/>
    <w:rsid w:val="BBFF8023"/>
    <w:rsid w:val="BC6F144E"/>
    <w:rsid w:val="BDFD5053"/>
    <w:rsid w:val="BDFF794D"/>
    <w:rsid w:val="BF994AA7"/>
    <w:rsid w:val="BFBF085B"/>
    <w:rsid w:val="BFEF5CB6"/>
    <w:rsid w:val="BFFABC2F"/>
    <w:rsid w:val="BFFBD73C"/>
    <w:rsid w:val="C36D81E0"/>
    <w:rsid w:val="C77770E4"/>
    <w:rsid w:val="CF2B1527"/>
    <w:rsid w:val="CFF52722"/>
    <w:rsid w:val="D4BBFBB4"/>
    <w:rsid w:val="D5F98D79"/>
    <w:rsid w:val="D7EF3206"/>
    <w:rsid w:val="D7FACCD5"/>
    <w:rsid w:val="D7FFCF3B"/>
    <w:rsid w:val="DF5A79A6"/>
    <w:rsid w:val="DFDF3174"/>
    <w:rsid w:val="DFF3E973"/>
    <w:rsid w:val="E4767580"/>
    <w:rsid w:val="E49DC6D8"/>
    <w:rsid w:val="E6F7C52A"/>
    <w:rsid w:val="EBEE84C8"/>
    <w:rsid w:val="EEF96B04"/>
    <w:rsid w:val="EF9E8F10"/>
    <w:rsid w:val="EFFF4E28"/>
    <w:rsid w:val="EFFFDAA1"/>
    <w:rsid w:val="F07F66FE"/>
    <w:rsid w:val="F2C7D06C"/>
    <w:rsid w:val="F3AF9E81"/>
    <w:rsid w:val="F3EFF9DE"/>
    <w:rsid w:val="F3FD782B"/>
    <w:rsid w:val="F5EF68AE"/>
    <w:rsid w:val="F6BE3809"/>
    <w:rsid w:val="F6CF02DA"/>
    <w:rsid w:val="F723820D"/>
    <w:rsid w:val="F7CF2554"/>
    <w:rsid w:val="F7DFBE28"/>
    <w:rsid w:val="F7EDEC31"/>
    <w:rsid w:val="F7EE9B97"/>
    <w:rsid w:val="F7EF32CC"/>
    <w:rsid w:val="F7FB07C9"/>
    <w:rsid w:val="F7FD3305"/>
    <w:rsid w:val="F7FFB9B0"/>
    <w:rsid w:val="F8FB1413"/>
    <w:rsid w:val="F8FF8EF3"/>
    <w:rsid w:val="F9B53E4A"/>
    <w:rsid w:val="F9EBC0D1"/>
    <w:rsid w:val="FB7D58EF"/>
    <w:rsid w:val="FBBD1C70"/>
    <w:rsid w:val="FBFD8079"/>
    <w:rsid w:val="FBFF01AD"/>
    <w:rsid w:val="FCBA9F7F"/>
    <w:rsid w:val="FD8D33D4"/>
    <w:rsid w:val="FDCE0854"/>
    <w:rsid w:val="FDFDD4B3"/>
    <w:rsid w:val="FDFDFEBB"/>
    <w:rsid w:val="FDFF8DF3"/>
    <w:rsid w:val="FDFFDA01"/>
    <w:rsid w:val="FDFFF80D"/>
    <w:rsid w:val="FE772C3A"/>
    <w:rsid w:val="FEF72D12"/>
    <w:rsid w:val="FEFD1081"/>
    <w:rsid w:val="FF371489"/>
    <w:rsid w:val="FF53EACA"/>
    <w:rsid w:val="FF5F642D"/>
    <w:rsid w:val="FFA397C9"/>
    <w:rsid w:val="FFAF3146"/>
    <w:rsid w:val="FFBDB033"/>
    <w:rsid w:val="FFE5A8EC"/>
    <w:rsid w:val="FFEF47C3"/>
    <w:rsid w:val="FFF78BC2"/>
    <w:rsid w:val="FFF7B933"/>
    <w:rsid w:val="FFFB307B"/>
    <w:rsid w:val="FFFE9923"/>
    <w:rsid w:val="FFFF0170"/>
    <w:rsid w:val="FFFFD01F"/>
    <w:rsid w:val="FFFFD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837</Words>
  <Characters>4772</Characters>
  <Lines>39</Lines>
  <Paragraphs>11</Paragraphs>
  <TotalTime>20</TotalTime>
  <ScaleCrop>false</ScaleCrop>
  <LinksUpToDate>false</LinksUpToDate>
  <CharactersWithSpaces>5598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2022-04-12T20:15:00Z</dcterms:created>
  <dc:creator>user</dc:creator>
  <cp:lastModifiedBy>user</cp:lastModifiedBy>
  <cp:lastPrinted>2024-08-23T08:42:00Z</cp:lastPrinted>
  <dcterms:modified xsi:type="dcterms:W3CDTF">2025-01-02T09:07:44Z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C2C304ECBC7446C38C3689BF4EAE1DF7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