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353CC">
      <w:pPr>
        <w:pStyle w:val="4"/>
        <w:keepNext w:val="0"/>
        <w:keepLines w:val="0"/>
        <w:pageBreakBefore w:val="0"/>
        <w:numPr>
          <w:ilvl w:val="0"/>
          <w:numId w:val="0"/>
        </w:numPr>
        <w:kinsoku/>
        <w:wordWrap/>
        <w:overflowPunct/>
        <w:topLinePunct w:val="0"/>
        <w:autoSpaceDE/>
        <w:autoSpaceDN/>
        <w:bidi w:val="0"/>
        <w:spacing w:line="579" w:lineRule="exact"/>
        <w:jc w:val="center"/>
        <w:rPr>
          <w:rFonts w:hint="eastAsia" w:ascii="方正小标宋简体" w:hAnsi="方正小标宋简体" w:eastAsia="方正小标宋简体" w:cs="方正小标宋简体"/>
          <w:b/>
          <w:bCs/>
          <w:sz w:val="44"/>
          <w:szCs w:val="44"/>
          <w:highlight w:val="none"/>
          <w:lang w:val="en-US" w:eastAsia="zh-CN" w:bidi="ar-SA"/>
        </w:rPr>
      </w:pPr>
      <w:r>
        <w:rPr>
          <w:rFonts w:hint="eastAsia" w:ascii="方正小标宋简体" w:hAnsi="方正小标宋简体" w:eastAsia="方正小标宋简体" w:cs="方正小标宋简体"/>
          <w:b/>
          <w:bCs/>
          <w:color w:val="auto"/>
          <w:sz w:val="44"/>
          <w:szCs w:val="44"/>
        </w:rPr>
        <w:t>珠海市妇幼保健院（珠海市妇女儿童医院）</w:t>
      </w:r>
      <w:r>
        <w:rPr>
          <w:rFonts w:hint="eastAsia" w:ascii="方正小标宋简体" w:hAnsi="方正小标宋简体" w:eastAsia="方正小标宋简体" w:cs="方正小标宋简体"/>
          <w:b/>
          <w:bCs/>
          <w:sz w:val="44"/>
          <w:szCs w:val="44"/>
          <w:highlight w:val="none"/>
          <w:lang w:val="en-US" w:eastAsia="zh-CN" w:bidi="ar-SA"/>
        </w:rPr>
        <w:t>医院简介</w:t>
      </w:r>
    </w:p>
    <w:p w14:paraId="35095F61">
      <w:pPr>
        <w:pStyle w:val="4"/>
        <w:keepNext w:val="0"/>
        <w:keepLines w:val="0"/>
        <w:pageBreakBefore w:val="0"/>
        <w:numPr>
          <w:ilvl w:val="0"/>
          <w:numId w:val="0"/>
        </w:numPr>
        <w:kinsoku/>
        <w:wordWrap/>
        <w:overflowPunct/>
        <w:topLinePunct w:val="0"/>
        <w:autoSpaceDE/>
        <w:autoSpaceDN/>
        <w:bidi w:val="0"/>
        <w:spacing w:line="579" w:lineRule="exact"/>
        <w:jc w:val="center"/>
        <w:rPr>
          <w:rFonts w:hint="eastAsia" w:ascii="方正小标宋简体" w:hAnsi="方正小标宋简体" w:eastAsia="方正小标宋简体" w:cs="方正小标宋简体"/>
          <w:b/>
          <w:bCs/>
          <w:sz w:val="44"/>
          <w:szCs w:val="44"/>
          <w:highlight w:val="none"/>
          <w:lang w:val="en-US" w:eastAsia="zh-CN" w:bidi="ar-SA"/>
        </w:rPr>
      </w:pPr>
    </w:p>
    <w:p w14:paraId="266E14F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珠海市妇幼保健院、华南理工大学附属珠海妇儿医院始建于1954年。1993年，获世界卫生组织和联合国儿童基金会授予“爱婴医院”。1997年，成为全国首批地市级“三级甲等”妇幼保健机构。2021年，以优异成绩通过三级甲等妇幼保健院复评审。在2021年、2022年全省三级妇幼保健机构绩效考核中分获第二名、第四名的佳绩。在2022年获批设立广东省博士工作站。2023年5月，成为华南理工大学附属珠海妇儿医院。</w:t>
      </w:r>
    </w:p>
    <w:p w14:paraId="7834D99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医院秉承“审慎、进取、专注、仁爱”的办院理念，现已发展成为一家功能完善、设施齐全、技术先进、服务规范、特色鲜明的集医疗、预防保健、科研、教学为一体的三级甲等妇幼保健机构，承担全市及周边地区妇女儿童各类疾病诊治和危重疾病救治工作及全市妇幼保健业务技术指导工作。未来，医院将依托粤港澳大湾区经济社会发展大局，实施管理、人才、创新、学科四大强院战略，推动医院各项事业高质量发展，力争建设成为高水平区域妇女儿童医疗保健中心。</w:t>
      </w:r>
    </w:p>
    <w:p w14:paraId="5DA7AB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医院目前拥有南琴和柠溪两个院区，全院占地面积7.6万平方米，建筑面积17.6万平方米，编制床位1200张。现有在职职工1750人，卫生专业技术人员</w:t>
      </w:r>
      <w:r>
        <w:rPr>
          <w:rFonts w:hint="eastAsia" w:ascii="华文仿宋" w:hAnsi="华文仿宋" w:eastAsia="华文仿宋" w:cs="华文仿宋"/>
          <w:color w:val="auto"/>
          <w:sz w:val="32"/>
          <w:szCs w:val="32"/>
          <w:lang w:val="en-US" w:eastAsia="zh-CN"/>
        </w:rPr>
        <w:t>1480</w:t>
      </w:r>
      <w:r>
        <w:rPr>
          <w:rFonts w:hint="eastAsia" w:ascii="华文仿宋" w:hAnsi="华文仿宋" w:eastAsia="华文仿宋" w:cs="华文仿宋"/>
          <w:color w:val="auto"/>
          <w:sz w:val="32"/>
          <w:szCs w:val="32"/>
        </w:rPr>
        <w:t>人。</w:t>
      </w:r>
      <w:r>
        <w:rPr>
          <w:rFonts w:hint="eastAsia" w:ascii="华文仿宋" w:hAnsi="华文仿宋" w:eastAsia="华文仿宋" w:cs="华文仿宋"/>
          <w:color w:val="auto"/>
          <w:sz w:val="32"/>
          <w:szCs w:val="32"/>
          <w:lang w:eastAsia="zh-CN"/>
        </w:rPr>
        <w:t>截至</w:t>
      </w:r>
      <w:r>
        <w:rPr>
          <w:rFonts w:hint="eastAsia" w:ascii="华文仿宋" w:hAnsi="华文仿宋" w:eastAsia="华文仿宋" w:cs="华文仿宋"/>
          <w:color w:val="auto"/>
          <w:sz w:val="32"/>
          <w:szCs w:val="32"/>
        </w:rPr>
        <w:t>202</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年</w:t>
      </w:r>
      <w:r>
        <w:rPr>
          <w:rFonts w:hint="eastAsia" w:ascii="华文仿宋" w:hAnsi="华文仿宋" w:eastAsia="华文仿宋" w:cs="华文仿宋"/>
          <w:color w:val="auto"/>
          <w:sz w:val="32"/>
          <w:szCs w:val="32"/>
          <w:lang w:val="en-US" w:eastAsia="zh-CN"/>
        </w:rPr>
        <w:t>11月</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门急</w:t>
      </w:r>
      <w:r>
        <w:rPr>
          <w:rFonts w:hint="eastAsia" w:ascii="华文仿宋" w:hAnsi="华文仿宋" w:eastAsia="华文仿宋" w:cs="华文仿宋"/>
          <w:color w:val="auto"/>
          <w:sz w:val="32"/>
          <w:szCs w:val="32"/>
        </w:rPr>
        <w:t>诊量约</w:t>
      </w:r>
      <w:r>
        <w:rPr>
          <w:rFonts w:hint="eastAsia" w:ascii="华文仿宋" w:hAnsi="华文仿宋" w:eastAsia="华文仿宋" w:cs="华文仿宋"/>
          <w:color w:val="auto"/>
          <w:sz w:val="32"/>
          <w:szCs w:val="32"/>
          <w:lang w:val="en-US" w:eastAsia="zh-CN"/>
        </w:rPr>
        <w:t>140</w:t>
      </w:r>
      <w:r>
        <w:rPr>
          <w:rFonts w:hint="eastAsia" w:ascii="华文仿宋" w:hAnsi="华文仿宋" w:eastAsia="华文仿宋" w:cs="华文仿宋"/>
          <w:color w:val="auto"/>
          <w:sz w:val="32"/>
          <w:szCs w:val="32"/>
        </w:rPr>
        <w:t>万人次，出院量约4</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rPr>
        <w:t>万人次，年分娩量</w:t>
      </w:r>
      <w:r>
        <w:rPr>
          <w:rFonts w:hint="eastAsia" w:ascii="华文仿宋" w:hAnsi="华文仿宋" w:eastAsia="华文仿宋" w:cs="华文仿宋"/>
          <w:color w:val="auto"/>
          <w:sz w:val="32"/>
          <w:szCs w:val="32"/>
          <w:lang w:eastAsia="zh-CN"/>
        </w:rPr>
        <w:t>超过</w:t>
      </w:r>
      <w:r>
        <w:rPr>
          <w:rFonts w:hint="eastAsia" w:ascii="华文仿宋" w:hAnsi="华文仿宋" w:eastAsia="华文仿宋" w:cs="华文仿宋"/>
          <w:color w:val="auto"/>
          <w:sz w:val="32"/>
          <w:szCs w:val="32"/>
          <w:lang w:val="en-US" w:eastAsia="zh-CN"/>
        </w:rPr>
        <w:t>1万</w:t>
      </w:r>
      <w:r>
        <w:rPr>
          <w:rFonts w:hint="eastAsia" w:ascii="华文仿宋" w:hAnsi="华文仿宋" w:eastAsia="华文仿宋" w:cs="华文仿宋"/>
          <w:color w:val="auto"/>
          <w:sz w:val="32"/>
          <w:szCs w:val="32"/>
        </w:rPr>
        <w:t>，约占全市分娩量的</w:t>
      </w:r>
      <w:r>
        <w:rPr>
          <w:rFonts w:hint="eastAsia" w:ascii="华文仿宋" w:hAnsi="华文仿宋" w:eastAsia="华文仿宋" w:cs="华文仿宋"/>
          <w:color w:val="auto"/>
          <w:sz w:val="32"/>
          <w:szCs w:val="32"/>
          <w:lang w:val="en-US" w:eastAsia="zh-CN"/>
        </w:rPr>
        <w:t>42</w:t>
      </w:r>
      <w:r>
        <w:rPr>
          <w:rFonts w:hint="eastAsia" w:ascii="华文仿宋" w:hAnsi="华文仿宋" w:eastAsia="华文仿宋" w:cs="华文仿宋"/>
          <w:color w:val="auto"/>
          <w:sz w:val="32"/>
          <w:szCs w:val="32"/>
        </w:rPr>
        <w:t>%，居珠海之首。</w:t>
      </w:r>
    </w:p>
    <w:p w14:paraId="396D75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医院秉承“海润生命，呵护备至”的服务理念，践行“审慎、进取、专注、仁爱”的院训，坚持以“妇女儿童健康为中心”，设置孕产保健部、妇女保健部、儿童保健部、生殖保健部、中医药保健部五大业务部。医院拥有珠海市危重症孕产妇、新生儿救治中心以及珠海市产前诊断中心等9个市级医学中心，拥有产科、新生儿科、儿科、生殖医学等7个市级质量控制中心，拥有3个省级妇幼保健特色专科，3个市级甲等临床重点专科，是省级产科、儿科临床重点专科建设单位。</w:t>
      </w:r>
    </w:p>
    <w:p w14:paraId="610EFBD9">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宋体" w:hAnsi="宋体" w:eastAsia="宋体" w:cs="宋体"/>
          <w:color w:val="auto"/>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84705567-2570-44B3-B095-BA5512FAF298}"/>
  </w:font>
  <w:font w:name="华文仿宋">
    <w:panose1 w:val="02010600040101010101"/>
    <w:charset w:val="86"/>
    <w:family w:val="auto"/>
    <w:pitch w:val="default"/>
    <w:sig w:usb0="00000287" w:usb1="080F0000" w:usb2="00000000" w:usb3="00000000" w:csb0="0004009F" w:csb1="DFD70000"/>
    <w:embedRegular r:id="rId2" w:fontKey="{992B95BE-C590-439E-B617-0E61D07AD7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VmY2E0MmUwNjBjZmU3NzU1YjhkNWZlZmEwNTMifQ=="/>
  </w:docVars>
  <w:rsids>
    <w:rsidRoot w:val="00000000"/>
    <w:rsid w:val="00E84CD2"/>
    <w:rsid w:val="28A63839"/>
    <w:rsid w:val="4274492C"/>
    <w:rsid w:val="7A0D418F"/>
    <w:rsid w:val="7F6ED2C3"/>
    <w:rsid w:val="7FC06DB4"/>
    <w:rsid w:val="FF6FFB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样式1"/>
    <w:basedOn w:val="5"/>
    <w:qFormat/>
    <w:uiPriority w:val="0"/>
    <w:pPr>
      <w:spacing w:line="579" w:lineRule="exact"/>
      <w:ind w:firstLine="640" w:firstLineChars="200"/>
    </w:pPr>
    <w:rPr>
      <w:rFonts w:ascii="Calibri" w:hAnsi="Calibri" w:eastAsia="仿宋_GB2312" w:cs="Times New Roman"/>
    </w:rPr>
  </w:style>
  <w:style w:type="paragraph" w:customStyle="1" w:styleId="5">
    <w:name w:val="正文1"/>
    <w:basedOn w:val="1"/>
    <w:qFormat/>
    <w:uiPriority w:val="0"/>
    <w:pPr>
      <w:ind w:firstLine="708" w:firstLineChars="236"/>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728</Words>
  <Characters>776</Characters>
  <Lines>0</Lines>
  <Paragraphs>0</Paragraphs>
  <TotalTime>24.3333333333333</TotalTime>
  <ScaleCrop>false</ScaleCrop>
  <LinksUpToDate>false</LinksUpToDate>
  <CharactersWithSpaces>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2023-10-27T05:21:31Z</dcterms:created>
  <dc:creator>Administrator</dc:creator>
  <cp:lastModifiedBy>第三本书</cp:lastModifiedBy>
  <dcterms:modified xsi:type="dcterms:W3CDTF">2024-12-12T10:48:40Z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A09F4A5073B147BEA10AB1589C8BCFF0_13</vt:lpwstr>
  </property>
</Properties>
</file>