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B4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14:paraId="2F9CA0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AD78D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东营市2024年大学生乡村医生专项计划公开</w:t>
      </w:r>
    </w:p>
    <w:p w14:paraId="11CC18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招聘面试资格审查要求及提交材料清单</w:t>
      </w:r>
    </w:p>
    <w:p w14:paraId="06157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7DB73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一、资格审查要求</w:t>
      </w:r>
    </w:p>
    <w:p w14:paraId="62B335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山东省大学生乡村医生公开招聘的资格审查，贯穿招聘工作全过程。现场资格审查与网上初审结果不一致的，以现场资格审查结果为准。在招聘工作中发现审核通过人员不符合应聘资格或弄虚作假等问题的，一经查实，立即取消考试、聘用资格，并按有关规定处理。</w:t>
      </w:r>
    </w:p>
    <w:p w14:paraId="3343B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（二）应聘人员按照规定时间、地点和要求提交相关材料进行审核。其中，证明材料需提交原件和复印件，审核后原件退回，复印件由招聘单位或其主管</w:t>
      </w:r>
      <w:bookmarkStart w:id="0" w:name="_GoBack"/>
      <w:bookmarkEnd w:id="0"/>
      <w:r>
        <w:rPr>
          <w:rFonts w:hint="eastAsia" w:ascii="仿宋_GB2312" w:hAnsi="仿宋_GB2312" w:eastAsia="仿宋_GB2312" w:cs="仿宋_GB2312"/>
          <w:sz w:val="32"/>
          <w:szCs w:val="32"/>
          <w:lang w:val="en-US" w:eastAsia="zh-CN"/>
        </w:rPr>
        <w:t>部门留存。</w:t>
      </w:r>
    </w:p>
    <w:p w14:paraId="7EEE47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二、提交材料清单</w:t>
      </w:r>
    </w:p>
    <w:p w14:paraId="0A965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1.《2024年大学生乡村医生专项计划公开招聘面试资格审查表》（附件3）。</w:t>
      </w:r>
    </w:p>
    <w:p w14:paraId="233CD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2.报名系统内打</w:t>
      </w:r>
      <w:r>
        <w:rPr>
          <w:rFonts w:hint="eastAsia" w:ascii="仿宋_GB2312" w:hAnsi="仿宋_GB2312" w:eastAsia="仿宋_GB2312" w:cs="仿宋_GB2312"/>
          <w:color w:val="auto"/>
          <w:sz w:val="32"/>
          <w:szCs w:val="32"/>
          <w:lang w:val="en-US" w:eastAsia="zh-CN"/>
        </w:rPr>
        <w:t>印的《山东省大学生乡</w:t>
      </w:r>
      <w:r>
        <w:rPr>
          <w:rFonts w:hint="eastAsia" w:ascii="仿宋_GB2312" w:hAnsi="仿宋_GB2312" w:eastAsia="仿宋_GB2312" w:cs="仿宋_GB2312"/>
          <w:sz w:val="32"/>
          <w:szCs w:val="32"/>
          <w:lang w:val="en-US" w:eastAsia="zh-CN"/>
        </w:rPr>
        <w:t>村医生公开招聘报名登记表》。</w:t>
      </w:r>
    </w:p>
    <w:p w14:paraId="63DB5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3.应聘人员亲笔签名的《应聘人员诚信承诺书》。</w:t>
      </w:r>
    </w:p>
    <w:p w14:paraId="1B0B0F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4.近期1寸同底版免冠彩色照片2张（须与报名登记表同底版，背面用铅笔或圆珠笔注明姓名、应聘部门、应聘岗位）。</w:t>
      </w:r>
    </w:p>
    <w:p w14:paraId="64D3DF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5.本人有效身份证件、笔试准考证、毕业证、学位证等材料原件及复印件。学信网在线打印的《教育部学历证书电子注册备案表》。</w:t>
      </w:r>
    </w:p>
    <w:p w14:paraId="174D3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6.无社保缴纳证明（可通过政务服务大厅打印或爱山东政务服务平台在线开证明进行查询打印）。</w:t>
      </w:r>
    </w:p>
    <w:p w14:paraId="111AA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4A55B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※※应聘人员所提交的所有证明材料、相关证书、证件，在资格审查、考察、办理聘用手续等期间均须为有效状态。</w:t>
      </w:r>
    </w:p>
    <w:p w14:paraId="4F8BBA5D">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57E10"/>
    <w:rsid w:val="115A6AB4"/>
    <w:rsid w:val="16657E10"/>
    <w:rsid w:val="25196836"/>
    <w:rsid w:val="254A2E3C"/>
    <w:rsid w:val="362D3D0E"/>
    <w:rsid w:val="55826AF9"/>
    <w:rsid w:val="6D660588"/>
    <w:rsid w:val="789B6A68"/>
    <w:rsid w:val="7C10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540</Words>
  <Characters>552</Characters>
  <Lines>0</Lines>
  <Paragraphs>0</Paragraphs>
  <TotalTime>42</TotalTime>
  <ScaleCrop>false</ScaleCrop>
  <LinksUpToDate>false</LinksUpToDate>
  <CharactersWithSpaces>552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2024-12-09T06:39:00Z</dcterms:created>
  <dc:creator>WPS_1646290756</dc:creator>
  <cp:lastModifiedBy>WPS_1646290756</cp:lastModifiedBy>
  <dcterms:modified xsi:type="dcterms:W3CDTF">2024-12-10T00:59:13Z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A0CC04DD65834499BF43F909E4A5B302_13</vt:lpwstr>
  </property>
</Properties>
</file>