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2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156" w:beforeLines="50" w:after="156" w:afterLines="50" w:line="520" w:lineRule="exact"/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安徽医学高等专科学校2024年高层次人才招聘报名表</w:t>
      </w:r>
    </w:p>
    <w:tbl>
      <w:tblPr>
        <w:tblStyle w:val="2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83"/>
        <w:gridCol w:w="243"/>
        <w:gridCol w:w="8"/>
        <w:gridCol w:w="672"/>
        <w:gridCol w:w="412"/>
        <w:gridCol w:w="355"/>
        <w:gridCol w:w="641"/>
        <w:gridCol w:w="578"/>
        <w:gridCol w:w="9"/>
        <w:gridCol w:w="332"/>
        <w:gridCol w:w="796"/>
        <w:gridCol w:w="6"/>
        <w:gridCol w:w="203"/>
        <w:gridCol w:w="780"/>
        <w:gridCol w:w="105"/>
        <w:gridCol w:w="466"/>
        <w:gridCol w:w="479"/>
        <w:gridCol w:w="7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岗位代码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所学专业（方向）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最高学历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取得学历时间</w:t>
            </w:r>
          </w:p>
        </w:tc>
        <w:tc>
          <w:tcPr>
            <w:tcW w:w="3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最高学位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取得学位时间</w:t>
            </w:r>
          </w:p>
        </w:tc>
        <w:tc>
          <w:tcPr>
            <w:tcW w:w="3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现工作单位、职务、职称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职称取得时间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海外学习/工作背景</w:t>
            </w:r>
          </w:p>
        </w:tc>
        <w:tc>
          <w:tcPr>
            <w:tcW w:w="65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编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4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大学以上学习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所学专业（方向）</w:t>
            </w: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获得学历学位情况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职务、职称</w:t>
            </w: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具有何种行业资格证书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论文论著情况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  期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出版社和书号或期刊名称、刊号、期号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说明：著作、教材要填写书名、撰写章节、撰写字数、出版社及书号；论文要填写论文题目、刊物名称、刊号、期号、类别。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承担教科研项目情况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706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立项单位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706" w:type="dxa"/>
            <w:gridSpan w:val="7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</w:tcPr>
          <w:p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24" w:type="dxa"/>
            <w:gridSpan w:val="20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获教科研奖励情况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706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256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授奖单位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706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24" w:type="dxa"/>
            <w:gridSpan w:val="20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其他业绩成果</w:t>
            </w:r>
            <w:r>
              <w:rPr>
                <w:rFonts w:hint="eastAsia" w:ascii="宋体" w:hAnsi="宋体"/>
              </w:rPr>
              <w:t>及需说明事项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524" w:type="dxa"/>
            <w:gridSpan w:val="20"/>
          </w:tcPr>
          <w:p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95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本人郑重承诺：以上所填写的信息完全真实，如有弄虚作假，则自动放弃考试和聘用资格，或由贵校实行“一票否决”。</w:t>
            </w:r>
            <w:r>
              <w:rPr>
                <w:rFonts w:hint="eastAsia" w:ascii="宋体" w:hAnsi="宋体" w:eastAsia="黑体"/>
                <w:sz w:val="24"/>
              </w:rPr>
              <w:t> 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3465" w:firstLineChars="1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应聘人员（签名）：　　                     年　　月　　日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w w:val="90"/>
          <w:szCs w:val="21"/>
        </w:rPr>
        <w:t>注：</w:t>
      </w:r>
      <w:r>
        <w:rPr>
          <w:rFonts w:hint="eastAsia"/>
          <w:w w:val="90"/>
          <w:szCs w:val="21"/>
        </w:rPr>
        <w:t>相关材料，</w:t>
      </w:r>
      <w:r>
        <w:fldChar w:fldCharType="begin"/>
      </w:r>
      <w:r>
        <w:instrText xml:space="preserve"> HYPERLINK "mailto:请以附件形式用电子邮件发送至ahyzrsc@126.com" </w:instrText>
      </w:r>
      <w:r>
        <w:fldChar w:fldCharType="separate"/>
      </w:r>
      <w:r>
        <w:rPr>
          <w:rStyle w:val="4"/>
          <w:rFonts w:hint="eastAsia"/>
          <w:color w:val="000000"/>
          <w:w w:val="90"/>
        </w:rPr>
        <w:t>请以附件形式用电子邮件发送至ahyzrsc@126.com</w:t>
      </w:r>
      <w:r>
        <w:rPr>
          <w:rStyle w:val="4"/>
          <w:rFonts w:hint="eastAsia"/>
          <w:color w:val="000000"/>
          <w:w w:val="90"/>
        </w:rPr>
        <w:fldChar w:fldCharType="end"/>
      </w:r>
      <w:r>
        <w:rPr>
          <w:rFonts w:hint="eastAsia"/>
          <w:w w:val="90"/>
          <w:szCs w:val="21"/>
        </w:rPr>
        <w:t>；空格不够，可另附页。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5BB23802"/>
    <w:rsid w:val="5BB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2024-03-29T10:00:00Z</dcterms:created>
  <dc:creator>Novak</dc:creator>
  <cp:lastModifiedBy>Novak</cp:lastModifiedBy>
  <dcterms:modified xsi:type="dcterms:W3CDTF">2024-03-29T10:01:02Z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EEFF0D7E47874C228324CE78C8695598_11</vt:lpwstr>
  </property>
</Properties>
</file>