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曲靖市麒麟区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茨营镇卫生院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2024年公开招聘乡村医生岗位计划表</w:t>
      </w:r>
    </w:p>
    <w:tbl>
      <w:tblPr>
        <w:tblStyle w:val="4"/>
        <w:tblW w:w="11416" w:type="dxa"/>
        <w:tblInd w:w="-1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638"/>
        <w:gridCol w:w="837"/>
        <w:gridCol w:w="1226"/>
        <w:gridCol w:w="1149"/>
        <w:gridCol w:w="1793"/>
        <w:gridCol w:w="2746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招聘单位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招聘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岗位</w:t>
            </w:r>
          </w:p>
        </w:tc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招聘人数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学历要求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专业要求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年龄要求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曲靖市麒麟区茨营镇蔡家村卫生室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乡村医生</w:t>
            </w:r>
          </w:p>
        </w:tc>
        <w:tc>
          <w:tcPr>
            <w:tcW w:w="12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大专及以上学历</w:t>
            </w:r>
          </w:p>
        </w:tc>
        <w:tc>
          <w:tcPr>
            <w:tcW w:w="1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临床医学、中西医结合、中医医学专业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年龄在35周岁以下（出生日期在1989年5月1日及以后出生，以身份证为准）；取得国家执业（助理）医师人员年龄可放宽至40周岁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取得执业（助理）医师资格优先。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2</w:t>
            </w:r>
          </w:p>
        </w:tc>
        <w:tc>
          <w:tcPr>
            <w:tcW w:w="1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曲靖市麒麟区茨营镇团结村卫生室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乡村医生</w:t>
            </w:r>
          </w:p>
        </w:tc>
        <w:tc>
          <w:tcPr>
            <w:tcW w:w="12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大专及以上学历</w:t>
            </w:r>
          </w:p>
        </w:tc>
        <w:tc>
          <w:tcPr>
            <w:tcW w:w="1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sz w:val="20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  <w:t>临床医学、中西医结合、中医医学专业</w:t>
            </w:r>
          </w:p>
        </w:tc>
        <w:tc>
          <w:tcPr>
            <w:tcW w:w="2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/>
          <w:sz w:val="16"/>
          <w:szCs w:val="15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letter-spacing:1px;text-wrap:wrap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00172A27"/>
    <w:rsid w:val="1E17639D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41"/>
    <w:basedOn w:val="6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6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2024-05-24T01:16:00Z</dcterms:created>
  <dc:creator>Administrator</dc:creator>
  <cp:lastModifiedBy>Administrator</cp:lastModifiedBy>
  <dcterms:modified xsi:type="dcterms:W3CDTF">2024-05-24T08:00:56Z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43E7D460767B4DA2A606E5541DEBFB43_11</vt:lpwstr>
  </property>
</Properties>
</file>