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26" w:rsidRDefault="00D919F1"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24"/>
        </w:rPr>
        <w:t>附件</w:t>
      </w:r>
      <w:r>
        <w:rPr>
          <w:rFonts w:eastAsia="黑体" w:hint="eastAsia"/>
          <w:kern w:val="0"/>
          <w:sz w:val="24"/>
        </w:rPr>
        <w:t>1</w:t>
      </w:r>
    </w:p>
    <w:p w:rsidR="00C73F26" w:rsidRDefault="00D919F1">
      <w:pPr>
        <w:widowControl/>
        <w:tabs>
          <w:tab w:val="left" w:pos="1066"/>
        </w:tabs>
        <w:spacing w:line="579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国家综合性消防救援队伍</w:t>
      </w:r>
      <w:r>
        <w:rPr>
          <w:rFonts w:eastAsia="方正小标宋简体" w:hint="eastAsia"/>
          <w:kern w:val="0"/>
          <w:sz w:val="44"/>
          <w:szCs w:val="44"/>
        </w:rPr>
        <w:t>2022</w:t>
      </w:r>
      <w:r>
        <w:rPr>
          <w:rFonts w:eastAsia="方正小标宋简体" w:hint="eastAsia"/>
          <w:kern w:val="0"/>
          <w:sz w:val="44"/>
          <w:szCs w:val="44"/>
        </w:rPr>
        <w:t>年</w:t>
      </w:r>
      <w:r>
        <w:rPr>
          <w:rFonts w:eastAsia="方正小标宋简体"/>
          <w:kern w:val="0"/>
          <w:sz w:val="44"/>
          <w:szCs w:val="44"/>
        </w:rPr>
        <w:t>消防员招录体能测试项目及标准</w:t>
      </w:r>
    </w:p>
    <w:tbl>
      <w:tblPr>
        <w:tblpPr w:leftFromText="180" w:rightFromText="180" w:vertAnchor="text" w:horzAnchor="page" w:tblpX="1135" w:tblpY="22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14"/>
        <w:gridCol w:w="6"/>
        <w:gridCol w:w="730"/>
        <w:gridCol w:w="9"/>
        <w:gridCol w:w="728"/>
        <w:gridCol w:w="12"/>
        <w:gridCol w:w="724"/>
        <w:gridCol w:w="16"/>
        <w:gridCol w:w="721"/>
        <w:gridCol w:w="19"/>
        <w:gridCol w:w="717"/>
        <w:gridCol w:w="23"/>
        <w:gridCol w:w="714"/>
        <w:gridCol w:w="25"/>
        <w:gridCol w:w="711"/>
        <w:gridCol w:w="29"/>
        <w:gridCol w:w="708"/>
        <w:gridCol w:w="32"/>
        <w:gridCol w:w="704"/>
        <w:gridCol w:w="36"/>
        <w:gridCol w:w="750"/>
        <w:gridCol w:w="751"/>
      </w:tblGrid>
      <w:tr w:rsidR="00C73F26">
        <w:trPr>
          <w:trHeight w:val="464"/>
        </w:trPr>
        <w:tc>
          <w:tcPr>
            <w:tcW w:w="1720" w:type="dxa"/>
            <w:gridSpan w:val="2"/>
            <w:vMerge w:val="restart"/>
            <w:vAlign w:val="center"/>
          </w:tcPr>
          <w:p w:rsidR="00C73F26" w:rsidRDefault="00D919F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目</w:t>
            </w:r>
          </w:p>
        </w:tc>
        <w:tc>
          <w:tcPr>
            <w:tcW w:w="7408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:rsidR="00C73F26">
        <w:trPr>
          <w:trHeight w:val="398"/>
        </w:trPr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73F26" w:rsidRDefault="00C73F2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6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8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10</w:t>
            </w:r>
            <w:r>
              <w:rPr>
                <w:rFonts w:eastAsia="楷体_GB2312"/>
                <w:spacing w:val="-10"/>
                <w:kern w:val="0"/>
                <w:sz w:val="24"/>
              </w:rPr>
              <w:t>分</w:t>
            </w: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3F26" w:rsidRDefault="00C73F2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C73F26">
        <w:trPr>
          <w:trHeight w:val="398"/>
        </w:trPr>
        <w:tc>
          <w:tcPr>
            <w:tcW w:w="1720" w:type="dxa"/>
            <w:gridSpan w:val="2"/>
            <w:vMerge w:val="restart"/>
            <w:vAlign w:val="center"/>
          </w:tcPr>
          <w:p w:rsidR="00C73F26" w:rsidRDefault="00D919F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1000</w:t>
            </w:r>
            <w:r>
              <w:rPr>
                <w:rFonts w:eastAsia="黑体"/>
                <w:sz w:val="24"/>
              </w:rPr>
              <w:t>米跑</w:t>
            </w:r>
          </w:p>
          <w:p w:rsidR="00C73F26" w:rsidRDefault="00D919F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（分、秒）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4′35″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4′20″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4′15″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4′10″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4′05″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4′00″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3′55″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3′50″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3′45″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3′40″</w:t>
            </w:r>
          </w:p>
        </w:tc>
        <w:tc>
          <w:tcPr>
            <w:tcW w:w="7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3F26" w:rsidRDefault="00C73F26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C73F26">
        <w:trPr>
          <w:trHeight w:val="2019"/>
        </w:trPr>
        <w:tc>
          <w:tcPr>
            <w:tcW w:w="1720" w:type="dxa"/>
            <w:gridSpan w:val="2"/>
            <w:vMerge/>
            <w:vAlign w:val="center"/>
          </w:tcPr>
          <w:p w:rsidR="00C73F26" w:rsidRDefault="00C73F2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408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分组考核。</w:t>
            </w:r>
          </w:p>
          <w:p w:rsidR="00C73F26" w:rsidRDefault="00D919F1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在跑道或平地上标出起点线，考生从起点线处听到起跑口令后起跑，完成</w:t>
            </w:r>
            <w:r>
              <w:rPr>
                <w:rFonts w:eastAsia="仿宋_GB2312"/>
                <w:sz w:val="24"/>
              </w:rPr>
              <w:t>1000</w:t>
            </w:r>
            <w:r>
              <w:rPr>
                <w:rFonts w:eastAsia="仿宋_GB2312"/>
                <w:sz w:val="24"/>
              </w:rPr>
              <w:t>米距离到达终点线，记录时间。</w:t>
            </w:r>
          </w:p>
          <w:p w:rsidR="00C73F26" w:rsidRDefault="00D919F1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考核以完成时间计算成绩。</w:t>
            </w:r>
          </w:p>
          <w:p w:rsidR="00C73F26" w:rsidRDefault="00D919F1">
            <w:pPr>
              <w:adjustRightInd w:val="0"/>
              <w:snapToGrid w:val="0"/>
              <w:spacing w:line="280" w:lineRule="exact"/>
              <w:ind w:firstLineChars="200" w:firstLine="48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>得分超出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分的，每递减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秒增加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分，最高</w:t>
            </w:r>
            <w:r>
              <w:rPr>
                <w:rFonts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分。</w:t>
            </w:r>
          </w:p>
          <w:p w:rsidR="00C73F26" w:rsidRDefault="00D919F1">
            <w:pPr>
              <w:widowControl/>
              <w:adjustRightInd w:val="0"/>
              <w:snapToGrid w:val="0"/>
              <w:spacing w:line="280" w:lineRule="exact"/>
              <w:ind w:firstLineChars="200" w:firstLine="480"/>
              <w:rPr>
                <w:sz w:val="24"/>
              </w:rPr>
            </w:pPr>
            <w:r>
              <w:rPr>
                <w:rFonts w:eastAsia="仿宋_GB2312"/>
                <w:sz w:val="24"/>
              </w:rPr>
              <w:t>5.</w:t>
            </w:r>
            <w:r>
              <w:rPr>
                <w:rFonts w:eastAsia="仿宋_GB2312"/>
                <w:sz w:val="24"/>
              </w:rPr>
              <w:t>海拔</w:t>
            </w:r>
            <w:r>
              <w:rPr>
                <w:rFonts w:eastAsia="仿宋_GB2312"/>
                <w:sz w:val="24"/>
              </w:rPr>
              <w:t>2100-3000</w:t>
            </w:r>
            <w:r>
              <w:rPr>
                <w:rFonts w:eastAsia="仿宋_GB2312"/>
                <w:sz w:val="24"/>
              </w:rPr>
              <w:t>米，每增加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米高度标准递增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秒，</w:t>
            </w:r>
            <w:r>
              <w:rPr>
                <w:rFonts w:eastAsia="仿宋_GB2312"/>
                <w:sz w:val="24"/>
              </w:rPr>
              <w:t>3100-4000</w:t>
            </w:r>
            <w:r>
              <w:rPr>
                <w:rFonts w:eastAsia="仿宋_GB2312"/>
                <w:sz w:val="24"/>
              </w:rPr>
              <w:t>米，每增加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米高度标准递增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秒。</w:t>
            </w: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3F26" w:rsidRDefault="00C73F26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73F26">
        <w:trPr>
          <w:trHeight w:val="398"/>
        </w:trPr>
        <w:tc>
          <w:tcPr>
            <w:tcW w:w="1720" w:type="dxa"/>
            <w:gridSpan w:val="2"/>
            <w:vMerge w:val="restart"/>
            <w:vAlign w:val="center"/>
          </w:tcPr>
          <w:p w:rsidR="00C73F26" w:rsidRDefault="00D919F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立定跳远</w:t>
            </w:r>
          </w:p>
          <w:p w:rsidR="00C73F26" w:rsidRDefault="00D919F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（米）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  <w:highlight w:val="darkGray"/>
              </w:rPr>
            </w:pPr>
            <w:r>
              <w:rPr>
                <w:kern w:val="0"/>
                <w:sz w:val="24"/>
              </w:rPr>
              <w:t>2.01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  <w:highlight w:val="darkGray"/>
              </w:rPr>
            </w:pPr>
            <w:r>
              <w:rPr>
                <w:kern w:val="0"/>
                <w:sz w:val="24"/>
              </w:rPr>
              <w:t>2.13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2.18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2.23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adjustRightInd w:val="0"/>
              <w:snapToGrid w:val="0"/>
              <w:spacing w:line="300" w:lineRule="exact"/>
              <w:ind w:leftChars="-77" w:left="23" w:rightChars="-54" w:right="-113" w:hangingChars="77" w:hanging="185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2.28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2.33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2.38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2.43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2.48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2.53</w:t>
            </w:r>
          </w:p>
        </w:tc>
        <w:tc>
          <w:tcPr>
            <w:tcW w:w="7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3F26" w:rsidRDefault="00C73F26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C73F26">
        <w:trPr>
          <w:trHeight w:val="2019"/>
        </w:trPr>
        <w:tc>
          <w:tcPr>
            <w:tcW w:w="1720" w:type="dxa"/>
            <w:gridSpan w:val="2"/>
            <w:vMerge/>
            <w:vAlign w:val="center"/>
          </w:tcPr>
          <w:p w:rsidR="00C73F26" w:rsidRDefault="00C73F2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408" w:type="dxa"/>
            <w:gridSpan w:val="1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单个或分组考核。</w:t>
            </w:r>
          </w:p>
          <w:p w:rsidR="00C73F26" w:rsidRDefault="00D919F1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次。</w:t>
            </w:r>
          </w:p>
          <w:p w:rsidR="00C73F26" w:rsidRDefault="00D919F1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考核以完成跳出长度计算成绩。</w:t>
            </w:r>
          </w:p>
          <w:p w:rsidR="00C73F26" w:rsidRDefault="00D919F1">
            <w:pPr>
              <w:widowControl/>
              <w:adjustRightInd w:val="0"/>
              <w:snapToGrid w:val="0"/>
              <w:spacing w:line="280" w:lineRule="exact"/>
              <w:ind w:firstLineChars="200" w:firstLine="480"/>
              <w:rPr>
                <w:kern w:val="0"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eastAsia="仿宋_GB2312"/>
                <w:sz w:val="24"/>
              </w:rPr>
              <w:t>得分超出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分的，每递增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厘米增加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分，最高</w:t>
            </w:r>
            <w:r>
              <w:rPr>
                <w:rFonts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F26" w:rsidRDefault="00C73F26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C73F26">
        <w:trPr>
          <w:trHeight w:val="343"/>
        </w:trPr>
        <w:tc>
          <w:tcPr>
            <w:tcW w:w="1714" w:type="dxa"/>
            <w:vMerge w:val="restart"/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俯卧撑</w:t>
            </w:r>
          </w:p>
          <w:p w:rsidR="00C73F26" w:rsidRDefault="00D919F1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（次</w:t>
            </w:r>
            <w:r>
              <w:rPr>
                <w:rFonts w:eastAsia="黑体"/>
                <w:sz w:val="24"/>
              </w:rPr>
              <w:t>/2</w:t>
            </w:r>
            <w:r>
              <w:rPr>
                <w:rFonts w:eastAsia="黑体"/>
                <w:sz w:val="24"/>
              </w:rPr>
              <w:t>分钟）</w:t>
            </w:r>
          </w:p>
        </w:tc>
        <w:tc>
          <w:tcPr>
            <w:tcW w:w="736" w:type="dxa"/>
            <w:gridSpan w:val="2"/>
            <w:tcBorders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</w:t>
            </w:r>
          </w:p>
        </w:tc>
        <w:tc>
          <w:tcPr>
            <w:tcW w:w="7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3F26" w:rsidRDefault="00C73F2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 w:val="24"/>
              </w:rPr>
            </w:pPr>
          </w:p>
        </w:tc>
      </w:tr>
      <w:tr w:rsidR="00C73F26">
        <w:trPr>
          <w:trHeight w:val="1446"/>
        </w:trPr>
        <w:tc>
          <w:tcPr>
            <w:tcW w:w="1714" w:type="dxa"/>
            <w:vMerge/>
            <w:vAlign w:val="center"/>
          </w:tcPr>
          <w:p w:rsidR="00C73F26" w:rsidRDefault="00C73F26"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414" w:type="dxa"/>
            <w:gridSpan w:val="20"/>
            <w:tcBorders>
              <w:right w:val="single" w:sz="4" w:space="0" w:color="auto"/>
            </w:tcBorders>
            <w:vAlign w:val="center"/>
          </w:tcPr>
          <w:p w:rsidR="00C73F26" w:rsidRDefault="00D919F1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单个或分组考核。</w:t>
            </w:r>
          </w:p>
          <w:p w:rsidR="00C73F26" w:rsidRDefault="00D919F1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:rsidR="00C73F26" w:rsidRDefault="00D919F1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得分超出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分的，每递增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次增加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分，最高</w:t>
            </w:r>
            <w:r>
              <w:rPr>
                <w:rFonts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3F26" w:rsidRDefault="00C73F2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</w:tr>
      <w:tr w:rsidR="00C73F26">
        <w:trPr>
          <w:trHeight w:val="321"/>
        </w:trPr>
        <w:tc>
          <w:tcPr>
            <w:tcW w:w="1714" w:type="dxa"/>
            <w:vMerge w:val="restart"/>
            <w:vAlign w:val="center"/>
          </w:tcPr>
          <w:p w:rsidR="00C73F26" w:rsidRDefault="00D919F1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100</w:t>
            </w:r>
            <w:r>
              <w:rPr>
                <w:rFonts w:eastAsia="黑体"/>
                <w:sz w:val="24"/>
              </w:rPr>
              <w:t>米跑（秒）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adjustRightInd w:val="0"/>
              <w:snapToGrid w:val="0"/>
              <w:spacing w:line="240" w:lineRule="exact"/>
              <w:ind w:leftChars="-50" w:left="-105" w:rightChars="-50" w:right="-105" w:firstLine="2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17″3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15″9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14″7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13″8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 w:rsidP="00D919F1">
            <w:pPr>
              <w:widowControl/>
              <w:adjustRightInd w:val="0"/>
              <w:snapToGrid w:val="0"/>
              <w:ind w:leftChars="-77" w:left="23" w:rightChars="-54" w:right="-113" w:hangingChars="77" w:hanging="185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13″5</w:t>
            </w: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3F26" w:rsidRDefault="00C73F2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C73F26">
        <w:trPr>
          <w:trHeight w:val="2019"/>
        </w:trPr>
        <w:tc>
          <w:tcPr>
            <w:tcW w:w="1714" w:type="dxa"/>
            <w:vMerge/>
            <w:vAlign w:val="center"/>
          </w:tcPr>
          <w:p w:rsidR="00C73F26" w:rsidRDefault="00C73F2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414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26" w:rsidRDefault="00D919F1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分组考核。</w:t>
            </w:r>
          </w:p>
          <w:p w:rsidR="00C73F26" w:rsidRDefault="00D919F1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在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米长直线跑道上标出起点线和终点线，考生从起点线处听到起跑口令后起跑，通过终点线记录时间。</w:t>
            </w:r>
          </w:p>
          <w:p w:rsidR="00C73F26" w:rsidRDefault="00D919F1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抢跑犯规，重新组织起跑；跑出本道或用其他方式干扰、阻碍他人者不记录成绩。</w:t>
            </w:r>
          </w:p>
          <w:p w:rsidR="00C73F26" w:rsidRDefault="00D919F1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>得分超出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分的，每递减</w:t>
            </w:r>
            <w:r>
              <w:rPr>
                <w:rFonts w:eastAsia="仿宋_GB2312"/>
                <w:sz w:val="24"/>
              </w:rPr>
              <w:t>0.3</w:t>
            </w:r>
            <w:r>
              <w:rPr>
                <w:rFonts w:eastAsia="仿宋_GB2312"/>
                <w:sz w:val="24"/>
              </w:rPr>
              <w:t>秒增加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分，最高</w:t>
            </w:r>
            <w:r>
              <w:rPr>
                <w:rFonts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分。</w:t>
            </w:r>
          </w:p>
          <w:p w:rsidR="00C73F26" w:rsidRDefault="00D919F1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</w:t>
            </w:r>
            <w:r>
              <w:rPr>
                <w:rFonts w:eastAsia="仿宋_GB2312"/>
                <w:sz w:val="24"/>
              </w:rPr>
              <w:t>高原地区按照上述内地标准增加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秒。</w:t>
            </w: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3F26" w:rsidRDefault="00C73F2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C73F26">
        <w:trPr>
          <w:trHeight w:val="1717"/>
        </w:trPr>
        <w:tc>
          <w:tcPr>
            <w:tcW w:w="1714" w:type="dxa"/>
            <w:tcBorders>
              <w:bottom w:val="single" w:sz="12" w:space="0" w:color="auto"/>
            </w:tcBorders>
            <w:vAlign w:val="center"/>
          </w:tcPr>
          <w:p w:rsidR="00C73F26" w:rsidRDefault="00D919F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备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注</w:t>
            </w:r>
          </w:p>
        </w:tc>
        <w:tc>
          <w:tcPr>
            <w:tcW w:w="8165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F26" w:rsidRDefault="00D919F1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总成绩最高</w:t>
            </w:r>
            <w:r>
              <w:rPr>
                <w:rFonts w:eastAsia="仿宋_GB2312"/>
                <w:sz w:val="24"/>
              </w:rPr>
              <w:t>40</w:t>
            </w:r>
            <w:r>
              <w:rPr>
                <w:rFonts w:eastAsia="仿宋_GB2312"/>
                <w:sz w:val="24"/>
              </w:rPr>
              <w:t>分，单项未取得有效成绩的不予招录。</w:t>
            </w:r>
          </w:p>
          <w:p w:rsidR="00C73F26" w:rsidRDefault="00D919F1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测试项目及标准中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以上</w:t>
            </w:r>
            <w:r>
              <w:rPr>
                <w:rFonts w:eastAsia="仿宋_GB2312"/>
                <w:sz w:val="24"/>
              </w:rPr>
              <w:t>”“</w:t>
            </w:r>
            <w:r>
              <w:rPr>
                <w:rFonts w:eastAsia="仿宋_GB2312"/>
                <w:sz w:val="24"/>
              </w:rPr>
              <w:t>以下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均含本级、本数。</w:t>
            </w:r>
          </w:p>
        </w:tc>
      </w:tr>
    </w:tbl>
    <w:p w:rsidR="00C73F26" w:rsidRDefault="00C73F26">
      <w:pPr>
        <w:widowControl/>
        <w:spacing w:line="400" w:lineRule="exact"/>
        <w:jc w:val="center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sectPr w:rsidR="00C73F26" w:rsidSect="00C73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Y3NWFjMTJhODUyZTYxYmE1NzVmNjQ4YTQ3YzMxZGEifQ=="/>
  </w:docVars>
  <w:rsids>
    <w:rsidRoot w:val="00C73F26"/>
    <w:rsid w:val="00C73F26"/>
    <w:rsid w:val="00D919F1"/>
    <w:rsid w:val="170B7E6F"/>
    <w:rsid w:val="24BF33C4"/>
    <w:rsid w:val="29626F30"/>
    <w:rsid w:val="51C30881"/>
    <w:rsid w:val="55563AF7"/>
    <w:rsid w:val="597C7405"/>
    <w:rsid w:val="6CC02B71"/>
    <w:rsid w:val="6DE95A38"/>
    <w:rsid w:val="71CD1EF9"/>
    <w:rsid w:val="71F45D3D"/>
    <w:rsid w:val="78D3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73F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73F2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rsid w:val="00C73F26"/>
    <w:pPr>
      <w:spacing w:after="0"/>
      <w:ind w:leftChars="0" w:left="0" w:firstLineChars="200" w:firstLine="420"/>
    </w:pPr>
    <w:rPr>
      <w:rFonts w:ascii="仿宋_GB2312" w:cs="宋体"/>
    </w:rPr>
  </w:style>
  <w:style w:type="paragraph" w:styleId="a3">
    <w:name w:val="Body Text Indent"/>
    <w:basedOn w:val="a"/>
    <w:next w:val="a4"/>
    <w:uiPriority w:val="99"/>
    <w:unhideWhenUsed/>
    <w:qFormat/>
    <w:rsid w:val="00C73F26"/>
    <w:pPr>
      <w:spacing w:after="120"/>
      <w:ind w:leftChars="200" w:left="420"/>
    </w:pPr>
  </w:style>
  <w:style w:type="paragraph" w:styleId="a4">
    <w:name w:val="Normal Indent"/>
    <w:basedOn w:val="a"/>
    <w:qFormat/>
    <w:rsid w:val="00C73F26"/>
    <w:pPr>
      <w:ind w:firstLineChars="200" w:firstLine="420"/>
    </w:pPr>
    <w:rPr>
      <w:rFonts w:eastAsia="仿宋"/>
    </w:rPr>
  </w:style>
  <w:style w:type="paragraph" w:styleId="20">
    <w:name w:val="Body Text Indent 2"/>
    <w:basedOn w:val="a"/>
    <w:qFormat/>
    <w:rsid w:val="00C73F26"/>
    <w:pPr>
      <w:spacing w:line="588" w:lineRule="atLeast"/>
      <w:ind w:firstLine="640"/>
    </w:pPr>
    <w:rPr>
      <w:spacing w:val="6"/>
      <w:sz w:val="30"/>
    </w:rPr>
  </w:style>
  <w:style w:type="paragraph" w:styleId="a5">
    <w:name w:val="Normal (Web)"/>
    <w:basedOn w:val="a"/>
    <w:next w:val="a"/>
    <w:qFormat/>
    <w:rsid w:val="00C73F2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C73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C73F26"/>
    <w:rPr>
      <w:b/>
    </w:rPr>
  </w:style>
  <w:style w:type="paragraph" w:customStyle="1" w:styleId="a8">
    <w:name w:val="样式"/>
    <w:basedOn w:val="a"/>
    <w:qFormat/>
    <w:rsid w:val="00C73F26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>微软中国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2023-01-30T07:01:00Z</cp:lastPrinted>
  <dcterms:created xsi:type="dcterms:W3CDTF">2023-01-30T09:49:00Z</dcterms:created>
  <dcterms:modified xsi:type="dcterms:W3CDTF">2023-01-30T09:49:00Z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2F91E6EC6C4D4294B3DF3EB0858AF4BA</vt:lpwstr>
  </property>
</Properties>
</file>