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71"/>
          <w:tab w:val="left" w:pos="7513"/>
        </w:tabs>
        <w:spacing w:line="550" w:lineRule="exact"/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Cs w:val="32"/>
          <w:lang w:val="en-US" w:eastAsia="zh-CN"/>
        </w:rPr>
        <w:t>附件2</w:t>
      </w:r>
    </w:p>
    <w:p>
      <w:pPr>
        <w:tabs>
          <w:tab w:val="left" w:pos="7371"/>
          <w:tab w:val="left" w:pos="7513"/>
        </w:tabs>
        <w:spacing w:line="55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成都市青白江区中医医院</w:t>
      </w:r>
    </w:p>
    <w:p>
      <w:pPr>
        <w:tabs>
          <w:tab w:val="left" w:pos="7371"/>
          <w:tab w:val="left" w:pos="7513"/>
        </w:tabs>
        <w:spacing w:line="55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面向区外考核招聘6名高层次卫生专业技术人才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岗位需求表</w:t>
      </w:r>
    </w:p>
    <w:bookmarkEnd w:id="0"/>
    <w:tbl>
      <w:tblPr>
        <w:tblStyle w:val="3"/>
        <w:tblW w:w="14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340"/>
        <w:gridCol w:w="832"/>
        <w:gridCol w:w="2220"/>
        <w:gridCol w:w="1247"/>
        <w:gridCol w:w="1050"/>
        <w:gridCol w:w="6699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57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6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方正黑体简体" w:hAnsi="方正黑体简体" w:eastAsia="方正黑体简体" w:cs="方正黑体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230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方正仿宋简体" w:hAnsi="方正仿宋简体" w:cs="方正仿宋简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简体" w:hAnsi="方正仿宋简体" w:cs="方正仿宋简体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普外科医师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本科：临床医学</w:t>
            </w:r>
            <w:r>
              <w:rPr>
                <w:rFonts w:hint="eastAsia" w:ascii="方正仿宋简体" w:hAnsi="方正仿宋简体" w:cs="方正仿宋简体"/>
                <w:sz w:val="21"/>
                <w:szCs w:val="21"/>
                <w:vertAlign w:val="baseline"/>
                <w:lang w:val="en-US" w:eastAsia="zh-CN"/>
              </w:rPr>
              <w:t>（二级学科）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、中医学</w:t>
            </w:r>
            <w:r>
              <w:rPr>
                <w:rFonts w:hint="eastAsia" w:ascii="方正仿宋简体" w:hAnsi="方正仿宋简体" w:cs="方正仿宋简体"/>
                <w:sz w:val="21"/>
                <w:szCs w:val="21"/>
                <w:vertAlign w:val="baseline"/>
                <w:lang w:val="en-US" w:eastAsia="zh-CN"/>
              </w:rPr>
              <w:t>（二级学科）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中西医结合</w:t>
            </w:r>
            <w:r>
              <w:rPr>
                <w:rFonts w:hint="eastAsia" w:ascii="方正仿宋简体" w:hAnsi="方正仿宋简体" w:cs="方正仿宋简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（一级学科）</w:t>
            </w:r>
            <w:r>
              <w:rPr>
                <w:rFonts w:hint="eastAsia" w:ascii="方正仿宋简体" w:hAnsi="方正仿宋简体" w:cs="方正仿宋简体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研究生：临床医学</w:t>
            </w:r>
            <w:r>
              <w:rPr>
                <w:rFonts w:hint="eastAsia" w:ascii="方正仿宋简体" w:hAnsi="方正仿宋简体" w:cs="方正仿宋简体"/>
                <w:sz w:val="21"/>
                <w:szCs w:val="21"/>
                <w:vertAlign w:val="baseline"/>
                <w:lang w:val="en-US" w:eastAsia="zh-CN"/>
              </w:rPr>
              <w:t>（一级学科）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、中医学</w:t>
            </w:r>
            <w:r>
              <w:rPr>
                <w:rFonts w:hint="eastAsia" w:ascii="方正仿宋简体" w:hAnsi="方正仿宋简体" w:cs="方正仿宋简体"/>
                <w:sz w:val="21"/>
                <w:szCs w:val="21"/>
                <w:vertAlign w:val="baseline"/>
                <w:lang w:val="en-US" w:eastAsia="zh-CN"/>
              </w:rPr>
              <w:t>（一级学科）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、中西医结合临床</w:t>
            </w:r>
            <w:r>
              <w:rPr>
                <w:rFonts w:hint="eastAsia" w:ascii="方正仿宋简体" w:hAnsi="方正仿宋简体" w:cs="方正仿宋简体"/>
                <w:sz w:val="21"/>
                <w:szCs w:val="21"/>
                <w:vertAlign w:val="baseline"/>
                <w:lang w:val="en-US" w:eastAsia="zh-CN"/>
              </w:rPr>
              <w:t>（二级学科）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本科及以上学历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正高级职称（医学类）</w:t>
            </w:r>
          </w:p>
        </w:tc>
        <w:tc>
          <w:tcPr>
            <w:tcW w:w="6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1.1974年1月1日</w:t>
            </w:r>
            <w:r>
              <w:rPr>
                <w:rFonts w:hint="eastAsia" w:ascii="方正仿宋简体" w:hAnsi="方正仿宋简体" w:cs="方正仿宋简体"/>
                <w:color w:val="auto"/>
                <w:sz w:val="21"/>
                <w:szCs w:val="21"/>
                <w:vertAlign w:val="baseline"/>
                <w:lang w:val="en-US" w:eastAsia="zh-CN"/>
              </w:rPr>
              <w:t>及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以后出生；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2.有三级甲等医院普外科工作经验；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3.取得博士学位的不受工作经历和职称条件限制。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707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220" w:firstLineChars="100"/>
              <w:jc w:val="both"/>
              <w:textAlignment w:val="center"/>
              <w:rPr>
                <w:rFonts w:hint="default" w:ascii="方正仿宋简体" w:hAnsi="方正仿宋简体" w:cs="方正仿宋简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简体" w:hAnsi="方正仿宋简体" w:cs="方正仿宋简体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脾胃科医师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本科：中医学</w:t>
            </w:r>
            <w:r>
              <w:rPr>
                <w:rFonts w:hint="eastAsia" w:ascii="方正仿宋简体" w:hAnsi="方正仿宋简体" w:cs="方正仿宋简体"/>
                <w:sz w:val="21"/>
                <w:szCs w:val="21"/>
                <w:vertAlign w:val="baseline"/>
                <w:lang w:val="en-US" w:eastAsia="zh-CN"/>
              </w:rPr>
              <w:t>（二级学科）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中西医结合</w:t>
            </w:r>
            <w:r>
              <w:rPr>
                <w:rFonts w:hint="eastAsia" w:ascii="方正仿宋简体" w:hAnsi="方正仿宋简体" w:cs="方正仿宋简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（一级学科）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研究生：中医学</w:t>
            </w:r>
            <w:r>
              <w:rPr>
                <w:rFonts w:hint="eastAsia" w:ascii="方正仿宋简体" w:hAnsi="方正仿宋简体" w:cs="方正仿宋简体"/>
                <w:sz w:val="21"/>
                <w:szCs w:val="21"/>
                <w:vertAlign w:val="baseline"/>
                <w:lang w:val="en-US" w:eastAsia="zh-CN"/>
              </w:rPr>
              <w:t>（一级学科）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、中西医结合</w:t>
            </w:r>
            <w:r>
              <w:rPr>
                <w:rFonts w:hint="eastAsia" w:ascii="方正仿宋简体" w:hAnsi="方正仿宋简体" w:cs="方正仿宋简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（一级学科）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本科及以上学历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副高级职称及以上（医学类）</w:t>
            </w:r>
          </w:p>
        </w:tc>
        <w:tc>
          <w:tcPr>
            <w:tcW w:w="6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1.1979年1月1日</w:t>
            </w:r>
            <w:r>
              <w:rPr>
                <w:rFonts w:hint="eastAsia" w:ascii="方正仿宋简体" w:hAnsi="方正仿宋简体" w:cs="方正仿宋简体"/>
                <w:color w:val="auto"/>
                <w:sz w:val="21"/>
                <w:szCs w:val="21"/>
                <w:vertAlign w:val="baseline"/>
                <w:lang w:val="en-US" w:eastAsia="zh-CN"/>
              </w:rPr>
              <w:t>及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以后出生，正高职称可放宽至1974年1月1日</w:t>
            </w:r>
            <w:r>
              <w:rPr>
                <w:rFonts w:hint="eastAsia" w:ascii="方正仿宋简体" w:hAnsi="方正仿宋简体" w:cs="方正仿宋简体"/>
                <w:color w:val="auto"/>
                <w:sz w:val="21"/>
                <w:szCs w:val="21"/>
                <w:vertAlign w:val="baseline"/>
                <w:lang w:val="en-US" w:eastAsia="zh-CN"/>
              </w:rPr>
              <w:t>及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以后出生；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vertAlign w:val="baseline"/>
                <w:lang w:val="en-US" w:eastAsia="zh-CN"/>
              </w:rPr>
              <w:t>2.有三级甲等医院脾胃科工作经验；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vertAlign w:val="baseline"/>
                <w:lang w:val="en-US" w:eastAsia="zh-CN"/>
              </w:rPr>
              <w:t>3.熟练掌握胃肠镜操作；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vertAlign w:val="baseline"/>
                <w:lang w:val="en-US" w:eastAsia="zh-CN"/>
              </w:rPr>
              <w:t>4.取得博士学位的不受工作经历和职称条件限制。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002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方正仿宋简体" w:hAnsi="方正仿宋简体" w:cs="方正仿宋简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简体" w:hAnsi="方正仿宋简体" w:cs="方正仿宋简体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中医内科医师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本科：中医学</w:t>
            </w:r>
            <w:r>
              <w:rPr>
                <w:rFonts w:hint="eastAsia" w:ascii="方正仿宋简体" w:hAnsi="方正仿宋简体" w:cs="方正仿宋简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（二级学科）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中西医结合</w:t>
            </w:r>
            <w:r>
              <w:rPr>
                <w:rFonts w:hint="eastAsia" w:ascii="方正仿宋简体" w:hAnsi="方正仿宋简体" w:cs="方正仿宋简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（一级学科）</w:t>
            </w:r>
            <w:r>
              <w:rPr>
                <w:rFonts w:hint="eastAsia" w:ascii="方正仿宋简体" w:hAnsi="方正仿宋简体" w:cs="方正仿宋简体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研究生：中医学</w:t>
            </w:r>
            <w:r>
              <w:rPr>
                <w:rFonts w:hint="eastAsia" w:ascii="方正仿宋简体" w:hAnsi="方正仿宋简体" w:cs="方正仿宋简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（一级学科）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、中西医结合</w:t>
            </w:r>
            <w:r>
              <w:rPr>
                <w:rFonts w:hint="eastAsia" w:ascii="方正仿宋简体" w:hAnsi="方正仿宋简体" w:cs="方正仿宋简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（一级学科）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本科及以上学历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副高级职称及以上（医学类）</w:t>
            </w:r>
          </w:p>
        </w:tc>
        <w:tc>
          <w:tcPr>
            <w:tcW w:w="6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1.1979年1月1日</w:t>
            </w:r>
            <w:r>
              <w:rPr>
                <w:rFonts w:hint="eastAsia" w:ascii="方正仿宋简体" w:hAnsi="方正仿宋简体" w:cs="方正仿宋简体"/>
                <w:color w:val="auto"/>
                <w:sz w:val="21"/>
                <w:szCs w:val="21"/>
                <w:vertAlign w:val="baseline"/>
                <w:lang w:val="en-US" w:eastAsia="zh-CN"/>
              </w:rPr>
              <w:t>及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以后出生，正高职称可放宽至1974年1月1日</w:t>
            </w:r>
            <w:r>
              <w:rPr>
                <w:rFonts w:hint="eastAsia" w:ascii="方正仿宋简体" w:hAnsi="方正仿宋简体" w:cs="方正仿宋简体"/>
                <w:color w:val="auto"/>
                <w:sz w:val="21"/>
                <w:szCs w:val="21"/>
                <w:vertAlign w:val="baseline"/>
                <w:lang w:val="en-US" w:eastAsia="zh-CN"/>
              </w:rPr>
              <w:t>及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以后出生；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2.有三级甲等医院中医内科工作经验；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3.取得市级及以上名中医称号；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4.取得博士学位的不受工作经历和职称条件限制。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265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方正仿宋简体" w:hAnsi="方正仿宋简体" w:cs="方正仿宋简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简体" w:hAnsi="方正仿宋简体" w:cs="方正仿宋简体"/>
                <w:color w:val="auto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眼科医师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本科：临床医学</w:t>
            </w:r>
            <w:r>
              <w:rPr>
                <w:rFonts w:hint="eastAsia" w:ascii="方正仿宋简体" w:hAnsi="方正仿宋简体" w:cs="方正仿宋简体"/>
                <w:sz w:val="21"/>
                <w:szCs w:val="21"/>
                <w:vertAlign w:val="baseline"/>
                <w:lang w:val="en-US" w:eastAsia="zh-CN"/>
              </w:rPr>
              <w:t>（二级学科）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、中医学</w:t>
            </w:r>
            <w:r>
              <w:rPr>
                <w:rFonts w:hint="eastAsia" w:ascii="方正仿宋简体" w:hAnsi="方正仿宋简体" w:cs="方正仿宋简体"/>
                <w:sz w:val="21"/>
                <w:szCs w:val="21"/>
                <w:vertAlign w:val="baseline"/>
                <w:lang w:val="en-US" w:eastAsia="zh-CN"/>
              </w:rPr>
              <w:t>（二级学科）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中西医结合</w:t>
            </w:r>
            <w:r>
              <w:rPr>
                <w:rFonts w:hint="eastAsia" w:ascii="方正仿宋简体" w:hAnsi="方正仿宋简体" w:cs="方正仿宋简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（一级学科）</w:t>
            </w:r>
            <w:r>
              <w:rPr>
                <w:rFonts w:hint="eastAsia" w:ascii="方正仿宋简体" w:hAnsi="方正仿宋简体" w:cs="方正仿宋简体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研究生：眼科学</w:t>
            </w:r>
            <w:r>
              <w:rPr>
                <w:rFonts w:hint="eastAsia" w:ascii="方正仿宋简体" w:hAnsi="方正仿宋简体" w:cs="方正仿宋简体"/>
                <w:sz w:val="21"/>
                <w:szCs w:val="21"/>
                <w:vertAlign w:val="baseline"/>
                <w:lang w:val="en-US" w:eastAsia="zh-CN"/>
              </w:rPr>
              <w:t>（二级学科）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、中医五官科学</w:t>
            </w:r>
            <w:r>
              <w:rPr>
                <w:rFonts w:hint="eastAsia" w:ascii="方正仿宋简体" w:hAnsi="方正仿宋简体" w:cs="方正仿宋简体"/>
                <w:sz w:val="21"/>
                <w:szCs w:val="21"/>
                <w:vertAlign w:val="baseline"/>
                <w:lang w:val="en-US" w:eastAsia="zh-CN"/>
              </w:rPr>
              <w:t>（二级学科）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、中西医结合</w:t>
            </w:r>
            <w:r>
              <w:rPr>
                <w:rFonts w:hint="eastAsia" w:ascii="方正仿宋简体" w:hAnsi="方正仿宋简体" w:cs="方正仿宋简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（一级学科）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本科及以上学历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副高级职称及以上（医学类）</w:t>
            </w:r>
          </w:p>
        </w:tc>
        <w:tc>
          <w:tcPr>
            <w:tcW w:w="6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left"/>
              <w:textAlignment w:val="auto"/>
              <w:outlineLvl w:val="9"/>
              <w:rPr>
                <w:rFonts w:hint="eastAsia" w:ascii="方正仿宋简体" w:hAnsi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1979年1月1日</w:t>
            </w:r>
            <w:r>
              <w:rPr>
                <w:rFonts w:hint="eastAsia" w:ascii="方正仿宋简体" w:hAnsi="方正仿宋简体" w:cs="方正仿宋简体"/>
                <w:color w:val="auto"/>
                <w:sz w:val="21"/>
                <w:szCs w:val="21"/>
                <w:vertAlign w:val="baseline"/>
                <w:lang w:val="en-US" w:eastAsia="zh-CN"/>
              </w:rPr>
              <w:t>及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以后出生，正高职称可放宽至1974年1月1日</w:t>
            </w:r>
            <w:r>
              <w:rPr>
                <w:rFonts w:hint="eastAsia" w:ascii="方正仿宋简体" w:hAnsi="方正仿宋简体" w:cs="方正仿宋简体"/>
                <w:color w:val="auto"/>
                <w:sz w:val="21"/>
                <w:szCs w:val="21"/>
                <w:vertAlign w:val="baseline"/>
                <w:lang w:val="en-US" w:eastAsia="zh-CN"/>
              </w:rPr>
              <w:t>及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以后出生</w:t>
            </w:r>
            <w:r>
              <w:rPr>
                <w:rFonts w:hint="eastAsia" w:ascii="方正仿宋简体" w:hAnsi="方正仿宋简体" w:cs="方正仿宋简体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有三级甲等医院眼科工作经验；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Fonts w:hint="eastAsia" w:ascii="方正仿宋简体" w:hAnsi="方正仿宋简体" w:cs="方正仿宋简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研究生中西医结合专业研究方向需为眼科方向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4.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取得博士学位的不受工作经历和职称条件限制</w:t>
            </w:r>
            <w:r>
              <w:rPr>
                <w:rFonts w:hint="eastAsia" w:ascii="方正仿宋简体" w:hAnsi="方正仿宋简体" w:cs="方正仿宋简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327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方正仿宋简体" w:hAnsi="方正仿宋简体" w:cs="方正仿宋简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简体" w:hAnsi="方正仿宋简体" w:cs="方正仿宋简体"/>
                <w:color w:val="auto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口腔科医师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本科：口腔医学</w:t>
            </w:r>
            <w:r>
              <w:rPr>
                <w:rFonts w:hint="eastAsia" w:ascii="方正仿宋简体" w:hAnsi="方正仿宋简体" w:cs="方正仿宋简体"/>
                <w:sz w:val="21"/>
                <w:szCs w:val="21"/>
                <w:vertAlign w:val="baseline"/>
                <w:lang w:val="en-US" w:eastAsia="zh-CN"/>
              </w:rPr>
              <w:t>（二级学科）；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研究生：口腔医学</w:t>
            </w:r>
            <w:r>
              <w:rPr>
                <w:rFonts w:hint="eastAsia" w:ascii="方正仿宋简体" w:hAnsi="方正仿宋简体" w:cs="方正仿宋简体"/>
                <w:sz w:val="21"/>
                <w:szCs w:val="21"/>
                <w:vertAlign w:val="baseline"/>
                <w:lang w:val="en-US" w:eastAsia="zh-CN"/>
              </w:rPr>
              <w:t>（一级学科）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本科及以上学历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副高级职称及以上（医学类）</w:t>
            </w:r>
          </w:p>
        </w:tc>
        <w:tc>
          <w:tcPr>
            <w:tcW w:w="6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1.1979年1月1日</w:t>
            </w:r>
            <w:r>
              <w:rPr>
                <w:rFonts w:hint="eastAsia" w:ascii="方正仿宋简体" w:hAnsi="方正仿宋简体" w:cs="方正仿宋简体"/>
                <w:color w:val="auto"/>
                <w:sz w:val="21"/>
                <w:szCs w:val="21"/>
                <w:vertAlign w:val="baseline"/>
                <w:lang w:val="en-US" w:eastAsia="zh-CN"/>
              </w:rPr>
              <w:t>及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以后出生，正高职称可放宽至1974年1月1日</w:t>
            </w:r>
            <w:r>
              <w:rPr>
                <w:rFonts w:hint="eastAsia" w:ascii="方正仿宋简体" w:hAnsi="方正仿宋简体" w:cs="方正仿宋简体"/>
                <w:color w:val="auto"/>
                <w:sz w:val="21"/>
                <w:szCs w:val="21"/>
                <w:vertAlign w:val="baseline"/>
                <w:lang w:val="en-US" w:eastAsia="zh-CN"/>
              </w:rPr>
              <w:t>及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以后出生；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2.有三级甲等医院口腔科工作经验；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3.取得博士学位的不受工作经历和职称条件限制。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768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方正仿宋简体" w:hAnsi="方正仿宋简体" w:cs="方正仿宋简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简体" w:hAnsi="方正仿宋简体" w:cs="方正仿宋简体"/>
                <w:color w:val="auto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心内科医师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本科：临床医学</w:t>
            </w:r>
            <w:r>
              <w:rPr>
                <w:rFonts w:hint="eastAsia" w:ascii="方正仿宋简体" w:hAnsi="方正仿宋简体" w:cs="方正仿宋简体"/>
                <w:sz w:val="21"/>
                <w:szCs w:val="21"/>
                <w:vertAlign w:val="baseline"/>
                <w:lang w:val="en-US" w:eastAsia="zh-CN"/>
              </w:rPr>
              <w:t>（二级学科）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中西医结合</w:t>
            </w:r>
            <w:r>
              <w:rPr>
                <w:rFonts w:hint="eastAsia" w:ascii="方正仿宋简体" w:hAnsi="方正仿宋简体" w:cs="方正仿宋简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（一级学科）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研究生：内科学</w:t>
            </w:r>
            <w:r>
              <w:rPr>
                <w:rFonts w:hint="eastAsia" w:ascii="方正仿宋简体" w:hAnsi="方正仿宋简体" w:cs="方正仿宋简体"/>
                <w:sz w:val="21"/>
                <w:szCs w:val="21"/>
                <w:vertAlign w:val="baseline"/>
                <w:lang w:val="en-US" w:eastAsia="zh-CN"/>
              </w:rPr>
              <w:t>（二级学科）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、中西医结合临床</w:t>
            </w:r>
            <w:r>
              <w:rPr>
                <w:rFonts w:hint="eastAsia" w:ascii="方正仿宋简体" w:hAnsi="方正仿宋简体" w:cs="方正仿宋简体"/>
                <w:sz w:val="21"/>
                <w:szCs w:val="21"/>
                <w:vertAlign w:val="baseline"/>
                <w:lang w:val="en-US" w:eastAsia="zh-CN"/>
              </w:rPr>
              <w:t>（二级学科）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本科及以上学历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正高级职称(医学类)</w:t>
            </w:r>
          </w:p>
        </w:tc>
        <w:tc>
          <w:tcPr>
            <w:tcW w:w="6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1.1974年1月1日</w:t>
            </w:r>
            <w:r>
              <w:rPr>
                <w:rFonts w:hint="eastAsia" w:ascii="方正仿宋简体" w:hAnsi="方正仿宋简体" w:cs="方正仿宋简体"/>
                <w:color w:val="auto"/>
                <w:sz w:val="21"/>
                <w:szCs w:val="21"/>
                <w:vertAlign w:val="baseline"/>
                <w:lang w:val="en-US" w:eastAsia="zh-CN"/>
              </w:rPr>
              <w:t>及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以后出生；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2.有三级甲等医院心内科工作经验；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3.具备介入操作相关资质；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4.取得博士学位的不受工作经历和职称条件限制。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简体" w:hAnsi="方正仿宋简体" w:cs="方正仿宋简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简体" w:hAnsi="方正仿宋简体" w:cs="方正仿宋简体"/>
                <w:color w:val="auto"/>
                <w:kern w:val="0"/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12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color w:val="auto"/>
                <w:kern w:val="0"/>
                <w:sz w:val="22"/>
                <w:szCs w:val="22"/>
                <w:lang w:val="en-US" w:eastAsia="zh-CN"/>
              </w:rPr>
              <w:t>6人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</w:pPr>
    </w:p>
    <w:p/>
    <w:sectPr>
      <w:pgSz w:w="16838" w:h="11906" w:orient="landscape"/>
      <w:pgMar w:top="1587" w:right="1985" w:bottom="1587" w:left="1985" w:header="851" w:footer="992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lYmM2YWU2ODkzZjYwMmM2NjEwOThiZmU5MTY2NGUifQ=="/>
  </w:docVars>
  <w:rsids>
    <w:rsidRoot w:val="7C330393"/>
    <w:rsid w:val="7C33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2024-03-19T09:31:00Z</dcterms:created>
  <dc:creator>Administrator</dc:creator>
  <cp:lastModifiedBy>Administrator</cp:lastModifiedBy>
  <dcterms:modified xsi:type="dcterms:W3CDTF">2024-03-19T09:32:55Z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4CD0FFA063664207BDC4E26DD319DE05_11</vt:lpwstr>
  </property>
</Properties>
</file>