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我已仔细阅读《海南省公路管理局2023年公开招聘事业编制人员公告》，清楚并理解其内容。现郑重承诺如下：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实习</w:t>
      </w:r>
      <w:r>
        <w:rPr>
          <w:rFonts w:ascii="仿宋_GB2312" w:hAnsi="仿宋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本人自行与所在单位进行沟通，确保考察、调档等工作顺利进行，如因此导致后续考核招聘手续受阻的，责任自负。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年　  月　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4MzA5ZTI2MmM2NTNhMjg3YTQyMWM4ODA4MDRhNDQifQ=="/>
    <w:docVar w:name="KSO_WPS_MARK_KEY" w:val="3df8ef48-5d9d-498c-bb34-ae32a5c5a38d"/>
  </w:docVars>
  <w:rsids>
    <w:rsidRoot w:val="00000000"/>
    <w:rsid w:val="25F7B1CF"/>
    <w:rsid w:val="3859739E"/>
    <w:rsid w:val="7A692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307</Characters>
  <Lines>2</Lines>
  <Paragraphs>1</Paragraphs>
  <TotalTime>0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2020-08-31T17:48:00Z</dcterms:created>
  <dc:creator>云永材</dc:creator>
  <cp:lastModifiedBy>好迪</cp:lastModifiedBy>
  <dcterms:modified xsi:type="dcterms:W3CDTF">2023-10-16T06:56:15Z</dcterms:modified>
  <dc:title>诚信承诺书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9360BDE3A36348DFA7322E9A23AA401A</vt:lpwstr>
  </property>
</Properties>
</file>