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>
      <w:pPr>
        <w:wordWrap w:val="0"/>
        <w:spacing w:line="440" w:lineRule="exact"/>
        <w:ind w:firstLine="2730" w:firstLineChars="13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3"/>
        <w:tblW w:w="894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报名资料传至指定电子邮箱（</w:t>
      </w:r>
      <w:r>
        <w:rPr>
          <w:rFonts w:hint="eastAsia"/>
          <w:lang w:val="en-US" w:eastAsia="zh-CN"/>
        </w:rPr>
        <w:t>485926757</w:t>
      </w:r>
      <w:r>
        <w:rPr>
          <w:rFonts w:hint="eastAsia"/>
          <w:lang w:eastAsia="zh-CN"/>
        </w:rPr>
        <w:t>@qq.com，邮件主题以“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D275A2"/>
    <w:rsid w:val="66AA6AFF"/>
    <w:rsid w:val="67423E24"/>
    <w:rsid w:val="70F24096"/>
    <w:rsid w:val="73032CBD"/>
    <w:rsid w:val="74060F7A"/>
    <w:rsid w:val="75085263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Lxn</cp:lastModifiedBy>
  <dcterms:modified xsi:type="dcterms:W3CDTF">2023-10-20T03:39:13Z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