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B2" w:rsidRDefault="003041B2" w:rsidP="003041B2">
      <w:pPr>
        <w:widowControl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附</w:t>
      </w:r>
      <w:r w:rsidRPr="003041B2">
        <w:rPr>
          <w:rFonts w:ascii="宋体" w:eastAsia="宋体" w:hAnsi="宋体" w:cs="Times New Roman" w:hint="eastAsia"/>
          <w:color w:val="000000"/>
          <w:sz w:val="24"/>
          <w:szCs w:val="24"/>
        </w:rPr>
        <w:t>件1：</w:t>
      </w:r>
    </w:p>
    <w:p w:rsidR="003041B2" w:rsidRPr="003041B2" w:rsidRDefault="003041B2" w:rsidP="003041B2">
      <w:pPr>
        <w:widowControl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 w:rsidRPr="003041B2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株洲金城投资控股集团有限公司2024年公开招聘岗位计划表</w:t>
      </w:r>
    </w:p>
    <w:tbl>
      <w:tblPr>
        <w:tblW w:w="13887" w:type="dxa"/>
        <w:tblInd w:w="113" w:type="dxa"/>
        <w:tblLayout w:type="fixed"/>
        <w:tblLook w:val="04A0"/>
      </w:tblPr>
      <w:tblGrid>
        <w:gridCol w:w="780"/>
        <w:gridCol w:w="1380"/>
        <w:gridCol w:w="1663"/>
        <w:gridCol w:w="10064"/>
      </w:tblGrid>
      <w:tr w:rsidR="00D77026" w:rsidTr="00D77026">
        <w:trPr>
          <w:trHeight w:val="5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26" w:rsidRPr="00D77026" w:rsidRDefault="00D77026" w:rsidP="00D7702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26" w:rsidRPr="00D77026" w:rsidRDefault="00D77026" w:rsidP="00D7702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26" w:rsidRPr="00D77026" w:rsidRDefault="00D77026" w:rsidP="00D7702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  <w:t>招聘计划人数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26" w:rsidRPr="00D77026" w:rsidRDefault="00D77026" w:rsidP="00D7702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  <w:t>岗位要求及应聘条件</w:t>
            </w:r>
          </w:p>
        </w:tc>
      </w:tr>
      <w:tr w:rsidR="00D77026" w:rsidTr="00D77026">
        <w:trPr>
          <w:trHeight w:val="16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26" w:rsidRPr="00D77026" w:rsidRDefault="00D77026" w:rsidP="00D66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bookmarkStart w:id="0" w:name="_Hlk164779441"/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26" w:rsidRPr="00D77026" w:rsidRDefault="00D77026" w:rsidP="00D66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融资主管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26" w:rsidRPr="00D77026" w:rsidRDefault="00D77026" w:rsidP="00D66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26" w:rsidRPr="00D77026" w:rsidRDefault="00D77026" w:rsidP="00D6626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1.年龄：40周岁及以下（1984年</w:t>
            </w:r>
            <w:r w:rsidRPr="00D77026">
              <w:rPr>
                <w:rFonts w:ascii="宋体" w:eastAsia="宋体" w:hAnsi="宋体" w:cs="Arial"/>
                <w:kern w:val="0"/>
                <w:sz w:val="24"/>
              </w:rPr>
              <w:t>4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月</w:t>
            </w:r>
            <w:r w:rsidRPr="00D77026">
              <w:rPr>
                <w:rFonts w:ascii="宋体" w:eastAsia="宋体" w:hAnsi="宋体" w:cs="Arial"/>
                <w:kern w:val="0"/>
                <w:sz w:val="24"/>
              </w:rPr>
              <w:t>23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日后出生）；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2.学历：全日制本科及以上学历；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3.专业：不限；财政、经济、贸易类，金融学类相关专业优先；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4.工作经验：具有银行、券商或地方国有企业融资工作经验2年以上，有独立完成融资项目工作经历；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5.技能与素质：掌握与本岗位相关的财经法律法规知识，具有较好的分析和逻辑思维能力，良好的沟通协调能力；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6.投融资工作经验或行业资源特别丰富者可适当放宽条件。</w:t>
            </w:r>
          </w:p>
        </w:tc>
      </w:tr>
      <w:tr w:rsidR="00D77026" w:rsidTr="00D77026">
        <w:trPr>
          <w:trHeight w:val="16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26" w:rsidRPr="00D77026" w:rsidRDefault="00D77026" w:rsidP="00D66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26" w:rsidRPr="00D77026" w:rsidRDefault="00D77026" w:rsidP="00D66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融资专员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26" w:rsidRPr="00D77026" w:rsidRDefault="00D77026" w:rsidP="00D66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26" w:rsidRPr="00D77026" w:rsidRDefault="00D77026" w:rsidP="00D77026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年龄：35周岁及以下（1989年4月23日后出生）；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2.学历：本科及以上学历；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3.专业：经济和管理学大类、法学大类、文史哲大类相关专业；财政、经济、贸易类，金融学类相关专业优先；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4.技能与素质：掌握与本岗位相关的财经法律法规知识，良好的沟通协调能力和抗压能力，服务意识强，有责任心；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5.投融资工作经验或行业资源特别丰富者可适当放宽条件。</w:t>
            </w:r>
          </w:p>
        </w:tc>
      </w:tr>
      <w:tr w:rsidR="00D77026" w:rsidTr="00D77026">
        <w:trPr>
          <w:trHeight w:val="16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26" w:rsidRPr="00D77026" w:rsidRDefault="00D77026" w:rsidP="00D66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26" w:rsidRPr="00D77026" w:rsidRDefault="00D77026" w:rsidP="00D66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财务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26" w:rsidRPr="00D77026" w:rsidRDefault="00D77026" w:rsidP="00D66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026" w:rsidRPr="00D77026" w:rsidRDefault="00D77026" w:rsidP="00D77026">
            <w:pPr>
              <w:widowControl/>
              <w:tabs>
                <w:tab w:val="left" w:pos="312"/>
              </w:tabs>
              <w:jc w:val="left"/>
              <w:rPr>
                <w:rFonts w:ascii="宋体" w:eastAsia="宋体" w:hAnsi="宋体" w:cs="Arial"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Arial"/>
                <w:kern w:val="0"/>
                <w:sz w:val="24"/>
              </w:rPr>
              <w:t>.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年龄：35周岁及以下（198</w:t>
            </w:r>
            <w:r w:rsidRPr="00D77026">
              <w:rPr>
                <w:rFonts w:ascii="宋体" w:eastAsia="宋体" w:hAnsi="宋体" w:cs="Arial"/>
                <w:kern w:val="0"/>
                <w:sz w:val="24"/>
              </w:rPr>
              <w:t>9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年4月23日后出生）；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2.学历：全日制本科及以上学历；</w:t>
            </w:r>
          </w:p>
          <w:p w:rsidR="00D77026" w:rsidRPr="00D77026" w:rsidRDefault="00D77026" w:rsidP="00D6626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3.专业：会计学、财务管理、财务会计与审计、财政学等相关专业；</w:t>
            </w: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br/>
              <w:t>4.熟练掌握企业财务核算体系，熟悉财税政策，做事严谨，具有较强的沟通能力、组织能力、书面表达能力、抗压能力；</w:t>
            </w:r>
          </w:p>
          <w:p w:rsidR="00D77026" w:rsidRPr="00D77026" w:rsidRDefault="00D77026" w:rsidP="00D6626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</w:rPr>
            </w:pPr>
            <w:r w:rsidRPr="00D77026">
              <w:rPr>
                <w:rFonts w:ascii="宋体" w:eastAsia="宋体" w:hAnsi="宋体" w:cs="Arial" w:hint="eastAsia"/>
                <w:kern w:val="0"/>
                <w:sz w:val="24"/>
              </w:rPr>
              <w:t>5.具备财会专业中级及以上职称或专业技术资格者可适当放宽</w:t>
            </w:r>
            <w:r>
              <w:rPr>
                <w:rFonts w:ascii="宋体" w:eastAsia="宋体" w:hAnsi="宋体" w:cs="Arial" w:hint="eastAsia"/>
                <w:kern w:val="0"/>
                <w:sz w:val="24"/>
              </w:rPr>
              <w:t>条件。</w:t>
            </w:r>
          </w:p>
        </w:tc>
      </w:tr>
    </w:tbl>
    <w:p w:rsidR="0076086F" w:rsidRPr="00D77026" w:rsidRDefault="0076086F">
      <w:bookmarkStart w:id="1" w:name="_GoBack"/>
      <w:bookmarkEnd w:id="0"/>
      <w:bookmarkEnd w:id="1"/>
    </w:p>
    <w:sectPr w:rsidR="0076086F" w:rsidRPr="00D77026" w:rsidSect="003041B2">
      <w:footerReference w:type="default" r:id="rId8"/>
      <w:pgSz w:w="16838" w:h="11906" w:orient="landscape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443" w:rsidRDefault="00185443" w:rsidP="003041B2">
      <w:r>
        <w:separator/>
      </w:r>
    </w:p>
  </w:endnote>
  <w:endnote w:type="continuationSeparator" w:id="0">
    <w:p w:rsidR="00185443" w:rsidRDefault="00185443" w:rsidP="0030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3097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92C98" w:rsidRPr="00192C98" w:rsidRDefault="00192C98" w:rsidP="00192C98">
            <w:pPr>
              <w:pStyle w:val="a4"/>
              <w:jc w:val="center"/>
            </w:pPr>
            <w:r w:rsidRPr="00192C98">
              <w:rPr>
                <w:rFonts w:ascii="宋体" w:eastAsia="宋体" w:hAnsi="宋体"/>
                <w:lang w:val="zh-CN"/>
              </w:rPr>
              <w:t xml:space="preserve"> </w:t>
            </w:r>
            <w:r w:rsidR="002D443D" w:rsidRPr="00192C98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192C98">
              <w:rPr>
                <w:rFonts w:ascii="宋体" w:eastAsia="宋体" w:hAnsi="宋体"/>
              </w:rPr>
              <w:instrText>PAGE</w:instrText>
            </w:r>
            <w:r w:rsidR="002D443D" w:rsidRPr="00192C98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="00292E3E">
              <w:rPr>
                <w:rFonts w:ascii="宋体" w:eastAsia="宋体" w:hAnsi="宋体"/>
                <w:noProof/>
              </w:rPr>
              <w:t>1</w:t>
            </w:r>
            <w:r w:rsidR="002D443D" w:rsidRPr="00192C98">
              <w:rPr>
                <w:rFonts w:ascii="宋体" w:eastAsia="宋体" w:hAnsi="宋体"/>
                <w:sz w:val="24"/>
                <w:szCs w:val="24"/>
              </w:rPr>
              <w:fldChar w:fldCharType="end"/>
            </w:r>
            <w:r w:rsidRPr="00192C98">
              <w:rPr>
                <w:rFonts w:ascii="宋体" w:eastAsia="宋体" w:hAnsi="宋体"/>
                <w:lang w:val="zh-CN"/>
              </w:rPr>
              <w:t xml:space="preserve"> / </w:t>
            </w:r>
            <w:r w:rsidR="002D443D" w:rsidRPr="00192C98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192C98">
              <w:rPr>
                <w:rFonts w:ascii="宋体" w:eastAsia="宋体" w:hAnsi="宋体"/>
              </w:rPr>
              <w:instrText>NUMPAGES</w:instrText>
            </w:r>
            <w:r w:rsidR="002D443D" w:rsidRPr="00192C98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="00292E3E">
              <w:rPr>
                <w:rFonts w:ascii="宋体" w:eastAsia="宋体" w:hAnsi="宋体"/>
                <w:noProof/>
              </w:rPr>
              <w:t>2</w:t>
            </w:r>
            <w:r w:rsidR="002D443D" w:rsidRPr="00192C98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443" w:rsidRDefault="00185443" w:rsidP="003041B2">
      <w:r>
        <w:separator/>
      </w:r>
    </w:p>
  </w:footnote>
  <w:footnote w:type="continuationSeparator" w:id="0">
    <w:p w:rsidR="00185443" w:rsidRDefault="00185443" w:rsidP="00304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F059C2"/>
    <w:multiLevelType w:val="singleLevel"/>
    <w:tmpl w:val="F5F059C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1FF576"/>
    <w:multiLevelType w:val="singleLevel"/>
    <w:tmpl w:val="0F1FF5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02C"/>
    <w:rsid w:val="00021A06"/>
    <w:rsid w:val="00185443"/>
    <w:rsid w:val="00190200"/>
    <w:rsid w:val="00192C98"/>
    <w:rsid w:val="00292E3E"/>
    <w:rsid w:val="002D443D"/>
    <w:rsid w:val="003041B2"/>
    <w:rsid w:val="005C1698"/>
    <w:rsid w:val="00625C1B"/>
    <w:rsid w:val="00645E70"/>
    <w:rsid w:val="00657030"/>
    <w:rsid w:val="0076086F"/>
    <w:rsid w:val="007A726C"/>
    <w:rsid w:val="00B23ACB"/>
    <w:rsid w:val="00C33E1B"/>
    <w:rsid w:val="00CF3F7E"/>
    <w:rsid w:val="00D77026"/>
    <w:rsid w:val="00D97749"/>
    <w:rsid w:val="00DB26A8"/>
    <w:rsid w:val="00EE6956"/>
    <w:rsid w:val="00F6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1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1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9FDB8-FC8F-4544-A52F-CD22E921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2024-04-23T08:27:00Z</dcterms:created>
  <dcterms:modified xsi:type="dcterms:W3CDTF">2024-04-23T08:27:00Z</dcterms:modified>
</cp:coreProperties>
</file>