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66"/>
        </w:tabs>
        <w:spacing w:line="579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政府专职消防队员笔试参考内容</w:t>
      </w:r>
    </w:p>
    <w:p>
      <w:pPr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</w:rPr>
      </w:pPr>
      <w:r>
        <w:rPr>
          <w:rFonts w:hint="eastAsia"/>
        </w:rPr>
        <w:t>1</w:t>
      </w:r>
      <w:r>
        <w:rPr>
          <w:rFonts w:hint="eastAsia" w:ascii="Times New Roman" w:hAnsi="Times New Roman" w:eastAsia="方正仿宋_GBK" w:cs="Times New Roman"/>
        </w:rPr>
        <w:t>、入队誓词:我志愿加入国家消防救援队伍，对党忠诚，纪律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</w:rPr>
        <w:t>严明，赴汤蹈火，竭诚为民，坚决做到服从命令、听从指挥，恪尽职守、苦练本领，不畏艰险、不怕牺牲，为维护人民生命财产安全、维护社会稳定贡献自己的一切。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政府专职消防员，包括政府专职消防队员和消防文员。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政府专职消防队员，是指在政府专职消防队和补充到国家综合性消防救援队伍，从事应急救援工作的人员。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政府专职消防队实行二十四小时驻勤备战。政府专职消防队员实行二十四小时备勤以及轮值班制度。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topLinePunct w:val="0"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eastAsia="方正仿宋_GBK"/>
          <w:bCs/>
          <w:kern w:val="0"/>
          <w:shd w:val="clear" w:color="auto" w:fill="FFFFFF"/>
          <w:lang w:bidi="ar"/>
        </w:rPr>
        <w:t>政府专职消防队员</w:t>
      </w:r>
      <w:r>
        <w:rPr>
          <w:rFonts w:eastAsia="方正仿宋_GBK"/>
          <w:bCs/>
          <w:kern w:val="0"/>
          <w:shd w:val="clear" w:color="auto" w:fill="FFFFFF"/>
          <w:lang w:bidi="ar"/>
        </w:rPr>
        <w:t>首次订立劳动合同期限原则上为5年（含试用期6个月）</w:t>
      </w:r>
      <w:r>
        <w:rPr>
          <w:rFonts w:hint="default" w:ascii="Times New Roman" w:hAnsi="Times New Roman" w:eastAsia="方正仿宋_GBK" w:cs="Times New Roma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topLinePunct w:val="0"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政府专职消防员有下列情形之一的，消防救援机构可以解除劳动合同：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topLinePunct w:val="0"/>
        <w:bidi w:val="0"/>
        <w:adjustRightInd w:val="0"/>
        <w:snapToGrid w:val="0"/>
        <w:spacing w:line="600" w:lineRule="exact"/>
        <w:ind w:leftChars="0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年度考核连续2年被评定为不称职的；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topLinePunct w:val="0"/>
        <w:bidi w:val="0"/>
        <w:adjustRightInd w:val="0"/>
        <w:snapToGrid w:val="0"/>
        <w:spacing w:line="600" w:lineRule="exact"/>
        <w:ind w:left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等级晋升考核结果为不合格的；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topLinePunct w:val="0"/>
        <w:bidi w:val="0"/>
        <w:adjustRightInd w:val="0"/>
        <w:snapToGrid w:val="0"/>
        <w:spacing w:line="600" w:lineRule="exact"/>
        <w:ind w:left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不履行职责、不服从命令、不遵守纪律等严重违法规章制度的；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topLinePunct w:val="0"/>
        <w:bidi w:val="0"/>
        <w:adjustRightInd w:val="0"/>
        <w:snapToGrid w:val="0"/>
        <w:spacing w:line="600" w:lineRule="exact"/>
        <w:ind w:left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不服从因所在单位撤销、整合或者缩减员额需要调整工作的；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topLinePunct w:val="0"/>
        <w:bidi w:val="0"/>
        <w:adjustRightInd w:val="0"/>
        <w:snapToGrid w:val="0"/>
        <w:spacing w:line="600" w:lineRule="exact"/>
        <w:ind w:left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法律法规规定的其他符合解除劳动合同的情形。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lang w:val="en-US" w:eastAsia="zh-CN"/>
        </w:rPr>
        <w:t>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新录用政府专职消防队员应进行</w:t>
      </w:r>
      <w:r>
        <w:rPr>
          <w:rFonts w:ascii="Times New Roman" w:hAnsi="Times New Roman" w:eastAsia="方正仿宋_GBK" w:cs="Times New Roman"/>
          <w:spacing w:val="0"/>
          <w:sz w:val="32"/>
          <w:szCs w:val="32"/>
          <w:u w:val="none"/>
        </w:rPr>
        <w:t>不少于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</w:rPr>
        <w:t>6</w:t>
      </w:r>
      <w:r>
        <w:rPr>
          <w:rFonts w:ascii="Times New Roman" w:hAnsi="Times New Roman" w:eastAsia="方正仿宋_GBK" w:cs="Times New Roman"/>
          <w:spacing w:val="0"/>
          <w:sz w:val="32"/>
          <w:szCs w:val="32"/>
          <w:u w:val="none"/>
        </w:rPr>
        <w:t>个月的入职训练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试用期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eastAsia="zh-CN"/>
        </w:rPr>
        <w:t>）。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none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lang w:val="en-US" w:eastAsia="zh-CN"/>
        </w:rPr>
        <w:t>集中培训的时间为3个月。培训内容为：思想政治教育、条令法纪教育、灭火救援理论学习、队列训练、体能和技能训练等；岗前适应训练时间为3个月。岗前适应训练培训内容为：思想政治教育、条令法纪教育、业务知识与技能、岗位适应训练等。岗前适应训练期间，政府专职消防队员不得安排承担一线灭火和应急救援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7.招录对象有下列情形之一的，参照有关规定给予相应处理：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（一）伪造、涂改证件、证明等报名材料，或者以其他不正当手段获取录用资格的；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（二）提供的涉及招录资格的申请材料或者信息不实，且影响资格审查结果的；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（三）作弊、串通作弊或者参与有组织作弊的；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（四）拒绝、妨碍工作人员履行管理职责的；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（五）威胁、侮辱、诽谤、诬陷工作人员或者其他招录对象的；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（六）其他扰乱招录工作秩序的违纪违规行为。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</w:rPr>
        <w:t>、在队期间工作表现突出的，可参加支队承担培训费用的B证和A证车辆驾驶、无人机驾驶等技术培训。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</w:rPr>
        <w:t>、政府专职消防员的等级规定、等级年限、职务设置和晋级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晋升办法参照国家综合性消防救援队伍相关规定执行。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</w:rPr>
        <w:t>、政府专职消防队应当履行下列职责</w:t>
      </w:r>
      <w:r>
        <w:rPr>
          <w:rFonts w:hint="eastAsia" w:ascii="Times New Roman" w:hAnsi="Times New Roman" w:eastAsia="方正仿宋_GBK" w:cs="Times New Roman"/>
          <w:lang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(一)贯彻消防法律、法规和政策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(二)制定火灾扑救和应急救援预案，定期组织实战演练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(三)负责辖区内的消防宣传、防火巡查、火灾扑救和应急救援工作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(四)掌握辖区内的消防水源、道路、消防安全重点单位、重点部位等情况，建立健全各项业务资料档案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(五)接受上级消防救援机构的管理和调度指挥，承担辖区外火灾扑救和应急救援任务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(六)定期向所属消防救援机构报告工作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(七)对消防器材装备进行日常养护，保持良好应急状态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(八)依法应当履行的其他职责。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</w:rPr>
        <w:t>、政府专职消防队员实行等级管理，分为三等八级</w:t>
      </w:r>
      <w:r>
        <w:rPr>
          <w:rFonts w:hint="eastAsia" w:ascii="Times New Roman" w:hAnsi="Times New Roman" w:eastAsia="方正仿宋_GBK" w:cs="Times New Roman"/>
          <w:lang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(一)高级政府专职消防队员:八级、七级、六级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(二)中级政府专职消防队员:五级、四级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(三)初级政府专职消防队员:三级、二级、一级。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、政府专职消防队员按照下列工作年限编制等级</w:t>
      </w:r>
      <w:r>
        <w:rPr>
          <w:rFonts w:hint="eastAsia" w:ascii="Times New Roman" w:hAnsi="Times New Roman" w:eastAsia="方正仿宋_GBK" w:cs="Times New Roman"/>
          <w:lang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(一)工作满24年的:八级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(二)工作满20年的:七级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(三)工作满16年的:六级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(四)工作满12年的:五级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(五)工作满8年的:四级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(六)工作满5年的:三级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(七)工作满2年的:二级</w:t>
      </w:r>
      <w:r>
        <w:rPr>
          <w:rFonts w:hint="eastAsia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(八)工作2年以下的:一级。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国家综合性消防救援队伍或其他救援队伍工作经历、军队服役经历计入工作年限。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 w:firstLine="0" w:firstLineChars="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13、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政府专职消防队员实行等级管理，分为三等八级。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 w:firstLine="0" w:firstLineChars="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（一）高级政府专职消防队员：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八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级、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七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级、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级；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 w:firstLine="0" w:firstLineChars="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（二）中级政府专职消防队员：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级、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级；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（三）初级政府专职消防队员：三级、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级、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一级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</w:rPr>
        <w:t>、政府专职消防队员职务由高到低为:队(站)长和指导员、副队(站)长和副指导员、班长、副班长、消防员。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15、</w:t>
      </w:r>
      <w:r>
        <w:rPr>
          <w:rFonts w:hint="default" w:ascii="Times New Roman" w:hAnsi="Times New Roman" w:eastAsia="方正仿宋_GBK" w:cs="Times New Roman"/>
        </w:rPr>
        <w:t>政府专职消防队应当</w:t>
      </w:r>
      <w:r>
        <w:rPr>
          <w:rFonts w:hint="eastAsia" w:ascii="Times New Roman" w:hAnsi="Times New Roman" w:eastAsia="方正仿宋_GBK" w:cs="Times New Roman"/>
          <w:lang w:val="en-US" w:eastAsia="zh-CN"/>
        </w:rPr>
        <w:t>参照国家综合性消防救援队伍相关规章制度加强队伍管理，规范战备、训练、工作、生活秩序。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16、</w:t>
      </w:r>
      <w:r>
        <w:rPr>
          <w:rFonts w:ascii="Times New Roman" w:hAnsi="Times New Roman" w:eastAsia="方正仿宋_GBK" w:cs="Times New Roman"/>
          <w:spacing w:val="0"/>
          <w:sz w:val="32"/>
          <w:szCs w:val="32"/>
          <w:lang w:val="zh-CN"/>
        </w:rPr>
        <w:t>政府专职消防员应当与国家综合性消防救援队伍消防员在交通出行、医疗、子女教育等方面享受同等社会优待政策。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17、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政府专职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消防员辞职，应当向所在单位提出书面申请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，支队以上单位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应当在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个月内予以审批。审批期间申请人不得擅自离职。</w:t>
      </w:r>
    </w:p>
    <w:p>
      <w:pPr>
        <w:keepNext w:val="0"/>
        <w:keepLines w:val="0"/>
        <w:pageBreakBefore w:val="0"/>
        <w:widowControl w:val="0"/>
        <w:tabs>
          <w:tab w:val="left" w:pos="141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18、签订合同后，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乙方提前三十日以书面形式通知用人单位，可以解除劳动合同；在试用期内提前三日通知用人单位，可以解除劳动合同。</w:t>
      </w:r>
    </w:p>
    <w:p>
      <w:pPr>
        <w:keepNext w:val="0"/>
        <w:keepLines w:val="0"/>
        <w:pageBreakBefore w:val="0"/>
        <w:widowControl w:val="0"/>
        <w:tabs>
          <w:tab w:val="left" w:pos="141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19、</w:t>
      </w:r>
      <w:r>
        <w:rPr>
          <w:rFonts w:hint="eastAsia" w:ascii="Times New Roman" w:hAnsi="Times New Roman" w:eastAsia="方正仿宋_GBK" w:cs="Times New Roman"/>
          <w:lang w:val="en-US" w:eastAsia="zh-CN"/>
        </w:rPr>
        <w:t>签订合同后，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乙方违反劳动纪律，甲方可依据本单位规章制度，给予纪律处分，直至解除本合同。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jc w:val="both"/>
        <w:textAlignment w:val="auto"/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政府专职消防员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管理坚持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依法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从严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，以战斗力为标准，以提高能力素质为核心。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19926"/>
    <w:multiLevelType w:val="singleLevel"/>
    <w:tmpl w:val="28C1992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62D7D86"/>
    <w:multiLevelType w:val="singleLevel"/>
    <w:tmpl w:val="662D7D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mMyZDdhMDY5M2FlOTVjZDEwZTNmNDQyZjlkMGMifQ=="/>
  </w:docVars>
  <w:rsids>
    <w:rsidRoot w:val="00000000"/>
    <w:rsid w:val="147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spacing w:after="0"/>
      <w:ind w:left="0" w:leftChars="0" w:firstLine="420" w:firstLineChars="200"/>
    </w:pPr>
    <w:rPr>
      <w:rFonts w:ascii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2024-04-09T08:42:25Z</dcterms:created>
  <dc:creator>Administrator</dc:creator>
  <cp:lastModifiedBy>杜先胜</cp:lastModifiedBy>
  <dcterms:modified xsi:type="dcterms:W3CDTF">2024-04-09T08:42:52Z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006572D7B9ED45A4BFD273457D3B6EB9_12</vt:lpwstr>
  </property>
</Properties>
</file>