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大渡口区202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3年度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公开考试录用公务员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参照公务员法管理人员拟录用人员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（第二批）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根据《重庆市202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年度公开考试录用公务员公告》有关规定，现将我区拟录用人员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（第二批）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予以公示。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公示期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64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日（5个工作日）。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二、受理地点及电话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地点：大渡口区委组织部825室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联系人：曾小丽  电话：68912151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三、公示要求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1.如对公示内容有异议，请以书面、署名形式反映。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3.受理机构对反映人员和反映的情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况严格保密。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1435" w:leftChars="150" w:hanging="1120" w:hangingChars="35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附件：大渡口区202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年公开考试录用公务员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、参照公务员法管理人员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拟录用人员名单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（第二批）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中共大渡口区委组织部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sectPr>
          <w:pgSz w:w="11906" w:h="16838"/>
          <w:pgMar w:top="1440" w:right="1446" w:bottom="1440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tbl>
      <w:tblPr>
        <w:tblStyle w:val="3"/>
        <w:tblW w:w="15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bCs/>
                <w:color w:val="000000"/>
                <w:kern w:val="0"/>
                <w:sz w:val="44"/>
                <w:szCs w:val="44"/>
              </w:rPr>
              <w:t>大渡口区</w:t>
            </w:r>
            <w:r>
              <w:rPr>
                <w:rFonts w:hint="default" w:ascii="Times New Roman" w:hAnsi="Times New Roman" w:eastAsia="方正小标宋_GBK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_GBK"/>
                <w:bCs/>
                <w:color w:val="000000"/>
                <w:kern w:val="0"/>
                <w:sz w:val="44"/>
                <w:szCs w:val="44"/>
              </w:rPr>
              <w:t>年公开考试录用公务员</w:t>
            </w:r>
            <w:r>
              <w:rPr>
                <w:rFonts w:hint="eastAsia" w:ascii="Times New Roman" w:hAnsi="Times New Roman" w:eastAsia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  <w:t>参照公务员法管理人员</w:t>
            </w:r>
            <w:r>
              <w:rPr>
                <w:rFonts w:hint="default" w:ascii="Times New Roman" w:hAnsi="Times New Roman" w:eastAsia="方正小标宋_GBK"/>
                <w:bCs/>
                <w:color w:val="000000"/>
                <w:kern w:val="0"/>
                <w:sz w:val="44"/>
                <w:szCs w:val="44"/>
              </w:rPr>
              <w:t>拟录用人员名单</w:t>
            </w:r>
            <w:r>
              <w:rPr>
                <w:rFonts w:hint="eastAsia" w:ascii="Times New Roman" w:hAnsi="Times New Roman" w:eastAsia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  <w:t>（第二批）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54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9540"/>
              </w:tabs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  <w:lang w:eastAsia="zh-CN"/>
              </w:rPr>
              <w:t>大渡口区委组织部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 xml:space="preserve">（盖章）                           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笔试时间：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日</w:t>
            </w:r>
          </w:p>
          <w:tbl>
            <w:tblPr>
              <w:tblStyle w:val="3"/>
              <w:tblW w:w="15443" w:type="dxa"/>
              <w:jc w:val="center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"/>
              <w:gridCol w:w="1771"/>
              <w:gridCol w:w="992"/>
              <w:gridCol w:w="883"/>
              <w:gridCol w:w="525"/>
              <w:gridCol w:w="587"/>
              <w:gridCol w:w="905"/>
              <w:gridCol w:w="908"/>
              <w:gridCol w:w="1125"/>
              <w:gridCol w:w="1062"/>
              <w:gridCol w:w="688"/>
              <w:gridCol w:w="1412"/>
              <w:gridCol w:w="963"/>
              <w:gridCol w:w="912"/>
              <w:gridCol w:w="700"/>
              <w:gridCol w:w="750"/>
              <w:gridCol w:w="813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招录单位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职位名称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姓  名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民族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出生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年月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学历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学位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毕业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院校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所学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专业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工作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准考证号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符合职位要求的其他条件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总成绩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总成绩排名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体检是否合格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color w:val="000000"/>
                      <w:kern w:val="0"/>
                      <w:sz w:val="21"/>
                      <w:szCs w:val="21"/>
                    </w:rPr>
                    <w:t>考察是否合格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default" w:ascii="Times New Roman" w:hAnsi="Times New Roman" w:eastAsia="方正仿宋_GBK" w:cs="Times New Roman"/>
                      <w:sz w:val="21"/>
                      <w:szCs w:val="21"/>
                      <w:lang w:val="en-US" w:eastAsia="zh-CN" w:bidi="ar"/>
                    </w:rPr>
                    <w:t>大渡口区城市管理综合行政执法支队（参照）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default" w:ascii="Times New Roman" w:hAnsi="Times New Roman" w:eastAsia="方正仿宋_GBK" w:cs="Times New Roman"/>
                      <w:sz w:val="21"/>
                      <w:szCs w:val="21"/>
                      <w:lang w:val="en-US" w:eastAsia="zh-CN" w:bidi="ar"/>
                    </w:rPr>
                    <w:t>行政执法职位</w:t>
                  </w:r>
                  <w:r>
                    <w:rPr>
                      <w:rStyle w:val="7"/>
                      <w:rFonts w:hint="default" w:ascii="Times New Roman" w:hAnsi="Times New Roman" w:eastAsia="方正仿宋_GBK" w:cs="Times New Roman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文超平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汉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2000.11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本科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学士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重庆文理学院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环境科学与工程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31328603216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男性、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应届生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72.60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0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大渡口区城市管理综合行政执法支队（参照）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行政执法职位</w:t>
                  </w:r>
                  <w:r>
                    <w:rPr>
                      <w:rStyle w:val="7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程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俊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仿宋_GBK" w:cs="Times New Roman"/>
                      <w:color w:val="auto"/>
                      <w:sz w:val="21"/>
                      <w:szCs w:val="21"/>
                      <w:lang w:eastAsia="zh-CN"/>
                    </w:rPr>
                    <w:t>汉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1995.09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  <w:t>硕士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  <w:t>研究生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重庆工商大学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31329001302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男性、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应届生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68.03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大渡口区法律援助中心（参照）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综合管理职位</w:t>
                  </w:r>
                  <w:r>
                    <w:rPr>
                      <w:rStyle w:val="7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庞静逸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仿宋_GBK" w:cs="Times New Roman"/>
                      <w:color w:val="auto"/>
                      <w:sz w:val="21"/>
                      <w:szCs w:val="21"/>
                      <w:lang w:eastAsia="zh-CN"/>
                    </w:rPr>
                    <w:t>汉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1999.01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  <w:t>硕士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  <w:t>研究生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安徽师范大学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新闻与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传播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——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31126401520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女性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76.20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大渡口区交通局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5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综合管理职位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崔尹帆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b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仿宋_GBK" w:cs="Times New Roman"/>
                      <w:b w:val="0"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土家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2000.11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本科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学士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西南大学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b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31124003312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b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 w:val="0"/>
                      <w:bCs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应届生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75.88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大渡口区司法局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6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综合管理职位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周常青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仿宋_GBK" w:cs="Times New Roman"/>
                      <w:color w:val="auto"/>
                      <w:sz w:val="21"/>
                      <w:szCs w:val="21"/>
                      <w:lang w:eastAsia="zh-CN"/>
                    </w:rPr>
                    <w:t>汉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2001.05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  <w:t>硕士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</w:rPr>
                    <w:t>研究生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西南政法大学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31123100811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男</w:t>
                  </w: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性、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应届生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71.75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大渡口区司法局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6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综合管理职位</w:t>
                  </w:r>
                  <w:r>
                    <w:rPr>
                      <w:rFonts w:hint="default" w:ascii="Times New Roman" w:hAnsi="Times New Roman" w:eastAsia="方正仿宋_GBK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谢宗佐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仿宋_GBK" w:cs="Times New Roman"/>
                      <w:color w:val="auto"/>
                      <w:sz w:val="21"/>
                      <w:szCs w:val="21"/>
                      <w:lang w:eastAsia="zh-CN"/>
                    </w:rPr>
                    <w:t>汉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1998.07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本科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学士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重庆理工大学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知识产权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31126403005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男性、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应届生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75.75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77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6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大渡口区信访办</w:t>
                  </w:r>
                </w:p>
              </w:tc>
              <w:tc>
                <w:tcPr>
                  <w:tcW w:w="99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Style w:val="6"/>
                      <w:rFonts w:hint="default" w:ascii="Times New Roman" w:hAnsi="Times New Roman" w:eastAsia="方正仿宋_GBK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综合管理职位</w:t>
                  </w:r>
                </w:p>
              </w:tc>
              <w:tc>
                <w:tcPr>
                  <w:tcW w:w="88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李佳淇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58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方正仿宋_GBK" w:cs="Times New Roman"/>
                      <w:color w:val="auto"/>
                      <w:sz w:val="21"/>
                      <w:szCs w:val="21"/>
                      <w:lang w:eastAsia="zh-CN"/>
                    </w:rPr>
                    <w:t>汉</w:t>
                  </w:r>
                </w:p>
              </w:tc>
              <w:tc>
                <w:tcPr>
                  <w:tcW w:w="90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2022.05</w:t>
                  </w:r>
                </w:p>
              </w:tc>
              <w:tc>
                <w:tcPr>
                  <w:tcW w:w="90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本科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学士</w:t>
                  </w:r>
                </w:p>
              </w:tc>
              <w:tc>
                <w:tcPr>
                  <w:tcW w:w="11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四川大学</w:t>
                  </w:r>
                </w:p>
              </w:tc>
              <w:tc>
                <w:tcPr>
                  <w:tcW w:w="106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劳动与社会保障</w:t>
                  </w:r>
                </w:p>
              </w:tc>
              <w:tc>
                <w:tcPr>
                  <w:tcW w:w="6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4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</w:rPr>
                    <w:t>31123801419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应届生</w:t>
                  </w:r>
                </w:p>
              </w:tc>
              <w:tc>
                <w:tcPr>
                  <w:tcW w:w="91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74.03</w:t>
                  </w:r>
                </w:p>
              </w:tc>
              <w:tc>
                <w:tcPr>
                  <w:tcW w:w="70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  <w:tc>
                <w:tcPr>
                  <w:tcW w:w="81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方正仿宋_GBK" w:hAnsi="宋体" w:eastAsia="方正仿宋_GBK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是</w:t>
                  </w:r>
                </w:p>
              </w:tc>
            </w:tr>
          </w:tbl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方正仿宋_GBK" w:eastAsia="方正仿宋_GBK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020" w:right="1134" w:bottom="10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A4263"/>
    <w:multiLevelType w:val="multilevel"/>
    <w:tmpl w:val="237A426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zkwZGQ5ZmZkNGZjOGY4ZDI4MWI1ZGJiYWVmNGIifQ=="/>
  </w:docVars>
  <w:rsids>
    <w:rsidRoot w:val="5A171D34"/>
    <w:rsid w:val="01C221F1"/>
    <w:rsid w:val="0441112F"/>
    <w:rsid w:val="06CF06B5"/>
    <w:rsid w:val="06F21F49"/>
    <w:rsid w:val="10AD54A7"/>
    <w:rsid w:val="16590091"/>
    <w:rsid w:val="21CE3824"/>
    <w:rsid w:val="22FF181D"/>
    <w:rsid w:val="27272CE9"/>
    <w:rsid w:val="2C057779"/>
    <w:rsid w:val="308F3A1A"/>
    <w:rsid w:val="326B7225"/>
    <w:rsid w:val="36465471"/>
    <w:rsid w:val="3CD06D2E"/>
    <w:rsid w:val="3F0B4BEA"/>
    <w:rsid w:val="410127AD"/>
    <w:rsid w:val="4342677B"/>
    <w:rsid w:val="445B0B03"/>
    <w:rsid w:val="47B71E17"/>
    <w:rsid w:val="4BA95F1B"/>
    <w:rsid w:val="4D0C43A5"/>
    <w:rsid w:val="4EB42C3F"/>
    <w:rsid w:val="501B3322"/>
    <w:rsid w:val="50574197"/>
    <w:rsid w:val="526B47FC"/>
    <w:rsid w:val="5A171D34"/>
    <w:rsid w:val="5B1F04F4"/>
    <w:rsid w:val="5FAF518E"/>
    <w:rsid w:val="6E8635C3"/>
    <w:rsid w:val="707D1A3C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仿宋_GBK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976</Characters>
  <Lines>0</Lines>
  <Paragraphs>0</Paragraphs>
  <TotalTime>58</TotalTime>
  <ScaleCrop>false</ScaleCrop>
  <LinksUpToDate>false</LinksUpToDate>
  <CharactersWithSpaces>1106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2022-08-23T04:10:00Z</dcterms:created>
  <dc:creator>111</dc:creator>
  <cp:lastModifiedBy>Administrator</cp:lastModifiedBy>
  <cp:lastPrinted>2023-06-09T09:07:10Z</cp:lastPrinted>
  <dcterms:modified xsi:type="dcterms:W3CDTF">2023-06-09T09:07:20Z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87218B939F12494190450071898AB8C3</vt:lpwstr>
  </property>
</Properties>
</file>