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小标宋简体" w:cs="Times New Roman"/>
          <w:b w:val="0"/>
          <w:bCs/>
          <w:sz w:val="44"/>
          <w:szCs w:val="44"/>
          <w:highlight w:val="none"/>
          <w:lang w:eastAsia="zh-CN"/>
        </w:rPr>
      </w:pPr>
      <w:r>
        <w:rPr>
          <w:rFonts w:hint="eastAsia" w:ascii="方正小标宋简体" w:hAnsi="方正小标宋简体" w:eastAsia="方正小标宋简体" w:cs="方正小标宋简体"/>
          <w:color w:val="auto"/>
          <w:sz w:val="44"/>
          <w:szCs w:val="44"/>
          <w:lang w:val="en-US" w:eastAsia="zh-CN"/>
        </w:rPr>
        <w:t>深圳市坪山区公开选聘</w:t>
      </w:r>
      <w:r>
        <w:rPr>
          <w:rFonts w:hint="default" w:ascii="Times New Roman" w:hAnsi="Times New Roman" w:eastAsia="方正小标宋简体" w:cs="Times New Roman"/>
          <w:b w:val="0"/>
          <w:bCs/>
          <w:sz w:val="44"/>
          <w:szCs w:val="44"/>
          <w:highlight w:val="none"/>
          <w:lang w:eastAsia="zh-CN"/>
        </w:rPr>
        <w:t>区</w:t>
      </w:r>
      <w:r>
        <w:rPr>
          <w:rFonts w:hint="eastAsia" w:ascii="Times New Roman" w:hAnsi="Times New Roman" w:eastAsia="方正小标宋简体" w:cs="Times New Roman"/>
          <w:b w:val="0"/>
          <w:bCs/>
          <w:sz w:val="44"/>
          <w:szCs w:val="44"/>
          <w:highlight w:val="none"/>
          <w:lang w:eastAsia="zh-CN"/>
        </w:rPr>
        <w:t>妇幼保健院院长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报名材料清单</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宋体"/>
          <w:kern w:val="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none"/>
          <w:u w:val="none"/>
          <w:lang w:eastAsia="zh-CN"/>
        </w:rPr>
      </w:pPr>
      <w:r>
        <w:rPr>
          <w:rFonts w:hint="eastAsia" w:ascii="仿宋_GB2312" w:hAnsi="仿宋_GB2312" w:eastAsia="仿宋_GB2312" w:cs="仿宋_GB2312"/>
          <w:b w:val="0"/>
          <w:bCs/>
          <w:color w:val="auto"/>
          <w:sz w:val="32"/>
          <w:szCs w:val="32"/>
          <w:highlight w:val="none"/>
          <w:u w:val="none"/>
          <w:lang w:eastAsia="zh-CN"/>
        </w:rPr>
        <w:t>一、</w:t>
      </w:r>
      <w:r>
        <w:rPr>
          <w:rFonts w:hint="default" w:ascii="仿宋_GB2312" w:hAnsi="仿宋_GB2312" w:eastAsia="仿宋_GB2312" w:cs="仿宋_GB2312"/>
          <w:b w:val="0"/>
          <w:bCs/>
          <w:color w:val="auto"/>
          <w:sz w:val="32"/>
          <w:szCs w:val="32"/>
          <w:highlight w:val="none"/>
          <w:u w:val="none"/>
          <w:lang w:eastAsia="zh-CN"/>
        </w:rPr>
        <w:t>《深圳市坪山区公开</w:t>
      </w:r>
      <w:r>
        <w:rPr>
          <w:rFonts w:hint="eastAsia" w:ascii="Times New Roman" w:hAnsi="Times New Roman" w:eastAsia="仿宋_GB2312" w:cs="Times New Roman"/>
          <w:b w:val="0"/>
          <w:bCs/>
          <w:sz w:val="32"/>
          <w:szCs w:val="32"/>
          <w:highlight w:val="none"/>
          <w:u w:val="none"/>
          <w:lang w:eastAsia="zh-CN"/>
        </w:rPr>
        <w:t>选</w:t>
      </w:r>
      <w:r>
        <w:rPr>
          <w:rFonts w:hint="eastAsia" w:eastAsia="仿宋_GB2312" w:cs="Times New Roman"/>
          <w:b w:val="0"/>
          <w:bCs/>
          <w:sz w:val="32"/>
          <w:szCs w:val="32"/>
          <w:highlight w:val="none"/>
          <w:u w:val="none"/>
          <w:lang w:val="en-US" w:eastAsia="zh-CN"/>
        </w:rPr>
        <w:t>聘</w:t>
      </w:r>
      <w:r>
        <w:rPr>
          <w:rFonts w:hint="eastAsia" w:ascii="仿宋_GB2312" w:hAnsi="仿宋_GB2312" w:eastAsia="仿宋_GB2312" w:cs="仿宋_GB2312"/>
          <w:b w:val="0"/>
          <w:bCs/>
          <w:color w:val="auto"/>
          <w:sz w:val="32"/>
          <w:szCs w:val="32"/>
          <w:highlight w:val="none"/>
          <w:u w:val="none"/>
          <w:lang w:eastAsia="zh-CN"/>
        </w:rPr>
        <w:t>区妇幼保健院院长</w:t>
      </w:r>
      <w:r>
        <w:rPr>
          <w:rFonts w:hint="default" w:ascii="仿宋_GB2312" w:hAnsi="仿宋_GB2312" w:eastAsia="仿宋_GB2312" w:cs="仿宋_GB2312"/>
          <w:b w:val="0"/>
          <w:bCs/>
          <w:color w:val="auto"/>
          <w:sz w:val="32"/>
          <w:szCs w:val="32"/>
          <w:highlight w:val="none"/>
          <w:u w:val="none"/>
          <w:lang w:eastAsia="zh-CN"/>
        </w:rPr>
        <w:t>报名表》</w:t>
      </w:r>
      <w:r>
        <w:rPr>
          <w:rFonts w:hint="eastAsia" w:ascii="仿宋_GB2312" w:hAnsi="仿宋_GB2312" w:eastAsia="仿宋_GB2312" w:cs="仿宋_GB2312"/>
          <w:b w:val="0"/>
          <w:bCs/>
          <w:color w:val="auto"/>
          <w:sz w:val="32"/>
          <w:szCs w:val="32"/>
          <w:highlight w:val="none"/>
          <w:u w:val="none"/>
          <w:lang w:eastAsia="zh-CN"/>
        </w:rPr>
        <w:t>，word版和签字扫描件一并提交；</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none"/>
          <w:u w:val="none"/>
          <w:lang w:eastAsia="zh-CN"/>
        </w:rPr>
      </w:pPr>
      <w:r>
        <w:rPr>
          <w:rFonts w:hint="eastAsia" w:ascii="仿宋_GB2312" w:hAnsi="仿宋_GB2312" w:eastAsia="仿宋_GB2312" w:cs="仿宋_GB2312"/>
          <w:b w:val="0"/>
          <w:bCs/>
          <w:color w:val="auto"/>
          <w:sz w:val="32"/>
          <w:szCs w:val="32"/>
          <w:highlight w:val="none"/>
          <w:u w:val="none"/>
          <w:lang w:eastAsia="zh-CN"/>
        </w:rPr>
        <w:t>二、个人有效身份证；</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none"/>
          <w:u w:val="none"/>
          <w:lang w:eastAsia="zh-CN"/>
        </w:rPr>
      </w:pPr>
      <w:r>
        <w:rPr>
          <w:rFonts w:hint="eastAsia" w:ascii="仿宋_GB2312" w:hAnsi="仿宋_GB2312" w:eastAsia="仿宋_GB2312" w:cs="仿宋_GB2312"/>
          <w:b w:val="0"/>
          <w:bCs/>
          <w:color w:val="auto"/>
          <w:sz w:val="32"/>
          <w:szCs w:val="32"/>
          <w:highlight w:val="none"/>
          <w:u w:val="none"/>
          <w:lang w:eastAsia="zh-CN"/>
        </w:rPr>
        <w:t>三、户口簿；</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none"/>
          <w:u w:val="none"/>
          <w:lang w:eastAsia="zh-CN"/>
        </w:rPr>
      </w:pPr>
      <w:r>
        <w:rPr>
          <w:rFonts w:hint="eastAsia" w:ascii="仿宋_GB2312" w:hAnsi="仿宋_GB2312" w:eastAsia="仿宋_GB2312" w:cs="仿宋_GB2312"/>
          <w:b w:val="0"/>
          <w:bCs/>
          <w:color w:val="auto"/>
          <w:sz w:val="32"/>
          <w:szCs w:val="32"/>
          <w:highlight w:val="none"/>
          <w:u w:val="none"/>
          <w:lang w:eastAsia="zh-CN"/>
        </w:rPr>
        <w:t>四、所有学历、学位证书及国家教育部所属相关机构出具尚在查验有效期内的认证报告[具有国（境）外学历、学位人员，须出具国家教育部所属相关机构的学历、学位认证函或有关证明材料]；</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none"/>
          <w:u w:val="none"/>
          <w:lang w:eastAsia="zh-CN"/>
        </w:rPr>
      </w:pPr>
      <w:r>
        <w:rPr>
          <w:rFonts w:hint="eastAsia" w:ascii="仿宋_GB2312" w:hAnsi="仿宋_GB2312" w:eastAsia="仿宋_GB2312" w:cs="仿宋_GB2312"/>
          <w:b w:val="0"/>
          <w:bCs/>
          <w:color w:val="auto"/>
          <w:sz w:val="32"/>
          <w:szCs w:val="32"/>
          <w:highlight w:val="none"/>
          <w:u w:val="none"/>
          <w:lang w:eastAsia="zh-CN"/>
        </w:rPr>
        <w:t>五、专业技术资格证书；</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b w:val="0"/>
          <w:bCs/>
          <w:color w:val="auto"/>
          <w:sz w:val="32"/>
          <w:szCs w:val="32"/>
          <w:highlight w:val="none"/>
          <w:u w:val="none"/>
          <w:lang w:eastAsia="zh-CN"/>
        </w:rPr>
      </w:pPr>
      <w:r>
        <w:rPr>
          <w:rFonts w:hint="eastAsia" w:ascii="仿宋_GB2312" w:hAnsi="仿宋_GB2312" w:eastAsia="仿宋_GB2312" w:cs="仿宋_GB2312"/>
          <w:b w:val="0"/>
          <w:bCs/>
          <w:color w:val="auto"/>
          <w:sz w:val="32"/>
          <w:szCs w:val="32"/>
          <w:highlight w:val="none"/>
          <w:u w:val="none"/>
          <w:lang w:eastAsia="zh-CN"/>
        </w:rPr>
        <w:t>六、现聘岗位聘任材料（如任职文件、由所在单位出具的学科带头人证明材料等）；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sz w:val="32"/>
          <w:szCs w:val="32"/>
          <w:highlight w:val="none"/>
          <w:u w:val="none"/>
        </w:rPr>
      </w:pPr>
      <w:r>
        <w:rPr>
          <w:rFonts w:hint="eastAsia" w:ascii="仿宋_GB2312" w:hAnsi="仿宋_GB2312" w:eastAsia="仿宋_GB2312" w:cs="仿宋_GB2312"/>
          <w:b w:val="0"/>
          <w:bCs/>
          <w:sz w:val="32"/>
          <w:szCs w:val="32"/>
          <w:highlight w:val="none"/>
          <w:u w:val="none"/>
          <w:lang w:eastAsia="zh-CN"/>
        </w:rPr>
        <w:t>七、个人</w:t>
      </w:r>
      <w:r>
        <w:rPr>
          <w:rFonts w:hint="eastAsia" w:ascii="仿宋_GB2312" w:hAnsi="仿宋_GB2312" w:eastAsia="仿宋_GB2312" w:cs="仿宋_GB2312"/>
          <w:b w:val="0"/>
          <w:bCs/>
          <w:sz w:val="32"/>
          <w:szCs w:val="32"/>
          <w:highlight w:val="none"/>
          <w:u w:val="none"/>
          <w:lang w:val="en-US" w:eastAsia="zh-CN"/>
        </w:rPr>
        <w:t>工作述职报告（2000字以上），</w:t>
      </w:r>
      <w:r>
        <w:rPr>
          <w:rFonts w:hint="eastAsia" w:ascii="仿宋_GB2312" w:hAnsi="仿宋" w:eastAsia="仿宋_GB2312" w:cs="宋体"/>
          <w:kern w:val="0"/>
          <w:sz w:val="32"/>
          <w:szCs w:val="32"/>
          <w:highlight w:val="none"/>
          <w:u w:val="none"/>
          <w:lang w:eastAsia="zh-CN"/>
        </w:rPr>
        <w:t>内容应包括但不限于管理、临床、科研、教学等情况，现聘职务、岗位的履职情况及成绩、社会兼职等情况，并附上近</w:t>
      </w:r>
      <w:r>
        <w:rPr>
          <w:rFonts w:hint="eastAsia" w:ascii="仿宋_GB2312" w:hAnsi="仿宋" w:eastAsia="仿宋_GB2312" w:cs="宋体"/>
          <w:kern w:val="0"/>
          <w:sz w:val="32"/>
          <w:szCs w:val="32"/>
          <w:highlight w:val="none"/>
          <w:u w:val="none"/>
          <w:lang w:val="en-US" w:eastAsia="zh-CN"/>
        </w:rPr>
        <w:t>五年个人</w:t>
      </w:r>
      <w:r>
        <w:rPr>
          <w:rFonts w:hint="eastAsia" w:ascii="仿宋_GB2312" w:hAnsi="仿宋" w:eastAsia="仿宋_GB2312" w:cs="宋体"/>
          <w:kern w:val="0"/>
          <w:sz w:val="32"/>
          <w:szCs w:val="32"/>
          <w:highlight w:val="none"/>
          <w:u w:val="none"/>
          <w:lang w:eastAsia="zh-CN"/>
        </w:rPr>
        <w:t>代表性工作业绩成果及奖励相关材料、近三年年度考核结果证明材料</w:t>
      </w:r>
      <w:r>
        <w:rPr>
          <w:rFonts w:hint="eastAsia" w:ascii="仿宋_GB2312" w:hAnsi="仿宋_GB2312" w:eastAsia="仿宋_GB2312" w:cs="仿宋_GB2312"/>
          <w:b w:val="0"/>
          <w:bCs/>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highlight w:val="none"/>
          <w:u w:val="none"/>
          <w:shd w:val="clear" w:color="auto" w:fill="FFFFFF"/>
        </w:rPr>
      </w:pP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八、</w:t>
      </w:r>
      <w:r>
        <w:rPr>
          <w:rFonts w:hint="eastAsia" w:ascii="仿宋_GB2312" w:hAnsi="仿宋_GB2312" w:eastAsia="仿宋_GB2312" w:cs="仿宋_GB2312"/>
          <w:i w:val="0"/>
          <w:caps w:val="0"/>
          <w:color w:val="auto"/>
          <w:spacing w:val="0"/>
          <w:sz w:val="32"/>
          <w:szCs w:val="32"/>
          <w:highlight w:val="none"/>
          <w:u w:val="none"/>
          <w:shd w:val="clear" w:color="auto" w:fill="FFFFFF"/>
        </w:rPr>
        <w:t>证明本人符合</w:t>
      </w:r>
      <w:r>
        <w:rPr>
          <w:rFonts w:hint="eastAsia" w:ascii="仿宋_GB2312" w:hAnsi="仿宋_GB2312" w:eastAsia="仿宋_GB2312" w:cs="仿宋_GB2312"/>
          <w:i w:val="0"/>
          <w:caps w:val="0"/>
          <w:color w:val="auto"/>
          <w:spacing w:val="0"/>
          <w:sz w:val="32"/>
          <w:szCs w:val="32"/>
          <w:highlight w:val="none"/>
          <w:u w:val="none"/>
          <w:shd w:val="clear" w:color="auto" w:fill="FFFFFF"/>
          <w:lang w:val="en" w:eastAsia="zh-CN"/>
        </w:rPr>
        <w:t>选聘</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岗</w:t>
      </w:r>
      <w:r>
        <w:rPr>
          <w:rFonts w:hint="eastAsia" w:ascii="仿宋_GB2312" w:hAnsi="仿宋_GB2312" w:eastAsia="仿宋_GB2312" w:cs="仿宋_GB2312"/>
          <w:i w:val="0"/>
          <w:caps w:val="0"/>
          <w:color w:val="auto"/>
          <w:spacing w:val="0"/>
          <w:sz w:val="32"/>
          <w:szCs w:val="32"/>
          <w:highlight w:val="none"/>
          <w:u w:val="none"/>
          <w:shd w:val="clear" w:color="auto" w:fill="FFFFFF"/>
        </w:rPr>
        <w:t>位</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资格</w:t>
      </w:r>
      <w:r>
        <w:rPr>
          <w:rFonts w:hint="eastAsia" w:ascii="仿宋_GB2312" w:hAnsi="仿宋_GB2312" w:eastAsia="仿宋_GB2312" w:cs="仿宋_GB2312"/>
          <w:i w:val="0"/>
          <w:caps w:val="0"/>
          <w:color w:val="auto"/>
          <w:spacing w:val="0"/>
          <w:sz w:val="32"/>
          <w:szCs w:val="32"/>
          <w:highlight w:val="none"/>
          <w:u w:val="none"/>
          <w:shd w:val="clear" w:color="auto" w:fill="FFFFFF"/>
        </w:rPr>
        <w:t>条件要求的其他书面材料（以上材料均提供电子版或扫描件）。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rPr>
      </w:pPr>
      <w:r>
        <w:rPr>
          <w:rFonts w:hint="eastAsia" w:ascii="仿宋_GB2312" w:hAnsi="仿宋" w:eastAsia="仿宋_GB2312" w:cs="宋体"/>
          <w:kern w:val="0"/>
          <w:sz w:val="32"/>
          <w:szCs w:val="32"/>
          <w:highlight w:val="none"/>
          <w:lang w:eastAsia="zh-CN"/>
        </w:rPr>
        <w:t>请对照报考岗位的具体要求准备报名材料，将报名材料按照以上顺序排列，并按照“序号</w:t>
      </w:r>
      <w:r>
        <w:rPr>
          <w:rFonts w:hint="eastAsia" w:ascii="仿宋_GB2312" w:hAnsi="仿宋" w:eastAsia="仿宋_GB2312" w:cs="宋体"/>
          <w:kern w:val="0"/>
          <w:sz w:val="32"/>
          <w:szCs w:val="32"/>
          <w:highlight w:val="none"/>
          <w:lang w:val="en-US" w:eastAsia="zh-CN"/>
        </w:rPr>
        <w:t>.材料名称</w:t>
      </w:r>
      <w:r>
        <w:rPr>
          <w:rFonts w:hint="eastAsia" w:ascii="仿宋_GB2312" w:hAnsi="仿宋" w:eastAsia="仿宋_GB2312" w:cs="宋体"/>
          <w:kern w:val="0"/>
          <w:sz w:val="32"/>
          <w:szCs w:val="32"/>
          <w:highlight w:val="none"/>
          <w:lang w:eastAsia="zh-CN"/>
        </w:rPr>
        <w:t>”规则命名（如：</w:t>
      </w:r>
      <w:r>
        <w:rPr>
          <w:rFonts w:hint="eastAsia" w:ascii="仿宋_GB2312" w:hAnsi="仿宋" w:eastAsia="仿宋_GB2312" w:cs="宋体"/>
          <w:kern w:val="0"/>
          <w:sz w:val="32"/>
          <w:szCs w:val="32"/>
          <w:highlight w:val="none"/>
          <w:lang w:val="en-US" w:eastAsia="zh-CN"/>
        </w:rPr>
        <w:t>1.报名表</w:t>
      </w:r>
      <w:r>
        <w:rPr>
          <w:rFonts w:hint="eastAsia" w:ascii="仿宋_GB2312" w:hAnsi="仿宋" w:eastAsia="仿宋_GB2312" w:cs="宋体"/>
          <w:kern w:val="0"/>
          <w:sz w:val="32"/>
          <w:szCs w:val="32"/>
          <w:highlight w:val="none"/>
          <w:lang w:eastAsia="zh-CN"/>
        </w:rPr>
        <w:t>），</w:t>
      </w:r>
      <w:r>
        <w:rPr>
          <w:rFonts w:hint="eastAsia" w:ascii="仿宋_GB2312" w:hAnsi="宋体" w:eastAsia="仿宋_GB2312"/>
          <w:color w:val="000000"/>
          <w:kern w:val="0"/>
          <w:sz w:val="32"/>
          <w:szCs w:val="32"/>
          <w:lang w:eastAsia="zh-CN"/>
        </w:rPr>
        <w:t>压缩为一个文件发送至邮箱（</w:t>
      </w:r>
      <w:r>
        <w:rPr>
          <w:rFonts w:hint="eastAsia" w:ascii="仿宋_GB2312" w:hAnsi="仿宋_GB2312" w:eastAsia="仿宋_GB2312" w:cs="仿宋_GB2312"/>
          <w:i w:val="0"/>
          <w:caps w:val="0"/>
          <w:color w:val="auto"/>
          <w:spacing w:val="0"/>
          <w:sz w:val="32"/>
          <w:szCs w:val="32"/>
          <w:highlight w:val="none"/>
          <w:shd w:val="clear" w:fill="FFFFFF"/>
          <w:lang w:val="en-US" w:eastAsia="zh-CN"/>
        </w:rPr>
        <w:t>wangyajiu</w:t>
      </w:r>
      <w:r>
        <w:rPr>
          <w:rFonts w:hint="eastAsia" w:ascii="仿宋_GB2312" w:hAnsi="仿宋_GB2312" w:eastAsia="仿宋_GB2312" w:cs="仿宋_GB2312"/>
          <w:i w:val="0"/>
          <w:caps w:val="0"/>
          <w:color w:val="auto"/>
          <w:spacing w:val="0"/>
          <w:sz w:val="32"/>
          <w:szCs w:val="32"/>
          <w:highlight w:val="none"/>
          <w:u w:val="none"/>
          <w:shd w:val="clear" w:color="auto" w:fill="FFFFFF"/>
        </w:rPr>
        <w:t>@szpsq.gov.cn</w:t>
      </w: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lang w:val="zh-CN" w:eastAsia="zh-CN"/>
        </w:rPr>
        <w:t>，邮件名标注为“</w:t>
      </w:r>
      <w:r>
        <w:rPr>
          <w:rFonts w:hint="default" w:ascii="仿宋_GB2312" w:hAnsi="仿宋_GB2312" w:eastAsia="仿宋_GB2312" w:cs="仿宋_GB2312"/>
          <w:b w:val="0"/>
          <w:bCs/>
          <w:color w:val="auto"/>
          <w:sz w:val="32"/>
          <w:szCs w:val="32"/>
          <w:highlight w:val="none"/>
          <w:lang w:eastAsia="zh-CN"/>
        </w:rPr>
        <w:t>坪山区</w:t>
      </w:r>
      <w:r>
        <w:rPr>
          <w:rFonts w:hint="eastAsia" w:ascii="仿宋_GB2312" w:hAnsi="仿宋_GB2312" w:eastAsia="仿宋_GB2312" w:cs="仿宋_GB2312"/>
          <w:b w:val="0"/>
          <w:bCs/>
          <w:color w:val="auto"/>
          <w:sz w:val="32"/>
          <w:szCs w:val="32"/>
          <w:highlight w:val="none"/>
          <w:lang w:eastAsia="zh-CN"/>
        </w:rPr>
        <w:t>妇幼保健院院长选聘</w:t>
      </w:r>
      <w:r>
        <w:rPr>
          <w:rFonts w:hint="eastAsia" w:ascii="仿宋_GB2312" w:hAnsi="宋体" w:eastAsia="仿宋_GB2312"/>
          <w:color w:val="000000"/>
          <w:kern w:val="0"/>
          <w:sz w:val="32"/>
          <w:szCs w:val="32"/>
          <w:lang w:val="en-US" w:eastAsia="zh-CN"/>
        </w:rPr>
        <w:t>+本人姓名</w:t>
      </w:r>
      <w:r>
        <w:rPr>
          <w:rFonts w:hint="eastAsia" w:ascii="仿宋_GB2312" w:hAnsi="宋体" w:eastAsia="仿宋_GB2312"/>
          <w:color w:val="000000"/>
          <w:kern w:val="0"/>
          <w:sz w:val="32"/>
          <w:szCs w:val="32"/>
          <w:lang w:val="zh-CN" w:eastAsia="zh-CN"/>
        </w:rPr>
        <w:t>”</w:t>
      </w:r>
      <w:r>
        <w:rPr>
          <w:rFonts w:hint="eastAsia" w:ascii="仿宋_GB2312" w:hAnsi="仿宋" w:eastAsia="仿宋_GB2312" w:cs="宋体"/>
          <w:kern w:val="0"/>
          <w:sz w:val="32"/>
          <w:szCs w:val="32"/>
          <w:highlight w:val="none"/>
          <w:lang w:eastAsia="zh-CN"/>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EEDA780"/>
    <w:rsid w:val="1FCDFDFF"/>
    <w:rsid w:val="2AF67151"/>
    <w:rsid w:val="2C397604"/>
    <w:rsid w:val="2EF54112"/>
    <w:rsid w:val="32FFAA0B"/>
    <w:rsid w:val="376F9DBE"/>
    <w:rsid w:val="3BFB2A3B"/>
    <w:rsid w:val="3ED7C4FD"/>
    <w:rsid w:val="3FFF9549"/>
    <w:rsid w:val="4A1947CF"/>
    <w:rsid w:val="5FBF407A"/>
    <w:rsid w:val="66A35493"/>
    <w:rsid w:val="66FDB1DA"/>
    <w:rsid w:val="6DFB85F3"/>
    <w:rsid w:val="6DFF81FD"/>
    <w:rsid w:val="717FC13E"/>
    <w:rsid w:val="7335D59F"/>
    <w:rsid w:val="77FDECE7"/>
    <w:rsid w:val="7B57F254"/>
    <w:rsid w:val="7BBFC09A"/>
    <w:rsid w:val="7BDDCC58"/>
    <w:rsid w:val="7EFF52A3"/>
    <w:rsid w:val="7F3B5507"/>
    <w:rsid w:val="7F774DB1"/>
    <w:rsid w:val="7FAF39C1"/>
    <w:rsid w:val="7FF92DFD"/>
    <w:rsid w:val="92FB459D"/>
    <w:rsid w:val="AFCD9BAE"/>
    <w:rsid w:val="B673544B"/>
    <w:rsid w:val="B6A39976"/>
    <w:rsid w:val="B6FCE8F3"/>
    <w:rsid w:val="B6FF95BC"/>
    <w:rsid w:val="B7EE89CF"/>
    <w:rsid w:val="B7F7B86F"/>
    <w:rsid w:val="B7FF2328"/>
    <w:rsid w:val="C5E678E0"/>
    <w:rsid w:val="C9DC0828"/>
    <w:rsid w:val="DBBFDF62"/>
    <w:rsid w:val="DFE710F3"/>
    <w:rsid w:val="E5FEDB09"/>
    <w:rsid w:val="E7AAAFEA"/>
    <w:rsid w:val="E7BD867C"/>
    <w:rsid w:val="EFAF5F03"/>
    <w:rsid w:val="F5EFAEB3"/>
    <w:rsid w:val="F64DC998"/>
    <w:rsid w:val="F69FF338"/>
    <w:rsid w:val="F77F207E"/>
    <w:rsid w:val="F7F7DFAB"/>
    <w:rsid w:val="F8FA1E67"/>
    <w:rsid w:val="F9775B9F"/>
    <w:rsid w:val="FCDD2624"/>
    <w:rsid w:val="FD4707B4"/>
    <w:rsid w:val="FD4F6F0E"/>
    <w:rsid w:val="FD8F4693"/>
    <w:rsid w:val="FDBFB176"/>
    <w:rsid w:val="FDEF1A00"/>
    <w:rsid w:val="FEC64857"/>
    <w:rsid w:val="FEDC353A"/>
    <w:rsid w:val="FEF6F53D"/>
    <w:rsid w:val="FEFF7D29"/>
    <w:rsid w:val="FF2AD607"/>
    <w:rsid w:val="FF57ABF6"/>
    <w:rsid w:val="FF7FB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0"/>
    <w:pPr>
      <w:jc w:val="center"/>
    </w:pPr>
    <w:rPr>
      <w:rFonts w:ascii="宋体"/>
      <w:sz w:val="44"/>
    </w:rPr>
  </w:style>
  <w:style w:type="paragraph" w:styleId="4">
    <w:name w:val="Title"/>
    <w:basedOn w:val="1"/>
    <w:qFormat/>
    <w:uiPriority w:val="0"/>
    <w:pPr>
      <w:spacing w:before="240" w:after="60"/>
      <w:jc w:val="center"/>
      <w:outlineLvl w:val="0"/>
    </w:pPr>
    <w:rPr>
      <w:rFonts w:ascii="Cambria" w:hAnsi="Cambria"/>
      <w:b/>
      <w:bCs/>
      <w:szCs w:val="32"/>
    </w:rPr>
  </w:style>
  <w:style w:type="paragraph" w:styleId="5">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2018-07-17T07:11:00Z</dcterms:created>
  <dc:creator>d</dc:creator>
  <cp:lastModifiedBy>admin</cp:lastModifiedBy>
  <cp:lastPrinted>2024-03-01T09:23:00Z</cp:lastPrinted>
  <dcterms:modified xsi:type="dcterms:W3CDTF">2024-04-17T10:09:45Z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