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>附件1：《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>西安市儿童福利院2023年招聘编制外聘用人员报名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 w:bidi="ar-SA"/>
        </w:rPr>
        <w:t>登记表》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="1472" w:tblpY="286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134"/>
        <w:gridCol w:w="1535"/>
        <w:gridCol w:w="1276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西安市儿童福利院2023年招聘编制外聘用人员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表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岗位名称：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二寸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教育形式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所学专业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DdkMjM2OGZiN2I3ODRlNjRlYjRlOTQ2MzYyNDQifQ=="/>
  </w:docVars>
  <w:rsids>
    <w:rsidRoot w:val="42DE1922"/>
    <w:rsid w:val="366B10A5"/>
    <w:rsid w:val="42D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2023-11-06T02:12:00Z</dcterms:created>
  <dc:creator>郝延红</dc:creator>
  <cp:lastModifiedBy>郝延红</cp:lastModifiedBy>
  <dcterms:modified xsi:type="dcterms:W3CDTF">2023-11-06T02:21:52Z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AD4B0F3C668D40B0AC0DAD16F70528E5_11</vt:lpwstr>
  </property>
</Properties>
</file>