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60" w:lineRule="atLeast"/>
        <w:jc w:val="center"/>
        <w:rPr>
          <w:rFonts w:hint="eastAsia"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b/>
          <w:bCs/>
          <w:kern w:val="2"/>
          <w:sz w:val="44"/>
          <w:szCs w:val="44"/>
          <w:lang w:val="en-US" w:eastAsia="zh-CN" w:bidi="ar-SA"/>
        </w:rPr>
        <w:t>龙岩市永定区2024年公开招聘福建省</w:t>
      </w:r>
    </w:p>
    <w:p>
      <w:pPr>
        <w:pStyle w:val="2"/>
        <w:widowControl/>
        <w:shd w:val="clear" w:color="auto" w:fill="FFFFFF"/>
        <w:spacing w:beforeAutospacing="0" w:afterAutospacing="0" w:line="560" w:lineRule="atLeast"/>
        <w:jc w:val="center"/>
        <w:rPr>
          <w:rFonts w:hint="default"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b/>
          <w:bCs/>
          <w:kern w:val="2"/>
          <w:sz w:val="44"/>
          <w:szCs w:val="44"/>
          <w:lang w:val="en-US" w:eastAsia="zh-CN" w:bidi="ar-SA"/>
        </w:rPr>
        <w:t>永定侨荣职业中专学校</w:t>
      </w:r>
      <w:r>
        <w:rPr>
          <w:rFonts w:hint="eastAsia" w:ascii="方正小标宋简体" w:hAnsi="方正小标宋简体" w:eastAsia="方正小标宋简体" w:cs="方正小标宋简体"/>
          <w:b/>
          <w:bCs/>
          <w:kern w:val="2"/>
          <w:sz w:val="44"/>
          <w:szCs w:val="44"/>
          <w:lang w:val="en-US" w:eastAsia="zh-CN" w:bidi="ar-SA"/>
        </w:rPr>
        <w:t>编内专业教师公告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福建省永定侨荣职业中专学校(简称永定侨荣职校)是我区公办省级规范化职业中专学校。为加强教师队伍建设，满足学校师资需求，根据《事业单位人事管理条例》(国务院令第652号)和《龙岩市人力资源和社会保障局关于核准2024年龙岩市永定区教育系统事业单位公开招聘计划的批复》（龙人社〔2024〕60号）等文件精神，现将我区2024年公开招聘永定侨荣职校编内专业教师的有关事项公告如下：</w:t>
      </w:r>
    </w:p>
    <w:p>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jc w:val="both"/>
        <w:textAlignment w:val="auto"/>
        <w:rPr>
          <w:rFonts w:hint="eastAsia" w:ascii="黑体" w:hAnsi="黑体" w:eastAsia="黑体" w:cs="黑体"/>
          <w:b/>
          <w:bCs/>
          <w:i w:val="0"/>
          <w:iCs w:val="0"/>
          <w:caps w:val="0"/>
          <w:color w:val="000000" w:themeColor="text1"/>
          <w:spacing w:val="0"/>
          <w:sz w:val="32"/>
          <w:szCs w:val="32"/>
          <w:lang w:eastAsia="zh-CN"/>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lang w:eastAsia="zh-CN"/>
          <w14:textFill>
            <w14:solidFill>
              <w14:schemeClr w14:val="tx1"/>
            </w14:solidFill>
          </w14:textFill>
        </w:rPr>
        <w:t>一、招聘教师岗位、人数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计划招聘6名专业教师，其中：中医康复2名，电子商务、烹饪、数控技术应用、汽车运用与维修各1名。具体招聘岗位、人数及资格条件等详见《2024年公开招聘永定侨荣职校编内专业教师岗位表》(附件1)。以上招聘岗位若出现空缺，则用于永定区2024年中小学幼儿园新任教师公开招聘。</w:t>
      </w:r>
    </w:p>
    <w:p>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jc w:val="both"/>
        <w:textAlignment w:val="auto"/>
        <w:rPr>
          <w:rFonts w:hint="eastAsia" w:ascii="黑体" w:hAnsi="黑体" w:eastAsia="黑体" w:cs="黑体"/>
          <w:b/>
          <w:bCs/>
          <w:i w:val="0"/>
          <w:iCs w:val="0"/>
          <w:caps w:val="0"/>
          <w:color w:val="000000" w:themeColor="text1"/>
          <w:spacing w:val="0"/>
          <w:sz w:val="32"/>
          <w:szCs w:val="32"/>
          <w:lang w:eastAsia="zh-CN"/>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lang w:eastAsia="zh-CN"/>
          <w14:textFill>
            <w14:solidFill>
              <w14:schemeClr w14:val="tx1"/>
            </w14:solidFill>
          </w14:textFill>
        </w:rPr>
        <w:t>二、招聘条件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1.具有中华人民共和国国籍(含港澳台)，遵守中华人民共和国宪法，拥护中国共产党的领导，热爱社会主义。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2.热爱教育事业，安心教育工作，具有奉献精神；作风正派、遵纪守法、无不良诚信记录。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3.具备符合岗位要求的资格条件，报考人员的相关资格证书等以2024年7月31日为截止计算时间。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4.身体健康，符合《福建省教师资格申请人员体检标准（2018年修订）》。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5.18周岁以上，30周岁以下（即在1993年3月至2006年3月期间出生）；具有硕士研究生及以上学历或取得相应岗位要求的职业资格证书(或专业技能等级证书)的人员，年龄可放宽至35周岁及以下(1988年3月及之后出生)。具体放宽条件详见《2024年公开招聘永定侨荣校编内专业教师岗位表》(附件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6.下列人员不得报考：（1）曾因犯罪受过刑事处罚的人员或曾被开除公职的人员；（2）尚未解除党纪、政纪处分或正在接受纪律审查的人员；（3）涉嫌违法犯罪正在接受司法调查尚未作出结论的人员；（4）在各级各类公务员、事业单位公开考试中因违纪违规行为被记入考生诚信档案，且记录期限未满的人员；（5）现役军人、在读的非应届毕业生以及我区在编在岗教师；（6）被依法列为失信联合惩戒对象的人员；（7）机关事业单位工作人员被辞退（含自动离职）未满5年的，以及法律、政策规定不得聘为事业单位工作人员的其他情形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7.国有单位正式在职人员报考，属机关事业单位的，须征得所在单位及主管部门同意，未满最低约定服务年限的，同时还需按干部人事管理权限征得相应的县（市、区）级及以上组织或人事行政部门同意后方可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8.按照省、市有关规定，</w:t>
      </w:r>
      <w:bookmarkStart w:id="0" w:name="OLE_LINK1"/>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符合事业单位公开招聘考试加分条件</w:t>
      </w:r>
      <w:bookmarkEnd w:id="0"/>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的人员，如大学生村官、“三支一扶”、大学生志愿服务西部、志愿服务欠发达地区、高校毕业生服务社区等服务基层项目期满取得证书的人员，以及符合闽人发〔2006〕10号等文件规定的退役运动员、退役士兵，符合岗位报考条件的，可享受相应的笔试加分政策。在网络报名时，须在照顾类别和简历栏内标注参加服务项目类别，须填报《龙岩市永定区事业单位公开招聘工作人员考试加分审核表》(到龙岩市永定区人力资源和社会保障局人力资源开发股领取)，并提交加分依据、身份证、考核合格证书（当年服务行将期满的人员提供聘用合同和年度考核表）原件及复印件各1份，由龙岩市永定区人力资源和社会保障局审核批准。以上加分证明材料应于2024年4月1日前向龙岩市永定区教育局人事股提供，逾期无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9.报考者不得报考聘用后即构成回避关系的岗位。</w:t>
      </w:r>
    </w:p>
    <w:p>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jc w:val="both"/>
        <w:textAlignment w:val="auto"/>
        <w:rPr>
          <w:rFonts w:hint="eastAsia" w:ascii="黑体" w:hAnsi="黑体" w:eastAsia="黑体" w:cs="黑体"/>
          <w:b/>
          <w:bCs/>
          <w:i w:val="0"/>
          <w:iCs w:val="0"/>
          <w:caps w:val="0"/>
          <w:color w:val="000000" w:themeColor="text1"/>
          <w:spacing w:val="0"/>
          <w:sz w:val="32"/>
          <w:szCs w:val="32"/>
          <w:lang w:eastAsia="zh-CN"/>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lang w:eastAsia="zh-CN"/>
          <w14:textFill>
            <w14:solidFill>
              <w14:schemeClr w14:val="tx1"/>
            </w14:solidFill>
          </w14:textFill>
        </w:rPr>
        <w:t>三、报名办法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应聘人员应于2024年3月20日前进行网络报名。报名时需提交以下原件的扫描件电子版：报名表(附件2)、个人简历、身份证、毕业证书及学位证书(或就业推荐表、在校成绩证明)、教师资格证书(或相关证明材料)、职业资格证书(专业技能等级证书或专项职业能力证书)等，打包压缩成一个文件发送至邮箱：ydqrbgs@126.com，邮件文件名为“报考岗位+毕业学校+姓名”。联系人：李老师,联系电话：15860169328（微信同号）；苏老师，联系电话：13860228706（微信同号）。</w:t>
      </w:r>
    </w:p>
    <w:p>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jc w:val="both"/>
        <w:textAlignment w:val="auto"/>
        <w:rPr>
          <w:rFonts w:hint="eastAsia" w:ascii="黑体" w:hAnsi="黑体" w:eastAsia="黑体" w:cs="黑体"/>
          <w:b/>
          <w:bCs/>
          <w:i w:val="0"/>
          <w:iCs w:val="0"/>
          <w:caps w:val="0"/>
          <w:color w:val="000000" w:themeColor="text1"/>
          <w:spacing w:val="0"/>
          <w:sz w:val="32"/>
          <w:szCs w:val="32"/>
          <w:lang w:eastAsia="zh-CN"/>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lang w:eastAsia="zh-CN"/>
          <w14:textFill>
            <w14:solidFill>
              <w14:schemeClr w14:val="tx1"/>
            </w14:solidFill>
          </w14:textFill>
        </w:rPr>
        <w:t>四、资格审查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成立2024年龙岩市永定侨荣职校编内专业教师公开招聘工作小组（以下简称招聘小组），成员由区编办、区人社局、区教育局等部门的相关人员组成，负责本次招聘工作。由招聘小组对对应聘人员进行资格审查，经资格审查符合条件人员确定为参加考试人选。应聘人员应严格按照招聘岗位资格条件的要求报名，并对报名表中填报的信息和提交的相关报考材料的真实性、准确性负责。凡弄虚作假、恶意报考的，一经核实，取消报名资格，对违反考试纪律的相关人员，按照《事业单位公开招聘违纪违规处理规定》的有关规定予以处理，触犯刑律的，交由司法机关依法处理。</w:t>
      </w:r>
    </w:p>
    <w:p>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jc w:val="both"/>
        <w:textAlignment w:val="auto"/>
        <w:rPr>
          <w:rFonts w:hint="eastAsia" w:ascii="黑体" w:hAnsi="黑体" w:eastAsia="黑体" w:cs="黑体"/>
          <w:b/>
          <w:bCs/>
          <w:i w:val="0"/>
          <w:iCs w:val="0"/>
          <w:caps w:val="0"/>
          <w:color w:val="000000" w:themeColor="text1"/>
          <w:spacing w:val="0"/>
          <w:sz w:val="32"/>
          <w:szCs w:val="32"/>
          <w:lang w:eastAsia="zh-CN"/>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lang w:eastAsia="zh-CN"/>
          <w14:textFill>
            <w14:solidFill>
              <w14:schemeClr w14:val="tx1"/>
            </w14:solidFill>
          </w14:textFill>
        </w:rPr>
        <w:t>五、考试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采取笔试和面试相结合的方式。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(一)笔试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1.笔试内容：教育学、心理学、教育心理学、教育政策法规、教师职业道德等相关的知识（满分100分）。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2.经资格审查合格的人员方可参加笔试。如相关岗位招聘数与符合条件的报考人数未达1:3规定比例时，按符合报考条件的实有人数参加笔试。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3.笔试时间、地点及相关要求另行通知。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(二)面试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1.按照笔试成绩从高分到低分，以拟聘人数与进入面试人数1：3的比例确定相应岗位的面试人选；达不到规定比例时，按笔试成绩达合格线(50分)的并符合报考条件的实有人数确定面试人选。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面试采用片段教学和技能实操的考核方式进行。面试总成绩为100分，片断教学占、技能实操各占50%。面试总成绩低于60分者不予聘用；进入面试人数与招聘人数比例小于或等于1:1时，其面试成绩应达到70分及以上，未达面试合格线人员不予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①片断教学：面试者从评委拟定的课题中抽取其中一个课题进行片断教学，备课、授课时间分别为40分钟和15分钟，授课过程中要有板书。授课内容为2024年福建省中等职业学校学生学业水平考试公共基础知识（科）高教版统编本专业教材，面试所需教材、纸张一律由考点提供，不得自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②技能实操：面试者从评委拟定的考题中抽取其中一个实操题进行现场操作，时长60分钟（根据具体专业实际调整）。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③面试时间、地点及相关要求另行通知。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(三)成绩计算办法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总成绩=（笔试成绩+政策性加分）×50％+面试成绩×50％，保留两位小数。</w:t>
      </w:r>
    </w:p>
    <w:p>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jc w:val="both"/>
        <w:textAlignment w:val="auto"/>
        <w:rPr>
          <w:rFonts w:hint="eastAsia" w:ascii="黑体" w:hAnsi="黑体" w:eastAsia="黑体" w:cs="黑体"/>
          <w:b/>
          <w:bCs/>
          <w:i w:val="0"/>
          <w:iCs w:val="0"/>
          <w:caps w:val="0"/>
          <w:color w:val="000000" w:themeColor="text1"/>
          <w:spacing w:val="0"/>
          <w:sz w:val="32"/>
          <w:szCs w:val="32"/>
          <w:lang w:eastAsia="zh-CN"/>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lang w:eastAsia="zh-CN"/>
          <w14:textFill>
            <w14:solidFill>
              <w14:schemeClr w14:val="tx1"/>
            </w14:solidFill>
          </w14:textFill>
        </w:rPr>
        <w:t>六、体检、考核、选岗、公示和聘用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（一）体检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1.体检对象的确定。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分学科根据总成绩按1:1比例由高到低依次排序确定体检对象。如遇最后一名总成绩相同，则以面试成绩高的确定为体检对象；若面试成绩相同，则以片断教学成绩高的确定为体检对象；如再相同，则再组织一场片断教学，以片断教学成绩高的确定为体检对象。体检不合格者取消招聘资格，体检对象按成绩从高到低的顺序依次递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2.体检标准。按照《福建省教育厅、福建省卫生和计划生育委员会关于印发福建省教师资格申请人体检标准及办法（2018年修订）的通知》（闽教师〔2018〕20号）文件执行。体检费用个人自理。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3.体检的组织。体检由永定区教育局统一组织。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4.体检时间、地点另行通知。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（二）考核。体检合格者列入考核，考核不合格者取消招聘资格，考核对象按总成绩从高到低的顺序依次递补。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考核对象须在接到体检结果通知5个工作日内到永定区教育局办理调档手续，将个人人事档案转至区教育局教工档案室。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（三）选岗。分学科按考试总成绩从高到低的顺序依序自愿选岗确定聘用学校。如遇总成绩相同，以面试成绩高者优先；若面试成绩相同，以片断教学成绩高者优先。若不选岗的视为放弃聘用资格。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（四）公示。对拟聘人员按规定进行公示，公示时间为5个工作日。为保护个人权益，反映问题时须具实名并提供相关线索或证据。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（五）聘用。经公示无异议的，按规定办理相关手续。</w:t>
      </w:r>
    </w:p>
    <w:p>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jc w:val="both"/>
        <w:textAlignment w:val="auto"/>
        <w:rPr>
          <w:rFonts w:hint="eastAsia" w:ascii="黑体" w:hAnsi="黑体" w:eastAsia="黑体" w:cs="黑体"/>
          <w:b/>
          <w:bCs/>
          <w:i w:val="0"/>
          <w:iCs w:val="0"/>
          <w:caps w:val="0"/>
          <w:color w:val="000000" w:themeColor="text1"/>
          <w:spacing w:val="0"/>
          <w:sz w:val="32"/>
          <w:szCs w:val="32"/>
          <w:lang w:eastAsia="zh-CN"/>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lang w:eastAsia="zh-CN"/>
          <w14:textFill>
            <w14:solidFill>
              <w14:schemeClr w14:val="tx1"/>
            </w14:solidFill>
          </w14:textFill>
        </w:rPr>
        <w:t>七、受聘人员的管理及待遇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所招聘人员为财政核拨事业人员，实行事业单位人员聘用制管理。聘用人员与用人学校签订聘用合同，最低服务年限为5年，首次聘用年限5年（含一年见习期），聘用期内不得流动和报考其他事业单位。聘用合同一经签订，如有违约，按永委办发〔2021〕23号文件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2.工资等福利待遇按国家和省、市、区现行工资政策规定执行。</w:t>
      </w:r>
    </w:p>
    <w:p>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jc w:val="both"/>
        <w:textAlignment w:val="auto"/>
        <w:rPr>
          <w:rFonts w:hint="eastAsia" w:ascii="黑体" w:hAnsi="黑体" w:eastAsia="黑体" w:cs="黑体"/>
          <w:b/>
          <w:bCs/>
          <w:i w:val="0"/>
          <w:iCs w:val="0"/>
          <w:caps w:val="0"/>
          <w:color w:val="000000" w:themeColor="text1"/>
          <w:spacing w:val="0"/>
          <w:sz w:val="32"/>
          <w:szCs w:val="32"/>
          <w:lang w:eastAsia="zh-CN"/>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lang w:eastAsia="zh-CN"/>
          <w14:textFill>
            <w14:solidFill>
              <w14:schemeClr w14:val="tx1"/>
            </w14:solidFill>
          </w14:textFill>
        </w:rPr>
        <w:t>八、其他事项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xml:space="preserve">1.符合报考条件的港澳台居民在报考时不受户籍限制。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报考者的学历须为省级及以上教育行政部门承认、列入国民教育系列的相应学历，须在中国高等教育学生信息网（简称学信网，http://www.chsi.com.cn/）上可查询认证；有学位条件要求的，须在中国学位与研究生教育信息网（简称学位网，http://www.cdgdc.edu.cn/）上可查询认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3.考生所留的联系方式应准确无误，在参加招聘期间，切勿更换手机号码，确保能够及时联系，无法联系造成影响招录的，后果由考生自负。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4.资格复核事项、考试方案、考试成绩、体检要求、选岗通知及拟聘人员公示等均在龙岩市永定区人民政府网站（http://www.yongding.gov.cn/）“通知公告栏”“人事信息”发布，请自行查询。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5.应聘咨询电话：0597-5832890，联系人：李老师（15860169328）。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6.区纪委监委派驻区教育局纪检监察组对招聘工作进行全程监督(监督电话：0597-5837290)；区人社局对招聘工作进行全程指导。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7.本公告未尽事宜，由龙岩市永定区教育局负责解释。咨询电话：0597-5832369。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 2024年公开招聘永定侨荣职校编内专业教师岗位表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 2024年公开招聘永定侨荣职校编内专业教师报名表</w:t>
      </w:r>
    </w:p>
    <w:p>
      <w:pPr>
        <w:spacing w:line="560" w:lineRule="atLeast"/>
        <w:ind w:firstLine="646" w:firstLineChars="202"/>
        <w:rPr>
          <w:rFonts w:cs="宋体" w:asciiTheme="minorEastAsia" w:hAnsiTheme="minorEastAsia"/>
          <w:sz w:val="32"/>
          <w:szCs w:val="32"/>
        </w:rPr>
      </w:pPr>
    </w:p>
    <w:p>
      <w:pPr>
        <w:widowControl/>
        <w:shd w:val="clear" w:color="auto" w:fill="FFFFFF"/>
        <w:spacing w:line="560" w:lineRule="atLeast"/>
        <w:ind w:firstLine="320" w:firstLineChars="100"/>
        <w:rPr>
          <w:rFonts w:asciiTheme="minorEastAsia" w:hAnsiTheme="minorEastAsia" w:cstheme="minorEastAsia"/>
          <w:kern w:val="0"/>
          <w:sz w:val="32"/>
          <w:szCs w:val="32"/>
        </w:rPr>
      </w:pPr>
      <w:r>
        <w:rPr>
          <w:rFonts w:hint="eastAsia" w:asciiTheme="minorEastAsia" w:hAnsiTheme="minorEastAsia" w:cstheme="minorEastAsia"/>
          <w:kern w:val="0"/>
          <w:sz w:val="32"/>
          <w:szCs w:val="32"/>
        </w:rPr>
        <w:t xml:space="preserve">龙岩市永定区教育局 </w:t>
      </w:r>
      <w:r>
        <w:rPr>
          <w:rFonts w:asciiTheme="minorEastAsia" w:hAnsiTheme="minorEastAsia" w:cstheme="minorEastAsia"/>
          <w:kern w:val="0"/>
          <w:sz w:val="32"/>
          <w:szCs w:val="32"/>
        </w:rPr>
        <w:t xml:space="preserve"> </w:t>
      </w:r>
      <w:r>
        <w:rPr>
          <w:rFonts w:hint="eastAsia" w:asciiTheme="minorEastAsia" w:hAnsiTheme="minorEastAsia" w:cstheme="minorEastAsia"/>
          <w:kern w:val="0"/>
          <w:sz w:val="32"/>
          <w:szCs w:val="32"/>
        </w:rPr>
        <w:t>龙岩市永定区人力资源和社会保障局</w:t>
      </w:r>
    </w:p>
    <w:p>
      <w:pPr>
        <w:widowControl/>
        <w:shd w:val="clear" w:color="auto" w:fill="FFFFFF"/>
        <w:spacing w:line="560" w:lineRule="atLeast"/>
        <w:rPr>
          <w:rFonts w:asciiTheme="minorEastAsia" w:hAnsiTheme="minorEastAsia" w:cstheme="minorEastAsia"/>
          <w:kern w:val="0"/>
          <w:sz w:val="32"/>
          <w:szCs w:val="32"/>
        </w:rPr>
      </w:pPr>
    </w:p>
    <w:p>
      <w:pPr>
        <w:widowControl/>
        <w:shd w:val="clear" w:color="auto" w:fill="FFFFFF"/>
        <w:spacing w:line="560" w:lineRule="atLeast"/>
        <w:jc w:val="center"/>
        <w:rPr>
          <w:rFonts w:asciiTheme="minorEastAsia" w:hAnsiTheme="minorEastAsia" w:cstheme="minorEastAsia"/>
          <w:kern w:val="0"/>
          <w:sz w:val="32"/>
          <w:szCs w:val="32"/>
        </w:rPr>
      </w:pPr>
      <w:r>
        <w:rPr>
          <w:rFonts w:hint="eastAsia" w:asciiTheme="minorEastAsia" w:hAnsiTheme="minorEastAsia" w:cstheme="minorEastAsia"/>
          <w:kern w:val="0"/>
          <w:sz w:val="32"/>
          <w:szCs w:val="32"/>
        </w:rPr>
        <w:t>中共龙岩市永定区委机构编制委员会办公室</w:t>
      </w:r>
    </w:p>
    <w:p>
      <w:pPr>
        <w:widowControl/>
        <w:shd w:val="clear" w:color="auto" w:fill="FFFFFF"/>
        <w:spacing w:line="560" w:lineRule="atLeast"/>
        <w:jc w:val="center"/>
        <w:rPr>
          <w:rFonts w:asciiTheme="minorEastAsia" w:hAnsiTheme="minorEastAsia" w:cstheme="minorEastAsia"/>
          <w:kern w:val="0"/>
          <w:sz w:val="32"/>
          <w:szCs w:val="32"/>
        </w:rPr>
      </w:pPr>
    </w:p>
    <w:p>
      <w:pPr>
        <w:widowControl/>
        <w:shd w:val="clear" w:color="auto" w:fill="FFFFFF"/>
        <w:spacing w:line="560" w:lineRule="atLeast"/>
        <w:jc w:val="center"/>
        <w:rPr>
          <w:rFonts w:asciiTheme="minorEastAsia" w:hAnsiTheme="minorEastAsia" w:cstheme="minorEastAsia"/>
          <w:sz w:val="32"/>
          <w:szCs w:val="32"/>
        </w:rPr>
      </w:pPr>
      <w:r>
        <w:rPr>
          <w:rFonts w:hint="eastAsia" w:asciiTheme="minorEastAsia" w:hAnsiTheme="minorEastAsia" w:cstheme="minorEastAsia"/>
          <w:kern w:val="0"/>
          <w:sz w:val="32"/>
          <w:szCs w:val="32"/>
        </w:rPr>
        <w:t>2024年</w:t>
      </w:r>
      <w:r>
        <w:rPr>
          <w:rFonts w:asciiTheme="minorEastAsia" w:hAnsiTheme="minorEastAsia" w:cstheme="minorEastAsia"/>
          <w:kern w:val="0"/>
          <w:sz w:val="32"/>
          <w:szCs w:val="32"/>
        </w:rPr>
        <w:t>2</w:t>
      </w:r>
      <w:r>
        <w:rPr>
          <w:rFonts w:hint="eastAsia" w:asciiTheme="minorEastAsia" w:hAnsiTheme="minorEastAsia" w:cstheme="minorEastAsia"/>
          <w:kern w:val="0"/>
          <w:sz w:val="32"/>
          <w:szCs w:val="32"/>
        </w:rPr>
        <w:t>月2</w:t>
      </w:r>
      <w:r>
        <w:rPr>
          <w:rFonts w:asciiTheme="minorEastAsia" w:hAnsiTheme="minorEastAsia" w:cstheme="minorEastAsia"/>
          <w:kern w:val="0"/>
          <w:sz w:val="32"/>
          <w:szCs w:val="32"/>
        </w:rPr>
        <w:t>7</w:t>
      </w:r>
      <w:bookmarkStart w:id="1" w:name="_GoBack"/>
      <w:bookmarkEnd w:id="1"/>
      <w:r>
        <w:rPr>
          <w:rFonts w:hint="eastAsia" w:asciiTheme="minorEastAsia" w:hAnsiTheme="minorEastAsia" w:cstheme="minorEastAsia"/>
          <w:kern w:val="0"/>
          <w:sz w:val="32"/>
          <w:szCs w:val="32"/>
        </w:rPr>
        <w:t>日</w:t>
      </w:r>
    </w:p>
    <w:p>
      <w:pPr>
        <w:spacing w:line="560" w:lineRule="atLeast"/>
        <w:ind w:firstLine="4320" w:firstLineChars="1350"/>
        <w:rPr>
          <w:rFonts w:cs="宋体" w:asciiTheme="minorEastAsia" w:hAnsiTheme="minorEastAsia"/>
          <w:sz w:val="32"/>
          <w:szCs w:val="32"/>
        </w:rPr>
      </w:pPr>
    </w:p>
    <w:sectPr>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63E105-8922-41A5-A79C-AB874F2AD6E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2" w:fontKey="{0B048888-8D3A-4A11-BF93-FE0038CBA8E8}"/>
  </w:font>
  <w:font w:name="仿宋_GB2312">
    <w:panose1 w:val="02010609030101010101"/>
    <w:charset w:val="86"/>
    <w:family w:val="auto"/>
    <w:pitch w:val="default"/>
    <w:sig w:usb0="00000001" w:usb1="080E0000" w:usb2="00000000" w:usb3="00000000" w:csb0="00040000" w:csb1="00000000"/>
    <w:embedRegular r:id="rId3" w:fontKey="{9AA573A1-6A1E-47B0-8328-5A7295CC289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NDMwMGNjMGVjNmI4MmYxMjRkYzNiYjAxZjFhNjgifQ=="/>
  </w:docVars>
  <w:rsids>
    <w:rsidRoot w:val="001F3610"/>
    <w:rsid w:val="0000189B"/>
    <w:rsid w:val="00004999"/>
    <w:rsid w:val="000200E9"/>
    <w:rsid w:val="00020191"/>
    <w:rsid w:val="00021AA2"/>
    <w:rsid w:val="00027F26"/>
    <w:rsid w:val="000371CA"/>
    <w:rsid w:val="00044C19"/>
    <w:rsid w:val="00065AF8"/>
    <w:rsid w:val="000A02D8"/>
    <w:rsid w:val="000D7ED9"/>
    <w:rsid w:val="000E326A"/>
    <w:rsid w:val="001172D6"/>
    <w:rsid w:val="00145B8B"/>
    <w:rsid w:val="001651D1"/>
    <w:rsid w:val="001774A6"/>
    <w:rsid w:val="00182A34"/>
    <w:rsid w:val="0018487F"/>
    <w:rsid w:val="001F3610"/>
    <w:rsid w:val="0021112F"/>
    <w:rsid w:val="00213FF8"/>
    <w:rsid w:val="002406CF"/>
    <w:rsid w:val="002B46A4"/>
    <w:rsid w:val="002C28C8"/>
    <w:rsid w:val="002D47AF"/>
    <w:rsid w:val="002E3DAD"/>
    <w:rsid w:val="00324417"/>
    <w:rsid w:val="0036120E"/>
    <w:rsid w:val="003D1F3B"/>
    <w:rsid w:val="003E263C"/>
    <w:rsid w:val="00412B77"/>
    <w:rsid w:val="004140F6"/>
    <w:rsid w:val="004217B3"/>
    <w:rsid w:val="00422CBA"/>
    <w:rsid w:val="00445FCA"/>
    <w:rsid w:val="0049033B"/>
    <w:rsid w:val="00492C93"/>
    <w:rsid w:val="004F660A"/>
    <w:rsid w:val="00502071"/>
    <w:rsid w:val="0051018B"/>
    <w:rsid w:val="00515425"/>
    <w:rsid w:val="005432F5"/>
    <w:rsid w:val="00543779"/>
    <w:rsid w:val="005672A1"/>
    <w:rsid w:val="005B35DB"/>
    <w:rsid w:val="005B78F1"/>
    <w:rsid w:val="005E0D9B"/>
    <w:rsid w:val="005E234D"/>
    <w:rsid w:val="005F1DA2"/>
    <w:rsid w:val="005F42B2"/>
    <w:rsid w:val="00610D2E"/>
    <w:rsid w:val="00615B80"/>
    <w:rsid w:val="006524ED"/>
    <w:rsid w:val="0065333A"/>
    <w:rsid w:val="00673228"/>
    <w:rsid w:val="00687E63"/>
    <w:rsid w:val="006C3522"/>
    <w:rsid w:val="0074211F"/>
    <w:rsid w:val="00742DB6"/>
    <w:rsid w:val="007643AB"/>
    <w:rsid w:val="007653B9"/>
    <w:rsid w:val="00765E3D"/>
    <w:rsid w:val="0078690C"/>
    <w:rsid w:val="00790CEE"/>
    <w:rsid w:val="007C410D"/>
    <w:rsid w:val="007F58D0"/>
    <w:rsid w:val="00814ED4"/>
    <w:rsid w:val="00822CAF"/>
    <w:rsid w:val="00857D55"/>
    <w:rsid w:val="00891322"/>
    <w:rsid w:val="008C6EDC"/>
    <w:rsid w:val="008E2BDA"/>
    <w:rsid w:val="008F6E2D"/>
    <w:rsid w:val="0090319D"/>
    <w:rsid w:val="009155AA"/>
    <w:rsid w:val="009254E9"/>
    <w:rsid w:val="00963C33"/>
    <w:rsid w:val="00967D1F"/>
    <w:rsid w:val="0098523D"/>
    <w:rsid w:val="009975E6"/>
    <w:rsid w:val="009E6510"/>
    <w:rsid w:val="00A01ED5"/>
    <w:rsid w:val="00A13449"/>
    <w:rsid w:val="00A40A5E"/>
    <w:rsid w:val="00A42ACB"/>
    <w:rsid w:val="00AB5788"/>
    <w:rsid w:val="00AD0FD0"/>
    <w:rsid w:val="00B37B38"/>
    <w:rsid w:val="00B60B73"/>
    <w:rsid w:val="00B6301D"/>
    <w:rsid w:val="00B8059A"/>
    <w:rsid w:val="00BA03C2"/>
    <w:rsid w:val="00BC09C5"/>
    <w:rsid w:val="00BD2A80"/>
    <w:rsid w:val="00BE318C"/>
    <w:rsid w:val="00C25298"/>
    <w:rsid w:val="00C62B8A"/>
    <w:rsid w:val="00C77C77"/>
    <w:rsid w:val="00C925F5"/>
    <w:rsid w:val="00CE48E8"/>
    <w:rsid w:val="00CE7F1C"/>
    <w:rsid w:val="00CF63DE"/>
    <w:rsid w:val="00CF6C44"/>
    <w:rsid w:val="00D23156"/>
    <w:rsid w:val="00D415C2"/>
    <w:rsid w:val="00D531F6"/>
    <w:rsid w:val="00D96EF1"/>
    <w:rsid w:val="00DE5E6B"/>
    <w:rsid w:val="00E20B66"/>
    <w:rsid w:val="00E454E5"/>
    <w:rsid w:val="00E51F2B"/>
    <w:rsid w:val="00E52D00"/>
    <w:rsid w:val="00EA7388"/>
    <w:rsid w:val="00EA775B"/>
    <w:rsid w:val="00ED5499"/>
    <w:rsid w:val="00EF7038"/>
    <w:rsid w:val="00F165DC"/>
    <w:rsid w:val="00F30B2B"/>
    <w:rsid w:val="00F36B2A"/>
    <w:rsid w:val="00F61CC7"/>
    <w:rsid w:val="00F85B52"/>
    <w:rsid w:val="00F90DBD"/>
    <w:rsid w:val="00FC2EF4"/>
    <w:rsid w:val="00FF2B7F"/>
    <w:rsid w:val="00FF3F92"/>
    <w:rsid w:val="01480DD5"/>
    <w:rsid w:val="01FB73E2"/>
    <w:rsid w:val="057E12CA"/>
    <w:rsid w:val="0A9C070C"/>
    <w:rsid w:val="1E4F5D72"/>
    <w:rsid w:val="1ECE4BF1"/>
    <w:rsid w:val="21275EB4"/>
    <w:rsid w:val="241152B1"/>
    <w:rsid w:val="2E8A499D"/>
    <w:rsid w:val="2F002BE7"/>
    <w:rsid w:val="2FBD4146"/>
    <w:rsid w:val="30B43A38"/>
    <w:rsid w:val="3CBA116B"/>
    <w:rsid w:val="426A2BAB"/>
    <w:rsid w:val="4EFA6553"/>
    <w:rsid w:val="564B5E0B"/>
    <w:rsid w:val="56AC16C0"/>
    <w:rsid w:val="599873EB"/>
    <w:rsid w:val="5A437A4E"/>
    <w:rsid w:val="5ED42216"/>
    <w:rsid w:val="5FB645C0"/>
    <w:rsid w:val="66FD422D"/>
    <w:rsid w:val="69586B5E"/>
    <w:rsid w:val="771B1F84"/>
    <w:rsid w:val="77903282"/>
    <w:rsid w:val="7B476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1"/>
    <w:autoRedefine/>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character" w:customStyle="1" w:styleId="10">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11">
    <w:name w:val="页脚 Char"/>
    <w:basedOn w:val="7"/>
    <w:link w:val="3"/>
    <w:autoRedefine/>
    <w:qFormat/>
    <w:uiPriority w:val="0"/>
    <w:rPr>
      <w:rFonts w:asciiTheme="minorHAnsi" w:hAnsiTheme="minorHAnsi" w:eastAsiaTheme="minorEastAsia" w:cstheme="minorBidi"/>
      <w:kern w:val="2"/>
      <w:sz w:val="18"/>
      <w:szCs w:val="18"/>
    </w:rPr>
  </w:style>
  <w:style w:type="character" w:customStyle="1" w:styleId="12">
    <w:name w:val="first-child"/>
    <w:basedOn w:val="7"/>
    <w:autoRedefine/>
    <w:qFormat/>
    <w:uiPriority w:val="0"/>
  </w:style>
  <w:style w:type="character" w:customStyle="1" w:styleId="13">
    <w:name w:val="nc-lang-cnt2"/>
    <w:basedOn w:val="7"/>
    <w:autoRedefine/>
    <w:qFormat/>
    <w:uiPriority w:val="0"/>
    <w:rPr>
      <w:rFonts w:hint="cs"/>
      <w:rtl/>
    </w:rPr>
  </w:style>
  <w:style w:type="character" w:customStyle="1" w:styleId="14">
    <w:name w:val="nc-lang-cnt3"/>
    <w:basedOn w:val="7"/>
    <w:autoRedefine/>
    <w:qFormat/>
    <w:uiPriority w:val="0"/>
  </w:style>
  <w:style w:type="character" w:customStyle="1" w:styleId="15">
    <w:name w:val="nc-lang-cnt4"/>
    <w:basedOn w:val="7"/>
    <w:autoRedefine/>
    <w:qFormat/>
    <w:uiPriority w:val="0"/>
  </w:style>
  <w:style w:type="character" w:customStyle="1" w:styleId="16">
    <w:name w:val="nc-lang-cnt5"/>
    <w:basedOn w:val="7"/>
    <w:autoRedefine/>
    <w:qFormat/>
    <w:uiPriority w:val="0"/>
    <w:rPr>
      <w:rFonts w:hint="cs"/>
      <w:rtl/>
    </w:rPr>
  </w:style>
  <w:style w:type="character" w:customStyle="1" w:styleId="17">
    <w:name w:val="nc-lang-cnt6"/>
    <w:basedOn w:val="7"/>
    <w:autoRedefine/>
    <w:qFormat/>
    <w:uiPriority w:val="0"/>
    <w:rPr>
      <w:rFonts w:hint="cs"/>
      <w:rtl/>
    </w:rPr>
  </w:style>
  <w:style w:type="character" w:customStyle="1" w:styleId="18">
    <w:name w:val="nc-lang-cnt7"/>
    <w:basedOn w:val="7"/>
    <w:autoRedefine/>
    <w:uiPriority w:val="0"/>
    <w:rPr>
      <w:rFonts w:hint="cs"/>
      <w:rtl/>
    </w:rPr>
  </w:style>
  <w:style w:type="character" w:customStyle="1" w:styleId="19">
    <w:name w:val="nc-lang-cnt8"/>
    <w:basedOn w:val="7"/>
    <w:autoRedefine/>
    <w:uiPriority w:val="0"/>
  </w:style>
  <w:style w:type="character" w:customStyle="1" w:styleId="20">
    <w:name w:val="layui-this"/>
    <w:basedOn w:val="7"/>
    <w:autoRedefine/>
    <w:qFormat/>
    <w:uiPriority w:val="0"/>
    <w:rPr>
      <w:bdr w:val="single" w:color="EEEEEE" w:sz="6" w:space="0"/>
      <w:shd w:val="clear" w:color="auto"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596</Words>
  <Characters>3403</Characters>
  <Lines>28</Lines>
  <Paragraphs>7</Paragraphs>
  <TotalTime>34</TotalTime>
  <ScaleCrop>false</ScaleCrop>
  <LinksUpToDate>false</LinksUpToDate>
  <CharactersWithSpaces>3992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2023-02-11T15:33:00Z</dcterms:created>
  <dc:creator>Administrator</dc:creator>
  <cp:lastModifiedBy>格局小了</cp:lastModifiedBy>
  <cp:lastPrinted>2024-01-16T07:15:00Z</cp:lastPrinted>
  <dcterms:modified xsi:type="dcterms:W3CDTF">2024-02-28T01:41:51Z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3FAAA38DDF124C2FBDA128446499446D</vt:lpwstr>
  </property>
</Properties>
</file>