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tLeast"/>
        <w:textAlignment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附件2：</w:t>
      </w:r>
    </w:p>
    <w:p>
      <w:pPr>
        <w:shd w:val="clear" w:color="auto" w:fill="FFFFFF"/>
        <w:spacing w:line="360" w:lineRule="atLeast"/>
        <w:jc w:val="center"/>
        <w:textAlignment w:val="center"/>
        <w:rPr>
          <w:rFonts w:ascii="方正小标宋简体" w:hAnsi="方正小标宋简体" w:eastAsia="方正小标宋简体" w:cs="方正小标宋简体"/>
          <w:bCs/>
          <w:color w:val="000000" w:themeColor="text1"/>
          <w:kern w:val="0"/>
          <w:sz w:val="36"/>
          <w:szCs w:val="36"/>
          <w14:textFill>
            <w14:solidFill>
              <w14:schemeClr w14:val="tx1"/>
            </w14:solidFill>
          </w14:textFill>
        </w:rPr>
      </w:pPr>
      <w:bookmarkStart w:id="1" w:name="_GoBack"/>
      <w:r>
        <w:rPr>
          <w:rFonts w:hint="eastAsia" w:ascii="方正小标宋简体" w:hAnsi="方正小标宋简体" w:eastAsia="方正小标宋简体" w:cs="方正小标宋简体"/>
          <w:bCs/>
          <w:color w:val="000000" w:themeColor="text1"/>
          <w:kern w:val="0"/>
          <w:sz w:val="36"/>
          <w:szCs w:val="36"/>
          <w14:textFill>
            <w14:solidFill>
              <w14:schemeClr w14:val="tx1"/>
            </w14:solidFill>
          </w14:textFill>
        </w:rPr>
        <w:t>浏阳市2023年</w:t>
      </w:r>
      <w:r>
        <w:rPr>
          <w:rFonts w:hint="eastAsia" w:ascii="方正小标宋简体" w:hAnsi="方正小标宋简体" w:eastAsia="方正小标宋简体" w:cs="方正小标宋简体"/>
          <w:bCs/>
          <w:color w:val="000000" w:themeColor="text1"/>
          <w:kern w:val="0"/>
          <w:sz w:val="36"/>
          <w:szCs w:val="36"/>
          <w:lang w:eastAsia="zh-CN"/>
          <w14:textFill>
            <w14:solidFill>
              <w14:schemeClr w14:val="tx1"/>
            </w14:solidFill>
          </w14:textFill>
        </w:rPr>
        <w:t>秋</w:t>
      </w:r>
      <w:r>
        <w:rPr>
          <w:rFonts w:hint="eastAsia" w:ascii="方正小标宋简体" w:hAnsi="方正小标宋简体" w:eastAsia="方正小标宋简体" w:cs="方正小标宋简体"/>
          <w:bCs/>
          <w:color w:val="000000" w:themeColor="text1"/>
          <w:kern w:val="0"/>
          <w:sz w:val="36"/>
          <w:szCs w:val="36"/>
          <w14:textFill>
            <w14:solidFill>
              <w14:schemeClr w14:val="tx1"/>
            </w14:solidFill>
          </w14:textFill>
        </w:rPr>
        <w:t>季教师资格认定申请材料清单</w:t>
      </w:r>
      <w:bookmarkEnd w:id="1"/>
    </w:p>
    <w:tbl>
      <w:tblPr>
        <w:tblStyle w:val="2"/>
        <w:tblW w:w="8880" w:type="dxa"/>
        <w:jc w:val="center"/>
        <w:tblLayout w:type="autofit"/>
        <w:tblCellMar>
          <w:top w:w="0" w:type="dxa"/>
          <w:left w:w="0" w:type="dxa"/>
          <w:bottom w:w="0" w:type="dxa"/>
          <w:right w:w="0" w:type="dxa"/>
        </w:tblCellMar>
      </w:tblPr>
      <w:tblGrid>
        <w:gridCol w:w="2072"/>
        <w:gridCol w:w="1090"/>
        <w:gridCol w:w="1897"/>
        <w:gridCol w:w="3821"/>
      </w:tblGrid>
      <w:tr>
        <w:tblPrEx>
          <w:tblCellMar>
            <w:top w:w="0" w:type="dxa"/>
            <w:left w:w="0" w:type="dxa"/>
            <w:bottom w:w="0" w:type="dxa"/>
            <w:right w:w="0" w:type="dxa"/>
          </w:tblCellMar>
        </w:tblPrEx>
        <w:trPr>
          <w:trHeight w:val="632" w:hRule="atLeast"/>
          <w:jc w:val="center"/>
        </w:trPr>
        <w:tc>
          <w:tcPr>
            <w:tcW w:w="2072" w:type="dxa"/>
            <w:tcBorders>
              <w:top w:val="single" w:color="auto" w:sz="6" w:space="0"/>
              <w:left w:val="single" w:color="auto" w:sz="6" w:space="0"/>
              <w:bottom w:val="single" w:color="auto" w:sz="6" w:space="0"/>
              <w:right w:val="single" w:color="auto" w:sz="6" w:space="0"/>
            </w:tcBorders>
            <w:vAlign w:val="center"/>
          </w:tcPr>
          <w:p>
            <w:pPr>
              <w:spacing w:line="315" w:lineRule="atLeast"/>
              <w:jc w:val="center"/>
              <w:textAlignment w:val="center"/>
              <w:rPr>
                <w:rFonts w:ascii="微软雅黑" w:hAnsi="微软雅黑" w:eastAsia="宋体" w:cs="宋体"/>
                <w:color w:val="000000" w:themeColor="text1"/>
                <w:kern w:val="0"/>
                <w:szCs w:val="21"/>
                <w14:textFill>
                  <w14:solidFill>
                    <w14:schemeClr w14:val="tx1"/>
                  </w14:solidFill>
                </w14:textFill>
              </w:rPr>
            </w:pPr>
            <w:bookmarkStart w:id="0" w:name="clml"/>
            <w:r>
              <w:rPr>
                <w:rFonts w:hint="eastAsia" w:ascii="宋体" w:hAnsi="宋体" w:eastAsia="宋体" w:cs="宋体"/>
                <w:color w:val="000000" w:themeColor="text1"/>
                <w:kern w:val="0"/>
                <w:szCs w:val="21"/>
                <w14:textFill>
                  <w14:solidFill>
                    <w14:schemeClr w14:val="tx1"/>
                  </w14:solidFill>
                </w14:textFill>
              </w:rPr>
              <w:t>材料名称</w:t>
            </w:r>
            <w:bookmarkEnd w:id="0"/>
          </w:p>
        </w:tc>
        <w:tc>
          <w:tcPr>
            <w:tcW w:w="1090" w:type="dxa"/>
            <w:tcBorders>
              <w:top w:val="single" w:color="auto" w:sz="6" w:space="0"/>
              <w:left w:val="nil"/>
              <w:bottom w:val="single" w:color="auto" w:sz="6" w:space="0"/>
              <w:right w:val="single" w:color="auto" w:sz="6" w:space="0"/>
            </w:tcBorders>
            <w:vAlign w:val="center"/>
          </w:tcPr>
          <w:p>
            <w:pPr>
              <w:spacing w:line="315" w:lineRule="atLeast"/>
              <w:jc w:val="center"/>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材料形式</w:t>
            </w:r>
          </w:p>
        </w:tc>
        <w:tc>
          <w:tcPr>
            <w:tcW w:w="1897" w:type="dxa"/>
            <w:tcBorders>
              <w:top w:val="single" w:color="auto" w:sz="6" w:space="0"/>
              <w:left w:val="nil"/>
              <w:bottom w:val="single" w:color="auto" w:sz="6" w:space="0"/>
              <w:right w:val="single" w:color="auto" w:sz="6" w:space="0"/>
            </w:tcBorders>
            <w:vAlign w:val="center"/>
          </w:tcPr>
          <w:p>
            <w:pPr>
              <w:spacing w:line="315" w:lineRule="atLeast"/>
              <w:jc w:val="center"/>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材料详细</w:t>
            </w:r>
          </w:p>
          <w:p>
            <w:pPr>
              <w:spacing w:line="315" w:lineRule="atLeast"/>
              <w:jc w:val="center"/>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要求</w:t>
            </w:r>
          </w:p>
        </w:tc>
        <w:tc>
          <w:tcPr>
            <w:tcW w:w="3821" w:type="dxa"/>
            <w:tcBorders>
              <w:top w:val="single" w:color="auto" w:sz="6" w:space="0"/>
              <w:left w:val="nil"/>
              <w:bottom w:val="single" w:color="auto" w:sz="6" w:space="0"/>
              <w:right w:val="single" w:color="auto" w:sz="6" w:space="0"/>
            </w:tcBorders>
            <w:vAlign w:val="center"/>
          </w:tcPr>
          <w:p>
            <w:pPr>
              <w:spacing w:line="315" w:lineRule="atLeast"/>
              <w:jc w:val="center"/>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注意事项</w:t>
            </w:r>
          </w:p>
        </w:tc>
      </w:tr>
      <w:tr>
        <w:tblPrEx>
          <w:tblCellMar>
            <w:top w:w="0" w:type="dxa"/>
            <w:left w:w="0" w:type="dxa"/>
            <w:bottom w:w="0" w:type="dxa"/>
            <w:right w:w="0" w:type="dxa"/>
          </w:tblCellMar>
        </w:tblPrEx>
        <w:trPr>
          <w:trHeight w:val="556" w:hRule="atLeast"/>
          <w:jc w:val="center"/>
        </w:trPr>
        <w:tc>
          <w:tcPr>
            <w:tcW w:w="2072" w:type="dxa"/>
            <w:tcBorders>
              <w:top w:val="nil"/>
              <w:left w:val="single" w:color="auto" w:sz="6" w:space="0"/>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1.身份证</w:t>
            </w:r>
          </w:p>
        </w:tc>
        <w:tc>
          <w:tcPr>
            <w:tcW w:w="1090" w:type="dxa"/>
            <w:tcBorders>
              <w:top w:val="nil"/>
              <w:left w:val="nil"/>
              <w:bottom w:val="single" w:color="auto" w:sz="6" w:space="0"/>
              <w:right w:val="single" w:color="auto" w:sz="6" w:space="0"/>
            </w:tcBorders>
            <w:vAlign w:val="center"/>
          </w:tcPr>
          <w:p>
            <w:pPr>
              <w:spacing w:line="315" w:lineRule="atLeast"/>
              <w:jc w:val="center"/>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原件扫描件</w:t>
            </w:r>
          </w:p>
        </w:tc>
        <w:tc>
          <w:tcPr>
            <w:tcW w:w="1897" w:type="dxa"/>
            <w:tcBorders>
              <w:top w:val="nil"/>
              <w:left w:val="nil"/>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正、反两面均需上传</w:t>
            </w:r>
          </w:p>
        </w:tc>
        <w:tc>
          <w:tcPr>
            <w:tcW w:w="3821" w:type="dxa"/>
            <w:tcBorders>
              <w:top w:val="nil"/>
              <w:left w:val="nil"/>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身份证件在有效期内。</w:t>
            </w:r>
          </w:p>
        </w:tc>
      </w:tr>
      <w:tr>
        <w:tblPrEx>
          <w:tblCellMar>
            <w:top w:w="0" w:type="dxa"/>
            <w:left w:w="0" w:type="dxa"/>
            <w:bottom w:w="0" w:type="dxa"/>
            <w:right w:w="0" w:type="dxa"/>
          </w:tblCellMar>
        </w:tblPrEx>
        <w:trPr>
          <w:jc w:val="center"/>
        </w:trPr>
        <w:tc>
          <w:tcPr>
            <w:tcW w:w="2072" w:type="dxa"/>
            <w:tcBorders>
              <w:top w:val="nil"/>
              <w:left w:val="single" w:color="auto" w:sz="6" w:space="0"/>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2.标准一寸照片</w:t>
            </w:r>
          </w:p>
        </w:tc>
        <w:tc>
          <w:tcPr>
            <w:tcW w:w="1090" w:type="dxa"/>
            <w:tcBorders>
              <w:top w:val="nil"/>
              <w:left w:val="nil"/>
              <w:bottom w:val="single" w:color="auto" w:sz="6" w:space="0"/>
              <w:right w:val="single" w:color="auto" w:sz="6" w:space="0"/>
            </w:tcBorders>
            <w:vAlign w:val="center"/>
          </w:tcPr>
          <w:p>
            <w:pPr>
              <w:spacing w:line="315" w:lineRule="atLeast"/>
              <w:jc w:val="center"/>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电子稿</w:t>
            </w:r>
          </w:p>
        </w:tc>
        <w:tc>
          <w:tcPr>
            <w:tcW w:w="1897" w:type="dxa"/>
            <w:tcBorders>
              <w:top w:val="nil"/>
              <w:left w:val="nil"/>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大小要求：2.6cm*3.7cm（307像素*437像素），300dpi以上</w:t>
            </w:r>
          </w:p>
        </w:tc>
        <w:tc>
          <w:tcPr>
            <w:tcW w:w="3821" w:type="dxa"/>
            <w:tcBorders>
              <w:top w:val="nil"/>
              <w:left w:val="nil"/>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务必按大小要求提交，建议到专业的照相馆拍照处理，否则系统难以上传通过。半身照、侧面照、模糊不清等照片一律视为不合格，将不予受理。</w:t>
            </w:r>
          </w:p>
        </w:tc>
      </w:tr>
      <w:tr>
        <w:tblPrEx>
          <w:tblCellMar>
            <w:top w:w="0" w:type="dxa"/>
            <w:left w:w="0" w:type="dxa"/>
            <w:bottom w:w="0" w:type="dxa"/>
            <w:right w:w="0" w:type="dxa"/>
          </w:tblCellMar>
        </w:tblPrEx>
        <w:trPr>
          <w:jc w:val="center"/>
        </w:trPr>
        <w:tc>
          <w:tcPr>
            <w:tcW w:w="2072" w:type="dxa"/>
            <w:tcBorders>
              <w:top w:val="nil"/>
              <w:left w:val="single" w:color="auto" w:sz="6" w:space="0"/>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3.户口簿或居住证</w:t>
            </w:r>
          </w:p>
        </w:tc>
        <w:tc>
          <w:tcPr>
            <w:tcW w:w="1090" w:type="dxa"/>
            <w:tcBorders>
              <w:top w:val="nil"/>
              <w:left w:val="nil"/>
              <w:bottom w:val="single" w:color="auto" w:sz="6" w:space="0"/>
              <w:right w:val="single" w:color="auto" w:sz="6" w:space="0"/>
            </w:tcBorders>
            <w:vAlign w:val="center"/>
          </w:tcPr>
          <w:p>
            <w:pPr>
              <w:spacing w:line="315" w:lineRule="atLeast"/>
              <w:jc w:val="center"/>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原件扫描件</w:t>
            </w:r>
          </w:p>
        </w:tc>
        <w:tc>
          <w:tcPr>
            <w:tcW w:w="1897" w:type="dxa"/>
            <w:tcBorders>
              <w:top w:val="nil"/>
              <w:left w:val="nil"/>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户口簿或居住证所在地须与认定机构所在地一致</w:t>
            </w:r>
          </w:p>
        </w:tc>
        <w:tc>
          <w:tcPr>
            <w:tcW w:w="3821" w:type="dxa"/>
            <w:tcBorders>
              <w:top w:val="nil"/>
              <w:left w:val="nil"/>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居住证须在有效期内。</w:t>
            </w:r>
          </w:p>
        </w:tc>
      </w:tr>
      <w:tr>
        <w:tblPrEx>
          <w:tblCellMar>
            <w:top w:w="0" w:type="dxa"/>
            <w:left w:w="0" w:type="dxa"/>
            <w:bottom w:w="0" w:type="dxa"/>
            <w:right w:w="0" w:type="dxa"/>
          </w:tblCellMar>
        </w:tblPrEx>
        <w:trPr>
          <w:jc w:val="center"/>
        </w:trPr>
        <w:tc>
          <w:tcPr>
            <w:tcW w:w="2072" w:type="dxa"/>
            <w:tcBorders>
              <w:top w:val="nil"/>
              <w:left w:val="single" w:color="auto" w:sz="6" w:space="0"/>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4.教师资格认定体检表</w:t>
            </w:r>
          </w:p>
        </w:tc>
        <w:tc>
          <w:tcPr>
            <w:tcW w:w="1090" w:type="dxa"/>
            <w:tcBorders>
              <w:top w:val="nil"/>
              <w:left w:val="nil"/>
              <w:bottom w:val="single" w:color="auto" w:sz="6" w:space="0"/>
              <w:right w:val="single" w:color="auto" w:sz="6" w:space="0"/>
            </w:tcBorders>
            <w:vAlign w:val="center"/>
          </w:tcPr>
          <w:p>
            <w:pPr>
              <w:spacing w:line="315" w:lineRule="atLeast"/>
              <w:jc w:val="center"/>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无</w:t>
            </w:r>
          </w:p>
        </w:tc>
        <w:tc>
          <w:tcPr>
            <w:tcW w:w="1897" w:type="dxa"/>
            <w:tcBorders>
              <w:top w:val="nil"/>
              <w:left w:val="nil"/>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申请人不领取体检结果，由医院直接报送市教育局</w:t>
            </w:r>
          </w:p>
        </w:tc>
        <w:tc>
          <w:tcPr>
            <w:tcW w:w="3821" w:type="dxa"/>
            <w:tcBorders>
              <w:top w:val="nil"/>
              <w:left w:val="nil"/>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1.指定医院出具的体检报告，且结论明确。2.体检须在</w:t>
            </w:r>
            <w:r>
              <w:rPr>
                <w:rFonts w:hint="eastAsia" w:ascii="宋体" w:hAnsi="宋体" w:eastAsia="宋体" w:cs="宋体"/>
                <w:color w:val="000000" w:themeColor="text1"/>
                <w:kern w:val="0"/>
                <w:szCs w:val="21"/>
                <w:lang w:val="en-US" w:eastAsia="zh-CN"/>
                <w14:textFill>
                  <w14:solidFill>
                    <w14:schemeClr w14:val="tx1"/>
                  </w14:solidFill>
                </w14:textFill>
              </w:rPr>
              <w:t>10</w:t>
            </w:r>
            <w:r>
              <w:rPr>
                <w:rFonts w:hint="eastAsia" w:ascii="宋体" w:hAnsi="宋体" w:eastAsia="宋体" w:cs="宋体"/>
                <w:color w:val="000000" w:themeColor="text1"/>
                <w:kern w:val="0"/>
                <w:szCs w:val="21"/>
                <w14:textFill>
                  <w14:solidFill>
                    <w14:schemeClr w14:val="tx1"/>
                  </w14:solidFill>
                </w14:textFill>
              </w:rPr>
              <w:t>月</w:t>
            </w:r>
            <w:r>
              <w:rPr>
                <w:rFonts w:hint="eastAsia" w:ascii="宋体" w:hAnsi="宋体" w:eastAsia="宋体" w:cs="宋体"/>
                <w:color w:val="000000" w:themeColor="text1"/>
                <w:kern w:val="0"/>
                <w:szCs w:val="21"/>
                <w:lang w:val="en-US" w:eastAsia="zh-CN"/>
                <w14:textFill>
                  <w14:solidFill>
                    <w14:schemeClr w14:val="tx1"/>
                  </w14:solidFill>
                </w14:textFill>
              </w:rPr>
              <w:t>30</w:t>
            </w:r>
            <w:r>
              <w:rPr>
                <w:rFonts w:hint="eastAsia" w:ascii="宋体" w:hAnsi="宋体" w:eastAsia="宋体" w:cs="宋体"/>
                <w:color w:val="000000" w:themeColor="text1"/>
                <w:kern w:val="0"/>
                <w:szCs w:val="21"/>
                <w14:textFill>
                  <w14:solidFill>
                    <w14:schemeClr w14:val="tx1"/>
                  </w14:solidFill>
                </w14:textFill>
              </w:rPr>
              <w:t>日前（含</w:t>
            </w:r>
            <w:r>
              <w:rPr>
                <w:rFonts w:hint="eastAsia" w:ascii="宋体" w:hAnsi="宋体" w:eastAsia="宋体" w:cs="宋体"/>
                <w:color w:val="000000" w:themeColor="text1"/>
                <w:kern w:val="0"/>
                <w:szCs w:val="21"/>
                <w:lang w:val="en-US" w:eastAsia="zh-CN"/>
                <w14:textFill>
                  <w14:solidFill>
                    <w14:schemeClr w14:val="tx1"/>
                  </w14:solidFill>
                </w14:textFill>
              </w:rPr>
              <w:t>30</w:t>
            </w:r>
            <w:r>
              <w:rPr>
                <w:rFonts w:hint="eastAsia" w:ascii="宋体" w:hAnsi="宋体" w:eastAsia="宋体" w:cs="宋体"/>
                <w:color w:val="000000" w:themeColor="text1"/>
                <w:kern w:val="0"/>
                <w:szCs w:val="21"/>
                <w14:textFill>
                  <w14:solidFill>
                    <w14:schemeClr w14:val="tx1"/>
                  </w14:solidFill>
                </w14:textFill>
              </w:rPr>
              <w:t>日）完成，体检结果一年内有效。3.体检不通过，不能参加认定。</w:t>
            </w:r>
          </w:p>
        </w:tc>
      </w:tr>
      <w:tr>
        <w:tblPrEx>
          <w:tblCellMar>
            <w:top w:w="0" w:type="dxa"/>
            <w:left w:w="0" w:type="dxa"/>
            <w:bottom w:w="0" w:type="dxa"/>
            <w:right w:w="0" w:type="dxa"/>
          </w:tblCellMar>
        </w:tblPrEx>
        <w:trPr>
          <w:jc w:val="center"/>
        </w:trPr>
        <w:tc>
          <w:tcPr>
            <w:tcW w:w="2072" w:type="dxa"/>
            <w:tcBorders>
              <w:top w:val="nil"/>
              <w:left w:val="single" w:color="auto" w:sz="6" w:space="0"/>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5.中小学教师资格考试合格证明或师范生教师职业能力证书</w:t>
            </w:r>
          </w:p>
        </w:tc>
        <w:tc>
          <w:tcPr>
            <w:tcW w:w="1090" w:type="dxa"/>
            <w:tcBorders>
              <w:top w:val="nil"/>
              <w:left w:val="nil"/>
              <w:bottom w:val="single" w:color="auto" w:sz="6" w:space="0"/>
              <w:right w:val="single" w:color="auto" w:sz="6" w:space="0"/>
            </w:tcBorders>
            <w:vAlign w:val="center"/>
          </w:tcPr>
          <w:p>
            <w:pPr>
              <w:spacing w:line="315" w:lineRule="atLeast"/>
              <w:jc w:val="center"/>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原件扫描件</w:t>
            </w:r>
          </w:p>
        </w:tc>
        <w:tc>
          <w:tcPr>
            <w:tcW w:w="1897" w:type="dxa"/>
            <w:tcBorders>
              <w:top w:val="nil"/>
              <w:left w:val="nil"/>
              <w:bottom w:val="single" w:color="auto" w:sz="6" w:space="0"/>
              <w:right w:val="single" w:color="auto" w:sz="6" w:space="0"/>
            </w:tcBorders>
            <w:vAlign w:val="center"/>
          </w:tcPr>
          <w:p>
            <w:pPr>
              <w:spacing w:line="315" w:lineRule="atLeast"/>
              <w:jc w:val="left"/>
              <w:textAlignment w:val="center"/>
              <w:rPr>
                <w:rFonts w:hint="eastAsia"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中国教师资格网验证通过的无须提交</w:t>
            </w:r>
          </w:p>
        </w:tc>
        <w:tc>
          <w:tcPr>
            <w:tcW w:w="3821" w:type="dxa"/>
            <w:tcBorders>
              <w:top w:val="nil"/>
              <w:left w:val="nil"/>
              <w:bottom w:val="single" w:color="auto" w:sz="6" w:space="0"/>
              <w:right w:val="single" w:color="auto" w:sz="6" w:space="0"/>
            </w:tcBorders>
            <w:vAlign w:val="center"/>
          </w:tcPr>
          <w:p>
            <w:pPr>
              <w:spacing w:line="315" w:lineRule="atLeast"/>
              <w:jc w:val="left"/>
              <w:textAlignment w:val="center"/>
              <w:rPr>
                <w:rFonts w:hint="eastAsia"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取得中小学教师资格考试合格证明的请在中国教师资格网报名时考试形式选择“国家统一考试”；取得师范生教师职业能力证书的请在中国教师资格网报名时考试形式选择“免试认定改革人员”，否则中国教师资格网将无法核验，认定不能通过。</w:t>
            </w:r>
          </w:p>
        </w:tc>
      </w:tr>
      <w:tr>
        <w:tblPrEx>
          <w:tblCellMar>
            <w:top w:w="0" w:type="dxa"/>
            <w:left w:w="0" w:type="dxa"/>
            <w:bottom w:w="0" w:type="dxa"/>
            <w:right w:w="0" w:type="dxa"/>
          </w:tblCellMar>
        </w:tblPrEx>
        <w:trPr>
          <w:jc w:val="center"/>
        </w:trPr>
        <w:tc>
          <w:tcPr>
            <w:tcW w:w="2072" w:type="dxa"/>
            <w:tcBorders>
              <w:top w:val="nil"/>
              <w:left w:val="single" w:color="auto" w:sz="6" w:space="0"/>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 毕业证书</w:t>
            </w:r>
          </w:p>
        </w:tc>
        <w:tc>
          <w:tcPr>
            <w:tcW w:w="1090" w:type="dxa"/>
            <w:tcBorders>
              <w:top w:val="nil"/>
              <w:left w:val="nil"/>
              <w:bottom w:val="single" w:color="auto" w:sz="6" w:space="0"/>
              <w:right w:val="single" w:color="auto" w:sz="6" w:space="0"/>
            </w:tcBorders>
            <w:vAlign w:val="center"/>
          </w:tcPr>
          <w:p>
            <w:pPr>
              <w:spacing w:line="315" w:lineRule="atLeast"/>
              <w:jc w:val="center"/>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原件扫描件</w:t>
            </w:r>
          </w:p>
        </w:tc>
        <w:tc>
          <w:tcPr>
            <w:tcW w:w="1897" w:type="dxa"/>
            <w:tcBorders>
              <w:top w:val="nil"/>
              <w:left w:val="nil"/>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中国教师资格网验证通过的无须提交</w:t>
            </w:r>
          </w:p>
        </w:tc>
        <w:tc>
          <w:tcPr>
            <w:tcW w:w="3821" w:type="dxa"/>
            <w:tcBorders>
              <w:top w:val="nil"/>
              <w:left w:val="nil"/>
              <w:bottom w:val="single" w:color="auto" w:sz="6" w:space="0"/>
              <w:right w:val="single" w:color="auto" w:sz="6" w:space="0"/>
            </w:tcBorders>
            <w:vAlign w:val="center"/>
          </w:tcPr>
          <w:p>
            <w:pPr>
              <w:spacing w:line="315" w:lineRule="atLeast"/>
              <w:jc w:val="left"/>
              <w:textAlignment w:val="center"/>
              <w:rPr>
                <w:rFonts w:hint="eastAsia"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1.具备《教师法》规定的相应学历。在读研究生及以上学历仅需提交本科毕业证书。2.仅指毕业证书，请勿提交学位证书。</w:t>
            </w:r>
          </w:p>
        </w:tc>
      </w:tr>
      <w:tr>
        <w:tblPrEx>
          <w:tblCellMar>
            <w:top w:w="0" w:type="dxa"/>
            <w:left w:w="0" w:type="dxa"/>
            <w:bottom w:w="0" w:type="dxa"/>
            <w:right w:w="0" w:type="dxa"/>
          </w:tblCellMar>
        </w:tblPrEx>
        <w:trPr>
          <w:jc w:val="center"/>
        </w:trPr>
        <w:tc>
          <w:tcPr>
            <w:tcW w:w="2072" w:type="dxa"/>
            <w:tcBorders>
              <w:top w:val="nil"/>
              <w:left w:val="single" w:color="auto" w:sz="6" w:space="0"/>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7</w:t>
            </w:r>
            <w:r>
              <w:rPr>
                <w:rFonts w:hint="eastAsia" w:ascii="宋体" w:hAnsi="宋体" w:eastAsia="宋体" w:cs="宋体"/>
                <w:color w:val="000000" w:themeColor="text1"/>
                <w:kern w:val="0"/>
                <w:szCs w:val="21"/>
                <w14:textFill>
                  <w14:solidFill>
                    <w14:schemeClr w14:val="tx1"/>
                  </w14:solidFill>
                </w14:textFill>
              </w:rPr>
              <w:t>.普通话水平测试等级证书</w:t>
            </w:r>
          </w:p>
        </w:tc>
        <w:tc>
          <w:tcPr>
            <w:tcW w:w="1090" w:type="dxa"/>
            <w:tcBorders>
              <w:top w:val="nil"/>
              <w:left w:val="nil"/>
              <w:bottom w:val="single" w:color="auto" w:sz="6" w:space="0"/>
              <w:right w:val="single" w:color="auto" w:sz="6" w:space="0"/>
            </w:tcBorders>
            <w:vAlign w:val="center"/>
          </w:tcPr>
          <w:p>
            <w:pPr>
              <w:spacing w:line="315" w:lineRule="atLeast"/>
              <w:jc w:val="center"/>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原件扫描件</w:t>
            </w:r>
          </w:p>
        </w:tc>
        <w:tc>
          <w:tcPr>
            <w:tcW w:w="1897" w:type="dxa"/>
            <w:tcBorders>
              <w:top w:val="nil"/>
              <w:left w:val="nil"/>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中国教师资格网验证通过的无须提交</w:t>
            </w:r>
          </w:p>
        </w:tc>
        <w:tc>
          <w:tcPr>
            <w:tcW w:w="3821" w:type="dxa"/>
            <w:tcBorders>
              <w:top w:val="nil"/>
              <w:left w:val="nil"/>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普通话水平应当达到国家语言文字工作委员会颁布的《普通话水平测试等级标准》二级乙等以上标准， 其中申请语文教师资格和对外汉语教学教师资格的普通话应当达到二级甲等以上水平。</w:t>
            </w:r>
          </w:p>
        </w:tc>
      </w:tr>
      <w:tr>
        <w:tblPrEx>
          <w:tblCellMar>
            <w:top w:w="0" w:type="dxa"/>
            <w:left w:w="0" w:type="dxa"/>
            <w:bottom w:w="0" w:type="dxa"/>
            <w:right w:w="0" w:type="dxa"/>
          </w:tblCellMar>
        </w:tblPrEx>
        <w:trPr>
          <w:trHeight w:val="690" w:hRule="atLeast"/>
          <w:jc w:val="center"/>
        </w:trPr>
        <w:tc>
          <w:tcPr>
            <w:tcW w:w="2072" w:type="dxa"/>
            <w:tcBorders>
              <w:top w:val="nil"/>
              <w:left w:val="single" w:color="auto" w:sz="6" w:space="0"/>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8</w:t>
            </w:r>
            <w:r>
              <w:rPr>
                <w:rFonts w:hint="eastAsia" w:ascii="宋体" w:hAnsi="宋体" w:eastAsia="宋体" w:cs="宋体"/>
                <w:color w:val="000000" w:themeColor="text1"/>
                <w:kern w:val="0"/>
                <w:szCs w:val="21"/>
                <w14:textFill>
                  <w14:solidFill>
                    <w14:schemeClr w14:val="tx1"/>
                  </w14:solidFill>
                </w14:textFill>
              </w:rPr>
              <w:t>.信用承诺书</w:t>
            </w:r>
          </w:p>
        </w:tc>
        <w:tc>
          <w:tcPr>
            <w:tcW w:w="1090" w:type="dxa"/>
            <w:tcBorders>
              <w:top w:val="nil"/>
              <w:left w:val="nil"/>
              <w:bottom w:val="single" w:color="auto" w:sz="6" w:space="0"/>
              <w:right w:val="single" w:color="auto" w:sz="6" w:space="0"/>
            </w:tcBorders>
            <w:vAlign w:val="center"/>
          </w:tcPr>
          <w:p>
            <w:pPr>
              <w:spacing w:line="315" w:lineRule="atLeast"/>
              <w:jc w:val="center"/>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原件扫描件</w:t>
            </w:r>
          </w:p>
        </w:tc>
        <w:tc>
          <w:tcPr>
            <w:tcW w:w="1897" w:type="dxa"/>
            <w:tcBorders>
              <w:top w:val="nil"/>
              <w:left w:val="nil"/>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按附件4打印填写</w:t>
            </w:r>
          </w:p>
        </w:tc>
        <w:tc>
          <w:tcPr>
            <w:tcW w:w="3821" w:type="dxa"/>
            <w:tcBorders>
              <w:top w:val="nil"/>
              <w:left w:val="nil"/>
              <w:bottom w:val="single" w:color="auto" w:sz="6" w:space="0"/>
              <w:right w:val="single" w:color="auto" w:sz="6" w:space="0"/>
            </w:tcBorders>
            <w:vAlign w:val="center"/>
          </w:tcPr>
          <w:p>
            <w:pPr>
              <w:spacing w:line="315" w:lineRule="atLeast"/>
              <w:jc w:val="left"/>
              <w:textAlignment w:val="center"/>
              <w:rPr>
                <w:rFonts w:ascii="微软雅黑" w:hAnsi="微软雅黑"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需本人签字，此承诺书非中国教师资格网的承诺书。</w:t>
            </w:r>
          </w:p>
        </w:tc>
      </w:tr>
    </w:tbl>
    <w:p>
      <w:pPr>
        <w:shd w:val="clear" w:color="auto" w:fill="FFFFFF"/>
        <w:spacing w:before="225" w:after="225" w:line="360" w:lineRule="atLeast"/>
        <w:ind w:firstLine="480" w:firstLineChars="200"/>
        <w:jc w:val="left"/>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提示：申请人在网上办理，无需提交纸质材料。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MTg1Zjk2NzkyNDk4NjRmNGI0YzI2YWQ0YWQyZTMifQ=="/>
  </w:docVars>
  <w:rsids>
    <w:rsidRoot w:val="2A4D3D5D"/>
    <w:rsid w:val="2A4D3D5D"/>
    <w:rsid w:val="466C5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2023-10-11T02:25:00Z</dcterms:created>
  <dc:creator>黄姗姗</dc:creator>
  <cp:lastModifiedBy>黄姗姗</cp:lastModifiedBy>
  <dcterms:modified xsi:type="dcterms:W3CDTF">2023-10-11T02:25:45Z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9FC0ECC442604A3DBEC12BF0EE2F28E0_11</vt:lpwstr>
  </property>
</Properties>
</file>