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武汉市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江汉区202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年度事业单位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</w:t>
      </w:r>
    </w:p>
    <w:p>
      <w:pPr>
        <w:tabs>
          <w:tab w:val="left" w:pos="660"/>
        </w:tabs>
        <w:snapToGrid w:val="0"/>
        <w:spacing w:line="600" w:lineRule="exact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面试考生须知</w:t>
      </w:r>
    </w:p>
    <w:p>
      <w:pPr>
        <w:snapToGrid w:val="0"/>
        <w:spacing w:line="60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1、考生须认真阅读并严格遵守本须知。</w:t>
      </w:r>
    </w:p>
    <w:p>
      <w:pPr>
        <w:snapToGrid w:val="0"/>
        <w:spacing w:line="60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2、</w:t>
      </w:r>
      <w:r>
        <w:rPr>
          <w:rFonts w:hint="eastAsia" w:ascii="仿宋_GB2312" w:cs="仿宋_GB2312"/>
          <w:szCs w:val="30"/>
        </w:rPr>
        <w:t>考生持</w:t>
      </w:r>
      <w:r>
        <w:rPr>
          <w:rFonts w:hint="eastAsia" w:ascii="仿宋_GB2312" w:hAnsi="仿宋_GB2312" w:cs="仿宋_GB2312"/>
          <w:szCs w:val="30"/>
        </w:rPr>
        <w:t>本人二代身份证原件、笔试准考证（免笔试考生以报名表替代）、</w:t>
      </w:r>
      <w:r>
        <w:rPr>
          <w:rFonts w:hint="eastAsia" w:ascii="仿宋_GB2312" w:hAnsi="仿宋_GB2312" w:eastAsia="仿宋_GB2312" w:cs="仿宋_GB2312"/>
          <w:i w:val="0"/>
          <w:caps w:val="0"/>
          <w:color w:val="13131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《武汉市2023年度事业单位公开招聘面试通知书》</w:t>
      </w:r>
      <w:r>
        <w:rPr>
          <w:rFonts w:hint="eastAsia" w:ascii="仿宋_GB2312" w:hAnsi="仿宋_GB2312" w:cs="仿宋_GB2312"/>
          <w:szCs w:val="30"/>
        </w:rPr>
        <w:t>于考试当天7:</w:t>
      </w:r>
      <w:r>
        <w:rPr>
          <w:rFonts w:hint="eastAsia" w:ascii="仿宋_GB2312" w:hAnsi="仿宋_GB2312" w:cs="仿宋_GB2312"/>
          <w:szCs w:val="30"/>
          <w:lang w:val="en-US" w:eastAsia="zh-CN"/>
        </w:rPr>
        <w:t>20</w:t>
      </w:r>
      <w:r>
        <w:rPr>
          <w:rFonts w:hint="eastAsia" w:ascii="仿宋_GB2312" w:hAnsi="仿宋_GB2312" w:cs="仿宋_GB2312"/>
          <w:szCs w:val="30"/>
        </w:rPr>
        <w:t>进场，7:</w:t>
      </w:r>
      <w:r>
        <w:rPr>
          <w:rFonts w:hint="eastAsia" w:ascii="仿宋_GB2312" w:hAnsi="仿宋_GB2312" w:cs="仿宋_GB2312"/>
          <w:szCs w:val="30"/>
          <w:lang w:val="en-US" w:eastAsia="zh-CN"/>
        </w:rPr>
        <w:t>50</w:t>
      </w:r>
      <w:r>
        <w:rPr>
          <w:rFonts w:hint="eastAsia" w:ascii="仿宋_GB2312" w:hAnsi="仿宋_GB2312" w:cs="仿宋_GB2312"/>
          <w:szCs w:val="30"/>
        </w:rPr>
        <w:t>未进入考点的考生，将视为自动放弃。</w:t>
      </w:r>
    </w:p>
    <w:p>
      <w:pPr>
        <w:snapToGrid w:val="0"/>
        <w:spacing w:line="60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3、面试期间采取入闱封闭的办法进行管理。除规定的用品外，不得携带电子记事本类、手机、录音笔、智能手表等任何储存、通讯等电子设备进入候考室，已带入的要按考务工作人员的要求关闭电源放在指定位置集中保管。否则，按违规处理，取消面试资格。</w:t>
      </w:r>
      <w:bookmarkStart w:id="0" w:name="_GoBack"/>
      <w:bookmarkEnd w:id="0"/>
    </w:p>
    <w:p>
      <w:pPr>
        <w:snapToGrid w:val="0"/>
        <w:spacing w:line="60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4、考生存放个人物品后，须提交身份证、笔试准考证、</w:t>
      </w:r>
      <w:r>
        <w:rPr>
          <w:rFonts w:hint="eastAsia" w:ascii="仿宋_GB2312" w:hAnsi="仿宋_GB2312" w:eastAsia="仿宋_GB2312" w:cs="仿宋_GB2312"/>
          <w:i w:val="0"/>
          <w:caps w:val="0"/>
          <w:color w:val="13131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面试通知书</w:t>
      </w:r>
      <w:r>
        <w:rPr>
          <w:rFonts w:hint="eastAsia" w:ascii="仿宋_GB2312" w:hAnsi="仿宋_GB2312" w:cs="仿宋_GB2312"/>
          <w:szCs w:val="30"/>
        </w:rPr>
        <w:t>等资料，进行身份确认并签到抽签。对缺乏诚信，提供虚假信息者，一经查实，取消面试资格，已聘用的，取消聘用资格。</w:t>
      </w:r>
    </w:p>
    <w:p>
      <w:pPr>
        <w:snapToGrid w:val="0"/>
        <w:spacing w:line="60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5、考生候考期间，须遵守纪律，自觉听从工作人员指挥，不得擅离候考室，不得向外传递抽签信息，不得和考务人员进行非必要交流。</w:t>
      </w:r>
    </w:p>
    <w:p>
      <w:pPr>
        <w:snapToGrid w:val="0"/>
        <w:spacing w:line="60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6、考生不得穿戴有明显特征的服装、饰品进入面试室，不得透露姓名、学校、籍贯、住址等个人信息。如有违反者取消其面试资格。</w:t>
      </w:r>
    </w:p>
    <w:p>
      <w:pPr>
        <w:snapToGrid w:val="0"/>
        <w:spacing w:line="60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7、考生需听从考场工作人员的指挥，遵守面试纪律。在指定的地点候考，按指定的路线行进。不许大声喧哗，严禁吸烟，保持安静，不干扰他人。</w:t>
      </w:r>
    </w:p>
    <w:p>
      <w:pPr>
        <w:snapToGrid w:val="0"/>
        <w:spacing w:line="60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8、考生按抽签顺序由工作人员引导进入面试室。面试期间，只允许说出抽签顺序号，严禁透露任何能关联个人身份的信息，否则按违规处理，取消面试资格。面试后，不得将任何资料带离考场。</w:t>
      </w:r>
    </w:p>
    <w:p>
      <w:pPr>
        <w:snapToGrid w:val="0"/>
        <w:spacing w:line="60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9、答题过程中，考生要把握好时间。每题回答完后，考生应报告“答题完毕”。如答题时间到，计时员会口头提醒，此时，考生应停止答题。</w:t>
      </w:r>
    </w:p>
    <w:p>
      <w:pPr>
        <w:snapToGrid w:val="0"/>
        <w:spacing w:line="60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10、面试成绩宣布后，考生应在成绩通知单上签名确认。面试结束后，考生应迅速离开考场，不得在考场附近停留议论，不得以任何方式向考场内考生泄露考题。</w:t>
      </w:r>
    </w:p>
    <w:p>
      <w:pPr>
        <w:snapToGrid w:val="0"/>
        <w:spacing w:line="600" w:lineRule="exact"/>
        <w:rPr>
          <w:rFonts w:ascii="仿宋_GB2312" w:hAnsi="仿宋_GB2312" w:cs="仿宋_GB2312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NTNhNTBjNGI2NDljNmM3MGIxMWExMDg0ZGJjYTIifQ=="/>
  </w:docVars>
  <w:rsids>
    <w:rsidRoot w:val="48AE5D08"/>
    <w:rsid w:val="00114D8C"/>
    <w:rsid w:val="0047636F"/>
    <w:rsid w:val="00596B92"/>
    <w:rsid w:val="00955223"/>
    <w:rsid w:val="01A158AD"/>
    <w:rsid w:val="0549533E"/>
    <w:rsid w:val="06F774CE"/>
    <w:rsid w:val="0AAA2F1F"/>
    <w:rsid w:val="153A43B4"/>
    <w:rsid w:val="181C0EAE"/>
    <w:rsid w:val="184A1E8C"/>
    <w:rsid w:val="1CDF1389"/>
    <w:rsid w:val="1CFB4D1D"/>
    <w:rsid w:val="21FF298C"/>
    <w:rsid w:val="265E38D9"/>
    <w:rsid w:val="37E003C0"/>
    <w:rsid w:val="48AE5D08"/>
    <w:rsid w:val="4B3C7050"/>
    <w:rsid w:val="4BBC2A10"/>
    <w:rsid w:val="544A7B2E"/>
    <w:rsid w:val="75796D62"/>
    <w:rsid w:val="76DC0DD6"/>
    <w:rsid w:val="7BDEFC16"/>
    <w:rsid w:val="BEAD551D"/>
    <w:rsid w:val="C7D5B7B8"/>
    <w:rsid w:val="F3FE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cs="Courier New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2</Pages>
  <Words>730</Words>
  <Characters>743</Characters>
  <Lines>1</Lines>
  <Paragraphs>1</Paragraphs>
  <TotalTime>2</TotalTime>
  <ScaleCrop>false</ScaleCrop>
  <LinksUpToDate>false</LinksUpToDate>
  <CharactersWithSpaces>743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2021-07-12T14:56:00Z</dcterms:created>
  <dc:creator>李蓉蓉</dc:creator>
  <cp:lastModifiedBy>高戈</cp:lastModifiedBy>
  <cp:lastPrinted>2021-07-13T09:00:00Z</cp:lastPrinted>
  <dcterms:modified xsi:type="dcterms:W3CDTF">2023-05-26T08:26:25Z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3D316F2DEA3B487086B759BA140A30CD_13</vt:lpwstr>
  </property>
</Properties>
</file>