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lang w:val="en-US" w:eastAsia="zh-CN"/>
        </w:rPr>
        <w:t>附件：《衡阳市衡钢中学2024年公开招聘临聘教师报名表》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810000" cy="3810000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13"/>
          <w:szCs w:val="13"/>
          <w:bdr w:val="none" w:color="auto" w:sz="0" w:space="0"/>
        </w:rPr>
        <w:t>（扫码下载报名表格）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55D6A34"/>
    <w:rsid w:val="155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2024-02-06T03:03:00Z</dcterms:created>
  <dc:creator>Administrator</dc:creator>
  <cp:lastModifiedBy>Administrator</cp:lastModifiedBy>
  <dcterms:modified xsi:type="dcterms:W3CDTF">2024-02-06T03:05:30Z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1A6116AFC9D545A589E52E5F3FF36328_11</vt:lpwstr>
  </property>
</Properties>
</file>