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75" w:afterAutospacing="0" w:line="21" w:lineRule="atLeast"/>
        <w:jc w:val="center"/>
        <w:rPr>
          <w:rFonts w:cs="宋体"/>
          <w:color w:val="000000"/>
          <w:shd w:val="clear" w:color="auto" w:fill="FFFFFF"/>
        </w:rPr>
      </w:pPr>
      <w:r>
        <w:rPr>
          <w:rFonts w:hint="eastAsia" w:ascii="Hiragino Sans GB" w:hAnsi="Hiragino Sans GB" w:cs="Hiragino Sans GB"/>
          <w:color w:val="000000"/>
          <w:shd w:val="clear" w:color="auto" w:fill="FFFFFF"/>
        </w:rPr>
        <w:t>珠海高新区蔚海</w:t>
      </w:r>
      <w:r>
        <w:rPr>
          <w:rFonts w:hint="eastAsia" w:cs="宋体"/>
          <w:color w:val="000000"/>
          <w:shd w:val="clear" w:color="auto" w:fill="FFFFFF"/>
        </w:rPr>
        <w:t>幼儿园</w:t>
      </w:r>
    </w:p>
    <w:p>
      <w:pPr>
        <w:pStyle w:val="2"/>
        <w:widowControl/>
        <w:shd w:val="clear" w:color="auto" w:fill="FFFFFF"/>
        <w:spacing w:beforeAutospacing="0" w:after="75" w:afterAutospacing="0" w:line="21" w:lineRule="atLeast"/>
        <w:jc w:val="center"/>
        <w:rPr>
          <w:rFonts w:hint="eastAsia" w:cs="宋体"/>
          <w:color w:val="000000"/>
          <w:sz w:val="48"/>
          <w:szCs w:val="48"/>
          <w:shd w:val="clear" w:color="auto" w:fill="FFFFFF"/>
        </w:rPr>
      </w:pPr>
      <w:r>
        <w:rPr>
          <w:rFonts w:hint="eastAsia" w:cs="宋体"/>
          <w:color w:val="000000"/>
          <w:sz w:val="48"/>
          <w:szCs w:val="48"/>
          <w:shd w:val="clear" w:color="auto" w:fill="FFFFFF"/>
        </w:rPr>
        <w:t>20</w:t>
      </w:r>
      <w:r>
        <w:rPr>
          <w:rFonts w:hint="eastAsia" w:cs="宋体"/>
          <w:color w:val="000000"/>
          <w:sz w:val="48"/>
          <w:szCs w:val="48"/>
          <w:shd w:val="clear" w:color="auto" w:fill="FFFFFF"/>
          <w:lang w:val="en-US" w:eastAsia="zh-CN"/>
        </w:rPr>
        <w:t>24</w:t>
      </w:r>
      <w:r>
        <w:rPr>
          <w:rFonts w:hint="eastAsia" w:cs="宋体"/>
          <w:color w:val="000000"/>
          <w:sz w:val="48"/>
          <w:szCs w:val="48"/>
          <w:shd w:val="clear" w:color="auto" w:fill="FFFFFF"/>
        </w:rPr>
        <w:t>招聘公告</w:t>
      </w:r>
    </w:p>
    <w:p/>
    <w:p>
      <w:pPr>
        <w:pStyle w:val="11"/>
        <w:spacing w:before="0" w:beforeAutospacing="0" w:after="0" w:afterAutospacing="0" w:line="36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因工作需要，珠海高新区蔚海幼儿园现面向社会公开招聘一名</w:t>
      </w:r>
      <w:r>
        <w:rPr>
          <w:rFonts w:hint="eastAsia"/>
          <w:color w:val="000000"/>
          <w:sz w:val="28"/>
          <w:szCs w:val="28"/>
          <w:lang w:eastAsia="zh-CN"/>
        </w:rPr>
        <w:t>环创兼档案管理人员</w:t>
      </w:r>
      <w:r>
        <w:rPr>
          <w:rFonts w:hint="eastAsia"/>
          <w:sz w:val="28"/>
          <w:szCs w:val="28"/>
        </w:rPr>
        <w:t>，现将有关事项公告如下：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一、招聘对象及报考基本条件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（一）招聘对象</w:t>
      </w:r>
    </w:p>
    <w:p>
      <w:pPr>
        <w:spacing w:line="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符合相关资格条件的社会人员及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应届毕业生。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（二）报考基本条件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①遵守中华人民共和国宪法和法律；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②具备良好的品行和职业道德；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③具备岗位所需的专业或者技能条件；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④适应岗位要求的身体条件。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特别说明：尚未解除纪律处分或者正在接受纪律审查的人员，以及刑事处罚期限未满或者涉嫌违法犯罪正在接受调查的人员，不得应聘。</w:t>
      </w:r>
    </w:p>
    <w:p>
      <w:pPr>
        <w:spacing w:line="20" w:lineRule="atLeast"/>
        <w:rPr>
          <w:sz w:val="28"/>
          <w:szCs w:val="28"/>
        </w:rPr>
      </w:pPr>
    </w:p>
    <w:p>
      <w:pPr>
        <w:spacing w:line="20" w:lineRule="atLeas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二、招聘岗位、人数、资格条件及招聘程序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（一）招聘岗位、人数</w:t>
      </w:r>
    </w:p>
    <w:p>
      <w:pPr>
        <w:ind w:firstLine="420" w:firstLineChar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招聘岗位为幼儿园</w:t>
      </w:r>
      <w:r>
        <w:rPr>
          <w:rFonts w:hint="eastAsia"/>
          <w:color w:val="000000"/>
          <w:sz w:val="28"/>
          <w:szCs w:val="28"/>
          <w:lang w:eastAsia="zh-CN"/>
        </w:rPr>
        <w:t>环创兼档案管理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名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（二）资格条件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资格条件，详见《珠海高新区蔚海幼儿园教职员岗位资格条件一览表》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)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（三）年龄</w:t>
      </w:r>
    </w:p>
    <w:p>
      <w:pPr>
        <w:spacing w:line="20" w:lineRule="atLeast"/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周岁以下（19</w:t>
      </w:r>
      <w:r>
        <w:rPr>
          <w:rFonts w:hint="eastAsia"/>
          <w:sz w:val="28"/>
          <w:szCs w:val="28"/>
          <w:lang w:val="en-US" w:eastAsia="zh-CN"/>
        </w:rPr>
        <w:t>84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日后出</w:t>
      </w:r>
      <w:r>
        <w:rPr>
          <w:rFonts w:hint="eastAsia"/>
          <w:sz w:val="28"/>
          <w:szCs w:val="28"/>
          <w:lang w:eastAsia="zh-CN"/>
        </w:rPr>
        <w:t>生）</w:t>
      </w:r>
    </w:p>
    <w:p>
      <w:pPr>
        <w:spacing w:line="20" w:lineRule="atLeast"/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（四）待遇</w:t>
      </w:r>
    </w:p>
    <w:p>
      <w:pPr>
        <w:spacing w:line="20" w:lineRule="atLeast"/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试用期和待遇面议（珠海市高新区公办幼儿园合同制教职工月工资</w:t>
      </w:r>
      <w:r>
        <w:rPr>
          <w:rFonts w:hint="eastAsia"/>
          <w:sz w:val="28"/>
          <w:szCs w:val="28"/>
          <w:lang w:val="en-US" w:eastAsia="zh-CN"/>
        </w:rPr>
        <w:t>标准</w:t>
      </w:r>
      <w:r>
        <w:rPr>
          <w:rFonts w:hint="eastAsia"/>
          <w:sz w:val="28"/>
          <w:szCs w:val="28"/>
          <w:lang w:eastAsia="zh-CN"/>
        </w:rPr>
        <w:t>表）</w:t>
      </w:r>
    </w:p>
    <w:p>
      <w:pPr>
        <w:spacing w:line="20" w:lineRule="atLeast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 xml:space="preserve">  </w:t>
      </w:r>
    </w:p>
    <w:p>
      <w:pPr>
        <w:spacing w:line="20" w:lineRule="atLeas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三、招聘程序</w:t>
      </w:r>
    </w:p>
    <w:p>
      <w:pPr>
        <w:spacing w:line="2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公告</w:t>
      </w:r>
      <w:r>
        <w:rPr>
          <w:sz w:val="28"/>
          <w:szCs w:val="28"/>
        </w:rPr>
        <w:t xml:space="preserve"> —— </w:t>
      </w:r>
      <w:r>
        <w:rPr>
          <w:rFonts w:hint="eastAsia"/>
          <w:sz w:val="28"/>
          <w:szCs w:val="28"/>
        </w:rPr>
        <w:t>个人报名</w:t>
      </w:r>
      <w:r>
        <w:rPr>
          <w:sz w:val="28"/>
          <w:szCs w:val="28"/>
        </w:rPr>
        <w:t xml:space="preserve"> —— </w:t>
      </w:r>
      <w:r>
        <w:rPr>
          <w:rFonts w:hint="eastAsia"/>
          <w:sz w:val="28"/>
          <w:szCs w:val="28"/>
        </w:rPr>
        <w:t>资格审查</w:t>
      </w:r>
      <w:r>
        <w:rPr>
          <w:sz w:val="28"/>
          <w:szCs w:val="28"/>
        </w:rPr>
        <w:t xml:space="preserve"> —— 面试 —— </w:t>
      </w:r>
      <w:r>
        <w:rPr>
          <w:rFonts w:hint="eastAsia"/>
          <w:sz w:val="28"/>
          <w:szCs w:val="28"/>
        </w:rPr>
        <w:t>体检</w:t>
      </w:r>
      <w:r>
        <w:rPr>
          <w:sz w:val="28"/>
          <w:szCs w:val="28"/>
        </w:rPr>
        <w:t xml:space="preserve">—— </w:t>
      </w:r>
      <w:r>
        <w:rPr>
          <w:rFonts w:hint="eastAsia"/>
          <w:sz w:val="28"/>
          <w:szCs w:val="28"/>
        </w:rPr>
        <w:t>拟聘人员公示</w:t>
      </w:r>
      <w:r>
        <w:rPr>
          <w:sz w:val="28"/>
          <w:szCs w:val="28"/>
        </w:rPr>
        <w:t xml:space="preserve"> —— </w:t>
      </w:r>
      <w:r>
        <w:rPr>
          <w:rFonts w:hint="eastAsia"/>
          <w:sz w:val="28"/>
          <w:szCs w:val="28"/>
        </w:rPr>
        <w:t>聘用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（一）报名时间、方式及报名材料</w:t>
      </w: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报名方式</w:t>
      </w:r>
    </w:p>
    <w:p>
      <w:pPr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报名采用电子邮件或报名现场报名两种方式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2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报名材料</w:t>
      </w:r>
    </w:p>
    <w:p>
      <w:pPr>
        <w:widowControl/>
        <w:shd w:val="clear" w:color="auto" w:fill="FFFFFF"/>
        <w:spacing w:line="2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）提前下载填写好报名表（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），一式一份，张贴近期大一寸免冠正面照片、生活照各一张。</w:t>
      </w:r>
    </w:p>
    <w:p>
      <w:pPr>
        <w:widowControl/>
        <w:shd w:val="clear" w:color="auto" w:fill="FFFFFF"/>
        <w:spacing w:line="2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）身份证、户口簿复印件。</w:t>
      </w:r>
    </w:p>
    <w:p>
      <w:pPr>
        <w:widowControl/>
        <w:shd w:val="clear" w:color="auto" w:fill="FFFFFF"/>
        <w:spacing w:line="2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）学历（学位）证书、资格证书、获奖证书扫描件或复印件。</w:t>
      </w: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报名及资格审查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）现场报名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--21日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9:00—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12:00、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14:30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—17:00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现场报名，报名地点：珠海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市香洲区蔚海路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31号蔚海幼儿园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。现场报名应聘人员持《珠海高新区蔚海幼儿园公开招聘报名表》（附件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）一份，所有报名材料原件及一套复印件（原件备查、</w:t>
      </w:r>
      <w:r>
        <w:rPr>
          <w:rFonts w:hint="eastAsia"/>
          <w:sz w:val="28"/>
          <w:szCs w:val="28"/>
        </w:rPr>
        <w:t>复印件收取），符合条件者，现场通知考试</w:t>
      </w:r>
      <w:r>
        <w:rPr>
          <w:rFonts w:hint="eastAsia"/>
          <w:sz w:val="28"/>
          <w:szCs w:val="28"/>
          <w:lang w:val="en-US" w:eastAsia="zh-CN"/>
        </w:rPr>
        <w:t>时间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）电子邮件报名：将报名材料通过电子邮件发送至：</w:t>
      </w:r>
      <w:r>
        <w:rPr>
          <w:rFonts w:hint="eastAsia"/>
          <w:sz w:val="28"/>
          <w:szCs w:val="28"/>
          <w:lang w:val="en-US" w:eastAsia="zh-CN"/>
        </w:rPr>
        <w:t>wh20180901@163.com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受理报名材料截止时间为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17:00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时。电子邮件报名的应聘人员需提供《珠海高新区蔚海幼儿</w:t>
      </w:r>
      <w:r>
        <w:rPr>
          <w:rFonts w:hint="eastAsia"/>
          <w:sz w:val="28"/>
          <w:szCs w:val="28"/>
        </w:rPr>
        <w:t>园公开招聘报名表》（附件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）一份，相关报名材料的扫描件。符合条件者，通知参加招聘考试，考试时需带所有报名资料原件现场审核，材料不实者，取消</w:t>
      </w:r>
      <w:r>
        <w:rPr>
          <w:rFonts w:hint="eastAsia"/>
          <w:sz w:val="28"/>
          <w:szCs w:val="28"/>
          <w:lang w:eastAsia="zh-CN"/>
        </w:rPr>
        <w:t>面</w:t>
      </w:r>
      <w:r>
        <w:rPr>
          <w:rFonts w:hint="eastAsia"/>
          <w:sz w:val="28"/>
          <w:szCs w:val="28"/>
        </w:rPr>
        <w:t>试资格。</w:t>
      </w:r>
    </w:p>
    <w:p>
      <w:pPr>
        <w:spacing w:line="20" w:lineRule="atLeast"/>
        <w:rPr>
          <w:sz w:val="28"/>
          <w:szCs w:val="28"/>
        </w:rPr>
      </w:pPr>
    </w:p>
    <w:p>
      <w:pPr>
        <w:widowControl/>
        <w:shd w:val="clear" w:color="auto" w:fill="FFFFFF"/>
        <w:spacing w:line="20" w:lineRule="atLeas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四、体检</w:t>
      </w:r>
    </w:p>
    <w:p>
      <w:pPr>
        <w:widowControl/>
        <w:shd w:val="clear" w:color="auto" w:fill="FFFFFF"/>
        <w:spacing w:line="20" w:lineRule="atLeast"/>
        <w:ind w:firstLine="64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体检按《广东省教师资格申请人员体格检查标准》</w:t>
      </w:r>
      <w:r>
        <w:rPr>
          <w:rFonts w:ascii="宋体" w:hAnsi="宋体" w:cs="宋体"/>
          <w:color w:val="333333"/>
          <w:kern w:val="0"/>
          <w:sz w:val="28"/>
          <w:szCs w:val="28"/>
        </w:rPr>
        <w:t>(2013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年修订</w:t>
      </w:r>
      <w:r>
        <w:rPr>
          <w:rFonts w:ascii="宋体" w:hAnsi="宋体" w:cs="宋体"/>
          <w:color w:val="333333"/>
          <w:kern w:val="0"/>
          <w:sz w:val="28"/>
          <w:szCs w:val="28"/>
        </w:rPr>
        <w:t>)(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粤教继〔</w:t>
      </w:r>
      <w:r>
        <w:rPr>
          <w:rFonts w:ascii="宋体" w:hAnsi="宋体" w:cs="宋体"/>
          <w:color w:val="333333"/>
          <w:kern w:val="0"/>
          <w:sz w:val="28"/>
          <w:szCs w:val="28"/>
        </w:rPr>
        <w:t>2013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〕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号</w:t>
      </w:r>
      <w:r>
        <w:rPr>
          <w:rFonts w:ascii="宋体" w:hAnsi="宋体" w:cs="宋体"/>
          <w:color w:val="333333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执行</w:t>
      </w:r>
      <w:r>
        <w:rPr>
          <w:rFonts w:ascii="宋体" w:hAnsi="宋体" w:cs="宋体"/>
          <w:color w:val="333333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具体时间、地点另行通知，体检费用考生自理</w:t>
      </w:r>
      <w:r>
        <w:rPr>
          <w:rFonts w:ascii="宋体" w:hAnsi="宋体" w:cs="宋体"/>
          <w:color w:val="333333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20" w:lineRule="atLeast"/>
        <w:ind w:firstLine="64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0" w:lineRule="atLeas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五、录用人员公示</w:t>
      </w:r>
    </w:p>
    <w:p>
      <w:pPr>
        <w:widowControl/>
        <w:shd w:val="clear" w:color="auto" w:fill="FFFFFF"/>
        <w:spacing w:line="20" w:lineRule="atLeast"/>
        <w:ind w:firstLine="64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体检合格人员确定为拟录用对象。如因个人原因或体检不合格者，将取消录用资格，所空缺名额由用人单位综合考查确定依次递补。</w:t>
      </w:r>
    </w:p>
    <w:p>
      <w:pPr>
        <w:widowControl/>
        <w:shd w:val="clear" w:color="auto" w:fill="FFFFFF"/>
        <w:spacing w:line="20" w:lineRule="atLeast"/>
        <w:jc w:val="left"/>
        <w:rPr>
          <w:rFonts w:hint="default" w:ascii="宋体" w:cs="宋体" w:eastAsia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3318916 谭老师</w:t>
      </w:r>
    </w:p>
    <w:p>
      <w:pPr>
        <w:widowControl/>
        <w:shd w:val="clear" w:color="auto" w:fill="FFFFFF"/>
        <w:spacing w:line="20" w:lineRule="atLeast"/>
        <w:jc w:val="left"/>
      </w:pPr>
    </w:p>
    <w:p>
      <w:pPr>
        <w:spacing w:line="20" w:lineRule="atLeast"/>
        <w:ind w:firstLine="560" w:firstLineChars="200"/>
        <w:rPr>
          <w:sz w:val="28"/>
          <w:szCs w:val="28"/>
        </w:rPr>
      </w:pPr>
    </w:p>
    <w:p>
      <w:pPr>
        <w:spacing w:line="20" w:lineRule="atLeast"/>
        <w:rPr>
          <w:sz w:val="28"/>
          <w:szCs w:val="28"/>
        </w:rPr>
      </w:pPr>
    </w:p>
    <w:p>
      <w:pPr>
        <w:spacing w:line="20" w:lineRule="atLeast"/>
        <w:rPr>
          <w:sz w:val="28"/>
          <w:szCs w:val="28"/>
        </w:rPr>
      </w:pPr>
    </w:p>
    <w:p>
      <w:pPr>
        <w:widowControl/>
        <w:shd w:val="clear" w:color="auto" w:fill="FFFFFF"/>
        <w:spacing w:line="324" w:lineRule="atLeast"/>
        <w:ind w:right="562" w:firstLine="1405" w:firstLineChars="500"/>
        <w:jc w:val="righ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333333"/>
          <w:sz w:val="28"/>
          <w:szCs w:val="28"/>
        </w:rPr>
        <w:t>珠海高新区蔚海幼儿园</w:t>
      </w:r>
    </w:p>
    <w:p>
      <w:pPr>
        <w:ind w:right="418"/>
        <w:jc w:val="center"/>
      </w:pPr>
      <w:r>
        <w:rPr>
          <w:rFonts w:hint="eastAsia" w:ascii="宋体" w:hAnsi="宋体"/>
          <w:b/>
          <w:sz w:val="28"/>
          <w:szCs w:val="28"/>
        </w:rPr>
        <w:t xml:space="preserve">                               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sz w:val="28"/>
          <w:szCs w:val="28"/>
        </w:rPr>
        <w:t xml:space="preserve">年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Hiragino Sans G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WM5MTAxYjI3MWQxY2Q5MDhiMjg1MWE5MDU2ODkifQ=="/>
  </w:docVars>
  <w:rsids>
    <w:rsidRoot w:val="00000000"/>
    <w:rsid w:val="00B235A5"/>
    <w:rsid w:val="03BB399C"/>
    <w:rsid w:val="1C53790A"/>
    <w:rsid w:val="2A346ACA"/>
    <w:rsid w:val="2E9A56C3"/>
    <w:rsid w:val="34BD39DF"/>
    <w:rsid w:val="3FD75CEE"/>
    <w:rsid w:val="41210028"/>
    <w:rsid w:val="449A46E8"/>
    <w:rsid w:val="4FAB5892"/>
    <w:rsid w:val="6AEF51D4"/>
    <w:rsid w:val="78C23E40"/>
    <w:rsid w:val="7A163BC4"/>
    <w:rsid w:val="7D191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autoRedefine/>
    <w:qFormat/>
    <w:uiPriority w:val="99"/>
    <w:rPr>
      <w:rFonts w:ascii="宋体" w:hAnsi="宋体" w:eastAsia="宋体" w:cs="Times New Roman"/>
      <w:b/>
      <w:kern w:val="0"/>
      <w:sz w:val="36"/>
      <w:szCs w:val="36"/>
    </w:rPr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205</Words>
  <Characters>1169</Characters>
  <Lines>9</Lines>
  <Paragraphs>2</Paragraphs>
  <TotalTime>15</TotalTime>
  <ScaleCrop>false</ScaleCrop>
  <LinksUpToDate>false</LinksUpToDate>
  <CharactersWithSpaces>1372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2019-05-28T07:43:00Z</dcterms:created>
  <dc:creator>Administrator</dc:creator>
  <cp:lastModifiedBy> </cp:lastModifiedBy>
  <cp:lastPrinted>2019-05-28T07:51:00Z</cp:lastPrinted>
  <dcterms:modified xsi:type="dcterms:W3CDTF">2024-02-19T04:22:56Z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648EC6A201C74AE193E1E4D2696BACE3_13</vt:lpwstr>
  </property>
</Properties>
</file>