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3：</w:t>
      </w:r>
    </w:p>
    <w:p>
      <w:pPr>
        <w:pStyle w:val="2"/>
        <w:bidi w:val="0"/>
        <w:jc w:val="center"/>
        <w:rPr>
          <w:rFonts w:hint="eastAsia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/>
          <w:spacing w:val="0"/>
          <w:sz w:val="44"/>
          <w:szCs w:val="44"/>
          <w:highlight w:val="none"/>
          <w:lang w:val="en-US" w:eastAsia="zh-CN"/>
        </w:rPr>
        <w:t>大冶市人民医院2024年卫生专业技术人员</w:t>
      </w:r>
    </w:p>
    <w:p>
      <w:pPr>
        <w:pStyle w:val="2"/>
        <w:bidi w:val="0"/>
        <w:jc w:val="center"/>
        <w:rPr>
          <w:rFonts w:hint="eastAsia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/>
          <w:spacing w:val="0"/>
          <w:sz w:val="44"/>
          <w:szCs w:val="44"/>
          <w:highlight w:val="none"/>
          <w:lang w:val="en-US" w:eastAsia="zh-CN"/>
        </w:rPr>
        <w:t>招聘考生诚信承诺书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我已仔细阅读了《大冶市人民医院2024年卫生专业技术人员招聘公告》,清楚并理解其内容。在此我郑重承诺：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真实、准确填写《大冶市人民医院2024年卫生专业技术人员招聘报名登记表》并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3、保证符合招考公告及招聘岗位一览表中要求的资格条件。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4、如未在规定时间内领取或打印准考证，造成考试错过或者延误的，责任自负。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5、若本人被确定为拟聘人选，则信守承诺不擅自放弃资格，按照《公告》规定时间提供上述证件原件或证明材料，并对其真实性负责，按时到岗上班，协助办理聘用手续的相关工作。   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如有违反，本人愿承担相应责任，在3年内不得参加大冶市各类公开招录（聘）考试。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承诺人：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年   月   日</w:t>
      </w:r>
    </w:p>
    <w:p>
      <w:bookmarkStart w:id="0" w:name="_GoBack"/>
      <w:bookmarkEnd w:id="0"/>
    </w:p>
    <w:sectPr>
      <w:pgSz w:w="11906" w:h="16838"/>
      <w:pgMar w:top="1701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5C6E0568"/>
    <w:rsid w:val="5C6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2024-04-19T08:02:00Z</dcterms:created>
  <dc:creator>李成</dc:creator>
  <cp:lastModifiedBy>李成</cp:lastModifiedBy>
  <dcterms:modified xsi:type="dcterms:W3CDTF">2024-04-19T08:03:04Z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91206B63814A42809030739AC98FF23E_11</vt:lpwstr>
  </property>
</Properties>
</file>