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附件3：</w:t>
      </w:r>
    </w:p>
    <w:p>
      <w:pPr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新塍镇公开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eastAsia="zh-CN"/>
        </w:rPr>
        <w:t>招聘镇、村（社区）残疾人工作专职委员</w:t>
      </w:r>
    </w:p>
    <w:p>
      <w:pPr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回避情况说明</w:t>
      </w:r>
    </w:p>
    <w:p>
      <w:pPr>
        <w:rPr>
          <w:rFonts w:ascii="黑体" w:hAnsi="宋体" w:eastAsia="黑体" w:cs="宋体"/>
          <w:b/>
          <w:color w:val="000000"/>
          <w:kern w:val="0"/>
          <w:sz w:val="40"/>
          <w:szCs w:val="40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在村（社区）、镇机关工作亲属情况：</w:t>
      </w: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注：有亲属的写姓名，现任职务，与本人关系，没有亲属的填无。为确保公开选拔的公正性，必须如实填写，如有不实取消选拔资格。</w:t>
      </w:r>
    </w:p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ind w:firstLine="5400" w:firstLineChars="18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承诺人：  </w:t>
      </w:r>
    </w:p>
    <w:p>
      <w:pPr>
        <w:ind w:firstLine="6450" w:firstLineChars="2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   月  日</w:t>
      </w:r>
    </w:p>
    <w:p>
      <w:pPr>
        <w:rPr>
          <w:rFonts w:ascii="仿宋_GB2312" w:eastAsia="仿宋_GB2312"/>
          <w:sz w:val="30"/>
          <w:szCs w:val="30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ODQ1N2MwZTZlMjIxMDYwNWNiZjEwZmI0MGM3MjEifQ=="/>
  </w:docVars>
  <w:rsids>
    <w:rsidRoot w:val="123900ED"/>
    <w:rsid w:val="123900ED"/>
    <w:rsid w:val="34542076"/>
    <w:rsid w:val="49F706A1"/>
    <w:rsid w:val="6EE5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244</Characters>
  <Lines>0</Lines>
  <Paragraphs>0</Paragraphs>
  <TotalTime>1</TotalTime>
  <ScaleCrop>false</ScaleCrop>
  <LinksUpToDate>false</LinksUpToDate>
  <CharactersWithSpaces>283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2022-12-23T01:22:00Z</dcterms:created>
  <dc:creator>Administrator</dc:creator>
  <cp:lastModifiedBy>Administrator</cp:lastModifiedBy>
  <dcterms:modified xsi:type="dcterms:W3CDTF">2022-12-23T01:28:19Z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9FBF846741304C6DB24DADB22986D3B2</vt:lpwstr>
  </property>
</Properties>
</file>