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1752" w:firstLineChars="402"/>
        <w:jc w:val="both"/>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考试违纪行为认定及处理办法</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36"/>
        <w:jc w:val="both"/>
        <w:textAlignment w:val="auto"/>
        <w:outlineLvl w:val="9"/>
        <w:rPr>
          <w:rFonts w:ascii="仿宋" w:hAnsi="仿宋" w:eastAsia="仿宋" w:cs="仿宋_GB2312"/>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为规范本次在线考试违纪违规行为的认定与处理，维护考生和本次考试相关工作人员的合法权益，根据《事业单位公开招聘违纪违规行为处理规定》等相关法律、法规，制定本办法。相关要求如下：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xml:space="preserve"> 考生不遵守考场纪律，考试过程中有下列行为之一的，应当认定为违反考场纪律：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 w:hAnsi="仿宋" w:eastAsia="仿宋" w:cs="仿宋_GB2312"/>
          <w:sz w:val="32"/>
          <w:szCs w:val="32"/>
        </w:rPr>
        <w:t>所处考试环境出现他人或与他人交流，</w:t>
      </w:r>
      <w:r>
        <w:rPr>
          <w:rFonts w:ascii="仿宋" w:hAnsi="仿宋" w:eastAsia="仿宋" w:cs="仿宋_GB2312"/>
          <w:sz w:val="32"/>
          <w:szCs w:val="32"/>
        </w:rPr>
        <w:t>存在作弊</w:t>
      </w:r>
      <w:r>
        <w:rPr>
          <w:rFonts w:hint="eastAsia" w:ascii="仿宋" w:hAnsi="仿宋" w:eastAsia="仿宋" w:cs="仿宋_GB2312"/>
          <w:sz w:val="32"/>
          <w:szCs w:val="32"/>
        </w:rPr>
        <w:t>行为的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 w:hAnsi="仿宋" w:eastAsia="仿宋" w:cs="仿宋_GB2312"/>
          <w:sz w:val="32"/>
          <w:szCs w:val="32"/>
        </w:rPr>
        <w:t>切屏、截屏、录屏，未经允许退出考试系统的（结束考试除外）</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 w:hAnsi="仿宋" w:eastAsia="仿宋" w:cs="仿宋_GB2312"/>
          <w:sz w:val="32"/>
          <w:szCs w:val="32"/>
        </w:rPr>
        <w:t>离开正面视频和佐证视频监控范围或故意遮挡摄像头的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 w:hAnsi="仿宋" w:eastAsia="仿宋" w:cs="仿宋_GB2312"/>
          <w:sz w:val="32"/>
          <w:szCs w:val="32"/>
        </w:rPr>
        <w:t>有对外传递物品或接收他人物品，</w:t>
      </w:r>
      <w:r>
        <w:rPr>
          <w:rFonts w:ascii="仿宋" w:hAnsi="仿宋" w:eastAsia="仿宋" w:cs="仿宋_GB2312"/>
          <w:sz w:val="32"/>
          <w:szCs w:val="32"/>
        </w:rPr>
        <w:t>存在作弊</w:t>
      </w:r>
      <w:r>
        <w:rPr>
          <w:rFonts w:hint="eastAsia" w:ascii="仿宋" w:hAnsi="仿宋" w:eastAsia="仿宋" w:cs="仿宋_GB2312"/>
          <w:sz w:val="32"/>
          <w:szCs w:val="32"/>
        </w:rPr>
        <w:t>行为的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（五）佩戴耳机、耳麦、耳塞、智能眼镜或手表的；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（六）其他应当视为本场考试违纪的行为。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sz w:val="32"/>
          <w:szCs w:val="32"/>
        </w:rPr>
        <w:t>第二条</w:t>
      </w:r>
      <w:r>
        <w:rPr>
          <w:rFonts w:hint="eastAsia" w:ascii="仿宋_GB2312" w:hAnsi="仿宋_GB2312" w:eastAsia="仿宋_GB2312" w:cs="仿宋_GB2312"/>
          <w:sz w:val="32"/>
          <w:szCs w:val="32"/>
        </w:rPr>
        <w:t xml:space="preserve"> 考生违背考试公平、公正原则，考试过程中有下</w:t>
      </w:r>
      <w:bookmarkStart w:id="0" w:name="_GoBack"/>
      <w:bookmarkEnd w:id="0"/>
      <w:r>
        <w:rPr>
          <w:rFonts w:hint="eastAsia" w:ascii="仿宋_GB2312" w:hAnsi="仿宋_GB2312" w:eastAsia="仿宋_GB2312" w:cs="仿宋_GB2312"/>
          <w:sz w:val="32"/>
          <w:szCs w:val="32"/>
        </w:rPr>
        <w:t>列行为之一的，应当认定为考试作弊：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（一）伪造资料、身份信息替代他人或被替代参加考试的；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（二）非考生本人登录考试系统参加考试，或更换作答人员的；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（三）浏览网页、在线查询、翻阅电脑和手机存储资料，查看电子影像资料的；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（四）翻阅书籍、文件、纸质资料的；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 w:hAnsi="仿宋" w:eastAsia="仿宋" w:cs="仿宋_GB2312"/>
          <w:sz w:val="32"/>
          <w:szCs w:val="32"/>
        </w:rPr>
        <w:t>未经许可接触或使用考试设备外的通讯工具如手机、蓝牙设备等，使用各类聊天软件或远程工具的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（六）其他应当视为本场考试作弊的行为。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第三条 </w:t>
      </w:r>
      <w:r>
        <w:rPr>
          <w:rFonts w:hint="eastAsia" w:ascii="仿宋_GB2312" w:hAnsi="仿宋_GB2312" w:eastAsia="仿宋_GB2312" w:cs="仿宋_GB2312"/>
          <w:sz w:val="32"/>
          <w:szCs w:val="32"/>
        </w:rPr>
        <w:t>考生在考试过程中或在考试结束后发现下列行为之一的，应当认定相关的考生实施了作弊行为：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（一）拍摄、抄录、传播试题内容的；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（二）抄袭、协助他人抄袭的；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（三）串通作弊或者参与有组织作弊的；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（四）评卷过程中被认定为答案雷同的；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（五）考生的不当行为导致试题泄露或造成重大社会影响的；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（六）经后台监考发现，确认考生有其他违纪、舞弊行为的；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（七）若发现考生有疑似违纪、舞弊等行为，考试结束后由考务人员根据考试数据、监考记录、系统日志等多种方式进行判断，其结果实属违纪、舞弊的；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（八）其他应认定为作弊的行为。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sz w:val="32"/>
          <w:szCs w:val="32"/>
        </w:rPr>
        <w:t>第四条</w:t>
      </w:r>
      <w:r>
        <w:rPr>
          <w:rFonts w:hint="eastAsia" w:ascii="仿宋_GB2312" w:hAnsi="仿宋_GB2312" w:eastAsia="仿宋_GB2312" w:cs="仿宋_GB2312"/>
          <w:sz w:val="32"/>
          <w:szCs w:val="32"/>
        </w:rPr>
        <w:t xml:space="preserve"> 考生有第一条所列考试违纪行为之一的，取消本场考试成绩。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sz w:val="32"/>
          <w:szCs w:val="32"/>
        </w:rPr>
        <w:t>第五条</w:t>
      </w:r>
      <w:r>
        <w:rPr>
          <w:rFonts w:hint="eastAsia" w:ascii="仿宋_GB2312" w:hAnsi="仿宋_GB2312" w:eastAsia="仿宋_GB2312" w:cs="仿宋_GB2312"/>
          <w:sz w:val="32"/>
          <w:szCs w:val="32"/>
        </w:rPr>
        <w:t xml:space="preserve"> 考生有第二条、第三条所列考试舞弊行为之一的，取消本场考试成绩。情节严重的追究相关责任。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sz w:val="32"/>
          <w:szCs w:val="32"/>
        </w:rPr>
        <w:t>第六条</w:t>
      </w:r>
      <w:r>
        <w:rPr>
          <w:rFonts w:hint="eastAsia" w:ascii="仿宋_GB2312" w:hAnsi="仿宋_GB2312" w:eastAsia="仿宋_GB2312" w:cs="仿宋_GB2312"/>
          <w:sz w:val="32"/>
          <w:szCs w:val="32"/>
        </w:rPr>
        <w:t xml:space="preserve"> 如考生因电脑设备问题、网络问题、考生个人行为等问题，导致电脑端和移动端考试视频数据缺失，而影响考务人员判断本场考试有效性的，取消本场考试成绩。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第七条 </w:t>
      </w:r>
      <w:r>
        <w:rPr>
          <w:rFonts w:hint="eastAsia" w:ascii="仿宋_GB2312" w:hAnsi="仿宋_GB2312" w:eastAsia="仿宋_GB2312" w:cs="仿宋_GB2312"/>
          <w:sz w:val="32"/>
          <w:szCs w:val="32"/>
        </w:rPr>
        <w:t>考试过程中，未按要求录制或未按监考人员补录真实、有效监控视频，影响考务人员判断考生行为的，取消本场考试成绩。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sz w:val="32"/>
          <w:szCs w:val="32"/>
        </w:rPr>
        <w:t>第八条</w:t>
      </w:r>
      <w:r>
        <w:rPr>
          <w:rFonts w:hint="eastAsia" w:ascii="仿宋_GB2312" w:hAnsi="仿宋_GB2312" w:eastAsia="仿宋_GB2312" w:cs="仿宋_GB2312"/>
          <w:sz w:val="32"/>
          <w:szCs w:val="32"/>
        </w:rPr>
        <w:t xml:space="preserve"> 考试过程中，因设备硬件故障、断电断网等问题，导致笔试作答数据无法正常提交，应在考试结束后30分钟内联系技术服务热线或关注智试云微信公众号报备并协助传回考试数据，否则由考生自行承担后果。报备内容包括问题考试项目、问题描述、姓名与身份证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sz w:val="32"/>
          <w:szCs w:val="32"/>
        </w:rPr>
        <w:t>第九条</w:t>
      </w:r>
      <w:r>
        <w:rPr>
          <w:rFonts w:hint="eastAsia" w:ascii="仿宋_GB2312" w:hAnsi="仿宋_GB2312" w:eastAsia="仿宋_GB2312" w:cs="仿宋_GB2312"/>
          <w:sz w:val="32"/>
          <w:szCs w:val="32"/>
        </w:rPr>
        <w:t xml:space="preserve"> 考试过程中，因设备硬件故障、系统更新、断电断网等问题导致考试无法正常进行的，考试时间不做延长。</w:t>
      </w:r>
    </w:p>
    <w:p>
      <w:pPr>
        <w:pStyle w:val="2"/>
        <w:ind w:left="0" w:leftChars="0" w:firstLine="0" w:firstLineChars="0"/>
        <w:rPr>
          <w:rFonts w:hint="eastAsia" w:ascii="仿宋_GB2312" w:hAnsi="仿宋" w:eastAsia="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仿宋_GB2312" w:cs="Times New Roman"/>
          <w:color w:val="auto"/>
          <w:kern w:val="0"/>
          <w:sz w:val="32"/>
          <w:szCs w:val="32"/>
          <w:lang w:val="en-US" w:eastAsia="zh-CN" w:bidi="ar-SA"/>
        </w:rPr>
      </w:pPr>
    </w:p>
    <w:sectPr>
      <w:headerReference r:id="rId3" w:type="default"/>
      <w:footerReference r:id="rId4" w:type="default"/>
      <w:pgSz w:w="11906" w:h="16838"/>
      <w:pgMar w:top="2098" w:right="1474" w:bottom="1928" w:left="1588" w:header="851" w:footer="1304" w:gutter="0"/>
      <w:pgBorders>
        <w:top w:val="none" w:sz="0" w:space="0"/>
        <w:left w:val="none" w:sz="0" w:space="0"/>
        <w:bottom w:val="none" w:sz="0" w:space="0"/>
        <w:right w:val="none" w:sz="0" w:space="0"/>
      </w:pgBorders>
      <w:pgNumType w:fmt="numberInDash"/>
      <w:cols w:space="720" w:num="1"/>
      <w:docGrid w:type="linesAndChars" w:linePitch="573"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大标宋简体">
    <w:panose1 w:val="02010601030101010101"/>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等线 Light">
    <w:altName w:val="宋体"/>
    <w:panose1 w:val="02010600030001010101"/>
    <w:charset w:val="86"/>
    <w:family w:val="auto"/>
    <w:pitch w:val="default"/>
    <w:sig w:usb0="00000000" w:usb1="00000000" w:usb2="00000016" w:usb3="00000000" w:csb0="0004000F" w:csb1="00000000"/>
  </w:font>
  <w:font w:name="inherit">
    <w:altName w:val="Segoe Print"/>
    <w:panose1 w:val="00000000000000000000"/>
    <w:charset w:val="00"/>
    <w:family w:val="auto"/>
    <w:pitch w:val="default"/>
    <w:sig w:usb0="00000000" w:usb1="00000000" w:usb2="00000000" w:usb3="00000000" w:csb0="00000000" w:csb1="00000000"/>
  </w:font>
  <w:font w:name="MingLiU">
    <w:panose1 w:val="02020509000000000000"/>
    <w:charset w:val="88"/>
    <w:family w:val="modern"/>
    <w:pitch w:val="default"/>
    <w:sig w:usb0="A00002FF" w:usb1="28CFFCFA" w:usb2="00000016" w:usb3="00000000" w:csb0="00100001" w:csb1="00000000"/>
  </w:font>
  <w:font w:name="Batang">
    <w:panose1 w:val="02030600000101010101"/>
    <w:charset w:val="81"/>
    <w:family w:val="roman"/>
    <w:pitch w:val="default"/>
    <w:sig w:usb0="B00002AF" w:usb1="69D77CFB" w:usb2="00000030" w:usb3="00000000" w:csb0="4008009F" w:csb1="DFD70000"/>
  </w:font>
  <w:font w:name="Consolas">
    <w:panose1 w:val="020B0609020204030204"/>
    <w:charset w:val="00"/>
    <w:family w:val="modern"/>
    <w:pitch w:val="default"/>
    <w:sig w:usb0="E10002FF" w:usb1="4000FCFF" w:usb2="00000009" w:usb3="00000000" w:csb0="6000019F" w:csb1="DFD70000"/>
  </w:font>
  <w:font w:name="CordiaUPC">
    <w:panose1 w:val="020B0304020202020204"/>
    <w:charset w:val="00"/>
    <w:family w:val="swiss"/>
    <w:pitch w:val="default"/>
    <w:sig w:usb0="81000003" w:usb1="00000000" w:usb2="00000000" w:usb3="00000000" w:csb0="00010001" w:csb1="00000000"/>
  </w:font>
  <w:font w:name="David">
    <w:panose1 w:val="020E0502060401010101"/>
    <w:charset w:val="B1"/>
    <w:family w:val="swiss"/>
    <w:pitch w:val="default"/>
    <w:sig w:usb0="00000801" w:usb1="00000000" w:usb2="00000000" w:usb3="00000000" w:csb0="00000020" w:csb1="00200000"/>
  </w:font>
  <w:font w:name="AngsanaUPC">
    <w:panose1 w:val="02020603050405020304"/>
    <w:charset w:val="00"/>
    <w:family w:val="roman"/>
    <w:pitch w:val="default"/>
    <w:sig w:usb0="81000003" w:usb1="00000000" w:usb2="00000000" w:usb3="00000000" w:csb0="00010001"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等线">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NEU-BZ-S92">
    <w:panose1 w:val="02020503000000020003"/>
    <w:charset w:val="86"/>
    <w:family w:val="auto"/>
    <w:pitch w:val="default"/>
    <w:sig w:usb0="E00002FF" w:usb1="5ACFECFE" w:usb2="05000016" w:usb3="00000000" w:csb0="003E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Aharoni">
    <w:panose1 w:val="02010803020104030203"/>
    <w:charset w:val="00"/>
    <w:family w:val="auto"/>
    <w:pitch w:val="default"/>
    <w:sig w:usb0="00000801" w:usb1="00000000" w:usb2="00000000" w:usb3="00000000" w:csb0="00000020" w:csb1="00200000"/>
  </w:font>
  <w:font w:name="Antique Olive">
    <w:panose1 w:val="020B0603020204030204"/>
    <w:charset w:val="00"/>
    <w:family w:val="auto"/>
    <w:pitch w:val="default"/>
    <w:sig w:usb0="00000000" w:usb1="00000000" w:usb2="00000000" w:usb3="00000000" w:csb0="00000000" w:csb1="00000000"/>
  </w:font>
  <w:font w:name="Antique Olive Compact">
    <w:panose1 w:val="020B0904030504030204"/>
    <w:charset w:val="00"/>
    <w:family w:val="auto"/>
    <w:pitch w:val="default"/>
    <w:sig w:usb0="00000000" w:usb1="00000000" w:usb2="00000000" w:usb3="00000000" w:csb0="00000000" w:csb1="00000000"/>
  </w:font>
  <w:font w:name="Antique Olive Roman">
    <w:panose1 w:val="020B0603020204030204"/>
    <w:charset w:val="00"/>
    <w:family w:val="auto"/>
    <w:pitch w:val="default"/>
    <w:sig w:usb0="00000000" w:usb1="00000000" w:usb2="00000000" w:usb3="00000000" w:csb0="00000000"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w:panose1 w:val="020B0604020202020204"/>
    <w:charset w:val="00"/>
    <w:family w:val="auto"/>
    <w:pitch w:val="default"/>
    <w:sig w:usb0="E0002AFF" w:usb1="C0007843" w:usb2="00000009" w:usb3="00000000" w:csb0="400001FF" w:csb1="FFFF0000"/>
  </w:font>
  <w:font w:name="Arial Narrow">
    <w:panose1 w:val="020B0506020202030204"/>
    <w:charset w:val="00"/>
    <w:family w:val="auto"/>
    <w:pitch w:val="default"/>
    <w:sig w:usb0="00000287" w:usb1="00000000" w:usb2="00000000" w:usb3="00000000" w:csb0="2000009F" w:csb1="DFD70000"/>
  </w:font>
  <w:font w:name="Bodoni">
    <w:panose1 w:val="02070603060706020303"/>
    <w:charset w:val="00"/>
    <w:family w:val="auto"/>
    <w:pitch w:val="default"/>
    <w:sig w:usb0="00000000" w:usb1="00000000" w:usb2="00000000" w:usb3="00000000" w:csb0="00000000" w:csb1="00000000"/>
  </w:font>
  <w:font w:name="Bodoni Poster">
    <w:panose1 w:val="02070A04080905020204"/>
    <w:charset w:val="00"/>
    <w:family w:val="auto"/>
    <w:pitch w:val="default"/>
    <w:sig w:usb0="00000000" w:usb1="00000000" w:usb2="00000000" w:usb3="00000000" w:csb0="00000000" w:csb1="00000000"/>
  </w:font>
  <w:font w:name="Bodoni PosterCompressed">
    <w:panose1 w:val="00000000000000000000"/>
    <w:charset w:val="00"/>
    <w:family w:val="auto"/>
    <w:pitch w:val="default"/>
    <w:sig w:usb0="00000000" w:usb1="00000000" w:usb2="00000000" w:usb3="00000000" w:csb0="00000000" w:csb1="00000000"/>
  </w:font>
  <w:font w:name="Book Antiqua">
    <w:panose1 w:val="020406020503050303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panose1 w:val="020B0604020202020204"/>
    <w:charset w:val="00"/>
    <w:family w:val="auto"/>
    <w:pitch w:val="default"/>
    <w:sig w:usb0="81000003" w:usb1="00000000" w:usb2="00000000" w:usb3="00000000" w:csb0="00010001" w:csb1="00000000"/>
  </w:font>
  <w:font w:name="Calibri Light">
    <w:panose1 w:val="020F0302020204030204"/>
    <w:charset w:val="00"/>
    <w:family w:val="auto"/>
    <w:pitch w:val="default"/>
    <w:sig w:usb0="A00002EF" w:usb1="4000207B" w:usb2="00000000" w:usb3="00000000" w:csb0="2000019F" w:csb1="00000000"/>
  </w:font>
  <w:font w:name="Candara">
    <w:panose1 w:val="020E0502030303020204"/>
    <w:charset w:val="00"/>
    <w:family w:val="auto"/>
    <w:pitch w:val="default"/>
    <w:sig w:usb0="A00002EF" w:usb1="4000A44B" w:usb2="00000000" w:usb3="00000000" w:csb0="2000019F" w:csb1="00000000"/>
  </w:font>
  <w:font w:name="Candid">
    <w:panose1 w:val="05000000000000000000"/>
    <w:charset w:val="00"/>
    <w:family w:val="auto"/>
    <w:pitch w:val="default"/>
    <w:sig w:usb0="00000000" w:usb1="00000000" w:usb2="00000000" w:usb3="00000000" w:csb0="00000000" w:csb1="00000000"/>
  </w:font>
  <w:font w:name="Century Gothic">
    <w:panose1 w:val="020B0502020202020204"/>
    <w:charset w:val="00"/>
    <w:family w:val="auto"/>
    <w:pitch w:val="default"/>
    <w:sig w:usb0="00000287" w:usb1="00000000" w:usb2="00000000" w:usb3="00000000" w:csb0="2000009F" w:csb1="DFD70000"/>
  </w:font>
  <w:font w:name="CG Omega">
    <w:panose1 w:val="020B0502050508020304"/>
    <w:charset w:val="00"/>
    <w:family w:val="auto"/>
    <w:pitch w:val="default"/>
    <w:sig w:usb0="00000000" w:usb1="00000000" w:usb2="00000000" w:usb3="00000000" w:csb0="00000000" w:csb1="00000000"/>
  </w:font>
  <w:font w:name="Chicago">
    <w:panose1 w:val="020B0806080604040204"/>
    <w:charset w:val="00"/>
    <w:family w:val="auto"/>
    <w:pitch w:val="default"/>
    <w:sig w:usb0="00000000" w:usb1="00000000" w:usb2="00000000" w:usb3="00000000" w:csb0="00000000" w:csb1="00000000"/>
  </w:font>
  <w:font w:name="Clarendon">
    <w:panose1 w:val="02040604040505020204"/>
    <w:charset w:val="00"/>
    <w:family w:val="auto"/>
    <w:pitch w:val="default"/>
    <w:sig w:usb0="00000000" w:usb1="00000000" w:usb2="00000000" w:usb3="00000000" w:csb0="00000000" w:csb1="00000000"/>
  </w:font>
  <w:font w:name="Coronet">
    <w:panose1 w:val="03030502040406070605"/>
    <w:charset w:val="00"/>
    <w:family w:val="auto"/>
    <w:pitch w:val="default"/>
    <w:sig w:usb0="00000000" w:usb1="00000000" w:usb2="00000000" w:usb3="00000000" w:csb0="00000000" w:csb1="00000000"/>
  </w:font>
  <w:font w:name="DokChampa">
    <w:panose1 w:val="020B0604020202020204"/>
    <w:charset w:val="00"/>
    <w:family w:val="auto"/>
    <w:pitch w:val="default"/>
    <w:sig w:usb0="03000003" w:usb1="00000000" w:usb2="00000000" w:usb3="00000000" w:csb0="40010001" w:csb1="00000000"/>
  </w:font>
  <w:font w:name="EucrosiaUPC">
    <w:panose1 w:val="02020603050405020304"/>
    <w:charset w:val="00"/>
    <w:family w:val="auto"/>
    <w:pitch w:val="default"/>
    <w:sig w:usb0="81000027" w:usb1="00000002" w:usb2="00000000" w:usb3="00000000" w:csb0="00010001" w:csb1="00000000"/>
  </w:font>
  <w:font w:name="Euphemia">
    <w:panose1 w:val="020B0503040102020104"/>
    <w:charset w:val="00"/>
    <w:family w:val="auto"/>
    <w:pitch w:val="default"/>
    <w:sig w:usb0="8000006F" w:usb1="0000004A" w:usb2="00002000" w:usb3="00000000" w:csb0="00000001" w:csb1="00000000"/>
  </w:font>
  <w:font w:name="Eurostile">
    <w:panose1 w:val="020B0504020202050204"/>
    <w:charset w:val="00"/>
    <w:family w:val="auto"/>
    <w:pitch w:val="default"/>
    <w:sig w:usb0="00000000" w:usb1="00000000" w:usb2="00000000" w:usb3="00000000" w:csb0="00000000" w:csb1="00000000"/>
  </w:font>
  <w:font w:name="Eurostile Bold">
    <w:panose1 w:val="020B0804020202050204"/>
    <w:charset w:val="00"/>
    <w:family w:val="auto"/>
    <w:pitch w:val="default"/>
    <w:sig w:usb0="00000000" w:usb1="00000000" w:usb2="00000000" w:usb3="00000000" w:csb0="00000000" w:csb1="00000000"/>
  </w:font>
  <w:font w:name="Eurostile ExtendedTwo">
    <w:panose1 w:val="020B0507020202060204"/>
    <w:charset w:val="00"/>
    <w:family w:val="auto"/>
    <w:pitch w:val="default"/>
    <w:sig w:usb0="00000000" w:usb1="00000000" w:usb2="00000000" w:usb3="00000000" w:csb0="00000000" w:csb1="00000000"/>
  </w:font>
  <w:font w:name="Franklin Gothic Medium">
    <w:panose1 w:val="020B0603020102020204"/>
    <w:charset w:val="00"/>
    <w:family w:val="auto"/>
    <w:pitch w:val="default"/>
    <w:sig w:usb0="00000287" w:usb1="00000000" w:usb2="00000000" w:usb3="00000000" w:csb0="2000009F" w:csb1="DFD70000"/>
  </w:font>
  <w:font w:name="FreesiaUPC">
    <w:panose1 w:val="020B0604020202020204"/>
    <w:charset w:val="00"/>
    <w:family w:val="auto"/>
    <w:pitch w:val="default"/>
    <w:sig w:usb0="01000007" w:usb1="00000002" w:usb2="00000000" w:usb3="00000000" w:csb0="00010001" w:csb1="00000000"/>
  </w:font>
  <w:font w:name="Gabriola">
    <w:panose1 w:val="04040605051002020D02"/>
    <w:charset w:val="00"/>
    <w:family w:val="auto"/>
    <w:pitch w:val="default"/>
    <w:sig w:usb0="E00002EF" w:usb1="5000204B" w:usb2="00000000" w:usb3="00000000" w:csb0="2000009F" w:csb1="00000000"/>
  </w:font>
  <w:font w:name="Garamond">
    <w:panose1 w:val="02020404030301010803"/>
    <w:charset w:val="00"/>
    <w:family w:val="auto"/>
    <w:pitch w:val="default"/>
    <w:sig w:usb0="00000287" w:usb1="00000000" w:usb2="00000000" w:usb3="00000000" w:csb0="0000009F" w:csb1="DFD70000"/>
  </w:font>
  <w:font w:name="Gautami">
    <w:panose1 w:val="020B0502040204020203"/>
    <w:charset w:val="00"/>
    <w:family w:val="auto"/>
    <w:pitch w:val="default"/>
    <w:sig w:usb0="00200003" w:usb1="00000000" w:usb2="00000000" w:usb3="00000000" w:csb0="00000001" w:csb1="00000000"/>
  </w:font>
  <w:font w:name="GillSans">
    <w:panose1 w:val="020B0602020204020204"/>
    <w:charset w:val="00"/>
    <w:family w:val="auto"/>
    <w:pitch w:val="default"/>
    <w:sig w:usb0="00000000" w:usb1="00000000" w:usb2="00000000" w:usb3="00000000" w:csb0="00000000" w:csb1="00000000"/>
  </w:font>
  <w:font w:name="GillSans Condensed">
    <w:panose1 w:val="020B0506020204020204"/>
    <w:charset w:val="00"/>
    <w:family w:val="auto"/>
    <w:pitch w:val="default"/>
    <w:sig w:usb0="00000000" w:usb1="00000000" w:usb2="00000000" w:usb3="00000000" w:csb0="00000000" w:csb1="00000000"/>
  </w:font>
  <w:font w:name="Hoefler Text Ornaments">
    <w:panose1 w:val="05010101010101010100"/>
    <w:charset w:val="00"/>
    <w:family w:val="auto"/>
    <w:pitch w:val="default"/>
    <w:sig w:usb0="00000000" w:usb1="00000000" w:usb2="00000000" w:usb3="00000000" w:csb0="00000000" w:csb1="00000000"/>
  </w:font>
  <w:font w:name="IrisUPC">
    <w:panose1 w:val="020B0604020202020204"/>
    <w:charset w:val="00"/>
    <w:family w:val="auto"/>
    <w:pitch w:val="default"/>
    <w:sig w:usb0="01000007" w:usb1="00000002" w:usb2="00000000" w:usb3="00000000" w:csb0="00010001" w:csb1="00000000"/>
  </w:font>
  <w:font w:name="Khmer UI">
    <w:panose1 w:val="020B0502040204020203"/>
    <w:charset w:val="00"/>
    <w:family w:val="auto"/>
    <w:pitch w:val="default"/>
    <w:sig w:usb0="8000002F" w:usb1="0000204A" w:usb2="00010000" w:usb3="00000000" w:csb0="00000001" w:csb1="00000000"/>
  </w:font>
  <w:font w:name="Narkisim">
    <w:panose1 w:val="020E0502050101010101"/>
    <w:charset w:val="00"/>
    <w:family w:val="auto"/>
    <w:pitch w:val="default"/>
    <w:sig w:usb0="00000801" w:usb1="00000000" w:usb2="00000000" w:usb3="00000000" w:csb0="00000020" w:csb1="00200000"/>
  </w:font>
  <w:font w:name="Rod">
    <w:panose1 w:val="02030509050101010101"/>
    <w:charset w:val="00"/>
    <w:family w:val="auto"/>
    <w:pitch w:val="default"/>
    <w:sig w:usb0="00000801" w:usb1="00000000" w:usb2="00000000" w:usb3="00000000" w:csb0="00000020" w:csb1="00200000"/>
  </w:font>
  <w:font w:name="Sakkal Majalla">
    <w:panose1 w:val="02000000000000000000"/>
    <w:charset w:val="00"/>
    <w:family w:val="auto"/>
    <w:pitch w:val="default"/>
    <w:sig w:usb0="A000207F" w:usb1="C000204B" w:usb2="00000008" w:usb3="00000000" w:csb0="200000D3" w:csb1="00000000"/>
  </w:font>
  <w:font w:name="SymbolPS">
    <w:panose1 w:val="05050102010607020607"/>
    <w:charset w:val="00"/>
    <w:family w:val="auto"/>
    <w:pitch w:val="default"/>
    <w:sig w:usb0="00000000" w:usb1="00000000" w:usb2="00000000" w:usb3="00000000" w:csb0="00000000" w:csb1="00000000"/>
  </w:font>
  <w:font w:name="Taffy">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0" w:usb1="00000000" w:usb2="00000000" w:usb3="00000000" w:csb0="00000000" w:csb1="00000000"/>
  </w:font>
  <w:font w:name="新宋体-18030">
    <w:altName w:val="宋体"/>
    <w:panose1 w:val="02010609060101010101"/>
    <w:charset w:val="86"/>
    <w:family w:val="modern"/>
    <w:pitch w:val="default"/>
    <w:sig w:usb0="00000000" w:usb1="00000000" w:usb2="000A005E" w:usb3="00000000" w:csb0="00040001" w:csb1="00000000"/>
  </w:font>
  <w:font w:name="文鼎小标宋简">
    <w:altName w:val="宋体"/>
    <w:panose1 w:val="02010609010101010101"/>
    <w:charset w:val="86"/>
    <w:family w:val="modern"/>
    <w:pitch w:val="default"/>
    <w:sig w:usb0="00000000" w:usb1="00000000" w:usb2="00000010" w:usb3="00000000" w:csb0="00040000" w:csb1="00000000"/>
  </w:font>
  <w:font w:name="宋体_GB2312">
    <w:altName w:val="宋体"/>
    <w:panose1 w:val="02010600030101010101"/>
    <w:charset w:val="86"/>
    <w:family w:val="auto"/>
    <w:pitch w:val="default"/>
    <w:sig w:usb0="00000000" w:usb1="00000000" w:usb2="00000010" w:usb3="00000000" w:csb0="00040001" w:csb1="00000000"/>
  </w:font>
  <w:font w:name="方正黑体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Malgun Gothic">
    <w:panose1 w:val="020B0503020000020004"/>
    <w:charset w:val="81"/>
    <w:family w:val="auto"/>
    <w:pitch w:val="default"/>
    <w:sig w:usb0="900002AF" w:usb1="01D77CFB" w:usb2="00000012" w:usb3="00000000" w:csb0="00080001" w:csb1="00000000"/>
  </w:font>
  <w:font w:name="Meiryo UI">
    <w:panose1 w:val="020B0604030504040204"/>
    <w:charset w:val="80"/>
    <w:family w:val="auto"/>
    <w:pitch w:val="default"/>
    <w:sig w:usb0="E10102FF" w:usb1="EAC7FFFF" w:usb2="00010012" w:usb3="00000000" w:csb0="6002009F" w:csb1="DFD70000"/>
  </w:font>
  <w:font w:name="MS Mincho">
    <w:panose1 w:val="02020609040205080304"/>
    <w:charset w:val="80"/>
    <w:family w:val="auto"/>
    <w:pitch w:val="default"/>
    <w:sig w:usb0="E00002FF" w:usb1="6AC7FDFB" w:usb2="00000012" w:usb3="00000000" w:csb0="4002009F" w:csb1="DFD70000"/>
  </w:font>
  <w:font w:name="方正舒体">
    <w:panose1 w:val="02010601030101010101"/>
    <w:charset w:val="86"/>
    <w:family w:val="auto"/>
    <w:pitch w:val="default"/>
    <w:sig w:usb0="00000003" w:usb1="080E0000" w:usb2="00000000" w:usb3="00000000" w:csb0="00040000" w:csb1="00000000"/>
  </w:font>
  <w:font w:name="PingFang SC">
    <w:altName w:val="Segoe Print"/>
    <w:panose1 w:val="00000000000000000000"/>
    <w:charset w:val="00"/>
    <w:family w:val="auto"/>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 w:val="clear" w:pos="8306"/>
      </w:tabs>
      <w:wordWrap w:val="0"/>
      <w:ind w:left="350"/>
      <w:jc w:val="right"/>
      <w:rPr>
        <w:rFonts w:hint="eastAsia" w:ascii="宋体_GB2312" w:hAnsi="宋体_GB2312" w:eastAsia="宋体_GB2312"/>
        <w:spacing w:val="20"/>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D713D3"/>
    <w:rsid w:val="000D0B2F"/>
    <w:rsid w:val="002A45EA"/>
    <w:rsid w:val="00395C43"/>
    <w:rsid w:val="004223E4"/>
    <w:rsid w:val="00452568"/>
    <w:rsid w:val="00461A86"/>
    <w:rsid w:val="00580B06"/>
    <w:rsid w:val="005A1EA9"/>
    <w:rsid w:val="005D16D5"/>
    <w:rsid w:val="006333AC"/>
    <w:rsid w:val="00643CE2"/>
    <w:rsid w:val="006F546B"/>
    <w:rsid w:val="007D73F3"/>
    <w:rsid w:val="00891B44"/>
    <w:rsid w:val="0093741E"/>
    <w:rsid w:val="00937EEF"/>
    <w:rsid w:val="009726F4"/>
    <w:rsid w:val="009C2F9B"/>
    <w:rsid w:val="009D2314"/>
    <w:rsid w:val="00AA5377"/>
    <w:rsid w:val="00AD35DA"/>
    <w:rsid w:val="00C13469"/>
    <w:rsid w:val="00C42102"/>
    <w:rsid w:val="00C844E6"/>
    <w:rsid w:val="00CD78A2"/>
    <w:rsid w:val="00DB1F33"/>
    <w:rsid w:val="00DD6EDE"/>
    <w:rsid w:val="00E61C7C"/>
    <w:rsid w:val="00E8254A"/>
    <w:rsid w:val="00EF53F3"/>
    <w:rsid w:val="00FC60DD"/>
    <w:rsid w:val="02A022A5"/>
    <w:rsid w:val="04E6632F"/>
    <w:rsid w:val="085E2CEC"/>
    <w:rsid w:val="0A782C95"/>
    <w:rsid w:val="19B973F7"/>
    <w:rsid w:val="1A931077"/>
    <w:rsid w:val="1AD713D3"/>
    <w:rsid w:val="1EEB7981"/>
    <w:rsid w:val="229D4F2C"/>
    <w:rsid w:val="24A4698A"/>
    <w:rsid w:val="25A704C3"/>
    <w:rsid w:val="25AA4B39"/>
    <w:rsid w:val="2C18161A"/>
    <w:rsid w:val="2C723CED"/>
    <w:rsid w:val="2D2A1101"/>
    <w:rsid w:val="3E590FB7"/>
    <w:rsid w:val="498E4AC4"/>
    <w:rsid w:val="4A294740"/>
    <w:rsid w:val="4F517F36"/>
    <w:rsid w:val="5E5A2472"/>
    <w:rsid w:val="5E7F2A3A"/>
    <w:rsid w:val="5EAC256A"/>
    <w:rsid w:val="66646787"/>
    <w:rsid w:val="6E896BC2"/>
    <w:rsid w:val="76114CF6"/>
    <w:rsid w:val="7836247D"/>
    <w:rsid w:val="7C155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annotation text"/>
    <w:basedOn w:val="1"/>
    <w:unhideWhenUsed/>
    <w:qFormat/>
    <w:uiPriority w:val="99"/>
    <w:pPr>
      <w:jc w:val="left"/>
    </w:pPr>
    <w:rPr>
      <w:rFonts w:ascii="Times New Roman" w:hAnsi="Times New Roman" w:eastAsia="宋体"/>
      <w:sz w:val="32"/>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PingFang SC" w:hAnsi="PingFang SC"/>
      <w:kern w:val="0"/>
      <w:sz w:val="24"/>
    </w:rPr>
  </w:style>
  <w:style w:type="paragraph" w:styleId="7">
    <w:name w:val="Normal (Web)"/>
    <w:basedOn w:val="1"/>
    <w:unhideWhenUsed/>
    <w:uiPriority w:val="99"/>
    <w:pPr>
      <w:spacing w:before="100" w:beforeAutospacing="1" w:after="100" w:afterAutospacing="1"/>
      <w:ind w:left="0" w:right="0"/>
      <w:jc w:val="left"/>
    </w:pPr>
    <w:rPr>
      <w:kern w:val="0"/>
      <w:sz w:val="24"/>
      <w:lang w:val="en-US" w:eastAsia="zh-CN" w:bidi="ar"/>
    </w:rPr>
  </w:style>
  <w:style w:type="character" w:styleId="9">
    <w:name w:val="Strong"/>
    <w:basedOn w:val="8"/>
    <w:qFormat/>
    <w:uiPriority w:val="22"/>
    <w:rPr>
      <w:b/>
    </w:rPr>
  </w:style>
  <w:style w:type="character" w:styleId="10">
    <w:name w:val="Hyperlink"/>
    <w:basedOn w:val="8"/>
    <w:unhideWhenUsed/>
    <w:uiPriority w:val="99"/>
    <w:rPr>
      <w:color w:val="0000FF"/>
      <w:u w:val="single"/>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页眉 字符"/>
    <w:basedOn w:val="8"/>
    <w:link w:val="5"/>
    <w:qFormat/>
    <w:uiPriority w:val="99"/>
    <w:rPr>
      <w:sz w:val="18"/>
      <w:szCs w:val="18"/>
    </w:rPr>
  </w:style>
  <w:style w:type="character" w:customStyle="1" w:styleId="14">
    <w:name w:val="页脚 字符"/>
    <w:basedOn w:val="8"/>
    <w:link w:val="4"/>
    <w:qFormat/>
    <w:uiPriority w:val="99"/>
    <w:rPr>
      <w:sz w:val="18"/>
      <w:szCs w:val="18"/>
    </w:rPr>
  </w:style>
  <w:style w:type="paragraph" w:customStyle="1" w:styleId="15">
    <w:name w:val="List Paragraph"/>
    <w:basedOn w:val="1"/>
    <w:qFormat/>
    <w:uiPriority w:val="34"/>
    <w:pPr>
      <w:ind w:firstLine="420" w:firstLineChars="200"/>
    </w:pPr>
  </w:style>
  <w:style w:type="paragraph" w:customStyle="1" w:styleId="16">
    <w:name w:val="1"/>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4cc06abd-7bf6-40ba-8f7e-d91682f5d764\&#20250;&#35758;&#36890;&#30693;%20&#36890;&#30693;&#27169;&#26495;%20&#34892;&#25919;&#20844;&#25991;.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会议通知 通知模板 行政公文.docx</Template>
  <Company>揭西县人民法院</Company>
  <Pages>2</Pages>
  <Words>294</Words>
  <Characters>322</Characters>
  <Lines>2</Lines>
  <Paragraphs>1</Paragraphs>
  <TotalTime>1</TotalTime>
  <ScaleCrop>false</ScaleCrop>
  <LinksUpToDate>false</LinksUpToDate>
  <CharactersWithSpaces>346</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2021-08-10T07:16:00Z</dcterms:created>
  <dc:creator>逐尾者二猫</dc:creator>
  <cp:lastModifiedBy>小康</cp:lastModifiedBy>
  <cp:lastPrinted>2023-02-10T02:04:00Z</cp:lastPrinted>
  <dcterms:modified xsi:type="dcterms:W3CDTF">2023-02-10T07:39:24Z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KSOTemplateUUID">
    <vt:lpwstr>v1.0_mb_ElMN9OSv8j8QPAxcK1P1JQ==</vt:lpwstr>
  </property>
  <property fmtid="{D5CDD505-2E9C-101B-9397-08002B2CF9AE}" pid="4" name="ICV">
    <vt:lpwstr>7144F39F903A41F6A1C771B598342A45</vt:lpwstr>
  </property>
</Properties>
</file>