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0" w:line="241" w:lineRule="auto"/>
        <w:ind w:left="628" w:right="1078" w:firstLine="132"/>
        <w:outlineLvl w:val="0"/>
        <w:rPr>
          <w:sz w:val="26"/>
          <w:szCs w:val="26"/>
        </w:rPr>
      </w:pPr>
      <w:r>
        <w:rPr>
          <w:rFonts w:ascii="黑体" w:hAnsi="黑体" w:eastAsia="黑体" w:cs="黑体"/>
          <w:b/>
          <w:bCs/>
          <w:spacing w:val="-8"/>
          <w:sz w:val="40"/>
          <w:szCs w:val="40"/>
        </w:rPr>
        <w:t>政府专职消防员体能及体型考核项目标准</w:t>
      </w:r>
      <w:r>
        <w:rPr>
          <w:rFonts w:ascii="黑体" w:hAnsi="黑体" w:eastAsia="黑体" w:cs="黑体"/>
          <w:spacing w:val="7"/>
          <w:sz w:val="40"/>
          <w:szCs w:val="40"/>
        </w:rPr>
        <w:t xml:space="preserve"> </w:t>
      </w:r>
      <w:r>
        <w:rPr>
          <w:b/>
          <w:bCs/>
          <w:spacing w:val="-10"/>
          <w:sz w:val="26"/>
          <w:szCs w:val="26"/>
        </w:rPr>
        <w:t>项目一：俯卧撑</w:t>
      </w:r>
    </w:p>
    <w:p>
      <w:pPr>
        <w:pStyle w:val="2"/>
        <w:spacing w:before="95" w:line="281" w:lineRule="auto"/>
        <w:ind w:left="114" w:firstLine="559"/>
        <w:jc w:val="both"/>
        <w:rPr>
          <w:rFonts w:ascii="宋体" w:hAnsi="宋体" w:eastAsia="宋体" w:cs="宋体"/>
          <w:sz w:val="23"/>
          <w:szCs w:val="23"/>
        </w:rPr>
      </w:pPr>
      <w:r>
        <w:rPr>
          <w:spacing w:val="3"/>
        </w:rPr>
        <w:t>要求：按照规定动作要领完成动作。曲臂时肩关节高于肘关节、伸臂时双肘关节</w:t>
      </w:r>
      <w:r>
        <w:rPr>
          <w:spacing w:val="2"/>
        </w:rPr>
        <w:t>未伸直、</w:t>
      </w:r>
      <w:r>
        <w:t xml:space="preserve"> </w:t>
      </w:r>
      <w:r>
        <w:rPr>
          <w:spacing w:val="4"/>
        </w:rPr>
        <w:t xml:space="preserve">做动作时身体未保持平直，该动作不计数；除手脚外身体其他部位触及地面，结束考核。得分 </w:t>
      </w:r>
      <w:r>
        <w:rPr>
          <w:rFonts w:ascii="宋体" w:hAnsi="宋体" w:eastAsia="宋体" w:cs="宋体"/>
          <w:spacing w:val="-1"/>
          <w:sz w:val="23"/>
          <w:szCs w:val="23"/>
        </w:rPr>
        <w:t>超出10分的，每递增5次增加1分，最高15分。</w:t>
      </w:r>
    </w:p>
    <w:p>
      <w:pPr>
        <w:spacing w:line="26" w:lineRule="auto"/>
        <w:rPr>
          <w:rFonts w:ascii="Arial"/>
          <w:sz w:val="2"/>
        </w:rPr>
      </w:pPr>
    </w:p>
    <w:tbl>
      <w:tblPr>
        <w:tblStyle w:val="6"/>
        <w:tblW w:w="894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909"/>
        <w:gridCol w:w="879"/>
        <w:gridCol w:w="909"/>
        <w:gridCol w:w="879"/>
        <w:gridCol w:w="909"/>
        <w:gridCol w:w="879"/>
        <w:gridCol w:w="909"/>
        <w:gridCol w:w="879"/>
        <w:gridCol w:w="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84" w:type="dxa"/>
            <w:vAlign w:val="top"/>
          </w:tcPr>
          <w:p>
            <w:pPr>
              <w:pStyle w:val="5"/>
              <w:spacing w:before="154" w:line="220" w:lineRule="auto"/>
              <w:ind w:left="275"/>
            </w:pPr>
            <w:r>
              <w:rPr>
                <w:spacing w:val="1"/>
              </w:rPr>
              <w:t>1分</w:t>
            </w:r>
          </w:p>
        </w:tc>
        <w:tc>
          <w:tcPr>
            <w:tcW w:w="909" w:type="dxa"/>
            <w:vAlign w:val="top"/>
          </w:tcPr>
          <w:p>
            <w:pPr>
              <w:pStyle w:val="5"/>
              <w:spacing w:before="154" w:line="220" w:lineRule="auto"/>
              <w:ind w:left="280"/>
            </w:pPr>
            <w:r>
              <w:rPr>
                <w:spacing w:val="7"/>
              </w:rPr>
              <w:t>2分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54" w:line="220" w:lineRule="auto"/>
              <w:ind w:left="272"/>
            </w:pPr>
            <w:r>
              <w:rPr>
                <w:spacing w:val="-3"/>
              </w:rPr>
              <w:t>3分</w:t>
            </w:r>
          </w:p>
        </w:tc>
        <w:tc>
          <w:tcPr>
            <w:tcW w:w="909" w:type="dxa"/>
            <w:vAlign w:val="top"/>
          </w:tcPr>
          <w:p>
            <w:pPr>
              <w:pStyle w:val="5"/>
              <w:spacing w:before="154" w:line="220" w:lineRule="auto"/>
              <w:ind w:left="283"/>
            </w:pPr>
            <w:r>
              <w:rPr>
                <w:spacing w:val="7"/>
              </w:rPr>
              <w:t>4分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54" w:line="220" w:lineRule="auto"/>
              <w:ind w:left="274"/>
            </w:pPr>
            <w:r>
              <w:rPr>
                <w:spacing w:val="-3"/>
              </w:rPr>
              <w:t>5分</w:t>
            </w:r>
          </w:p>
        </w:tc>
        <w:tc>
          <w:tcPr>
            <w:tcW w:w="909" w:type="dxa"/>
            <w:vAlign w:val="top"/>
          </w:tcPr>
          <w:p>
            <w:pPr>
              <w:pStyle w:val="5"/>
              <w:spacing w:before="154" w:line="220" w:lineRule="auto"/>
              <w:ind w:left="285"/>
            </w:pPr>
            <w:r>
              <w:rPr>
                <w:spacing w:val="7"/>
              </w:rPr>
              <w:t>6分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54" w:line="220" w:lineRule="auto"/>
              <w:ind w:left="276"/>
            </w:pPr>
            <w:r>
              <w:rPr>
                <w:spacing w:val="-3"/>
              </w:rPr>
              <w:t>7分</w:t>
            </w:r>
          </w:p>
        </w:tc>
        <w:tc>
          <w:tcPr>
            <w:tcW w:w="909" w:type="dxa"/>
            <w:vAlign w:val="top"/>
          </w:tcPr>
          <w:p>
            <w:pPr>
              <w:pStyle w:val="5"/>
              <w:spacing w:before="154" w:line="220" w:lineRule="auto"/>
              <w:ind w:left="287"/>
            </w:pPr>
            <w:r>
              <w:rPr>
                <w:spacing w:val="7"/>
              </w:rPr>
              <w:t>8分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54" w:line="220" w:lineRule="auto"/>
              <w:ind w:left="278"/>
            </w:pPr>
            <w:r>
              <w:rPr>
                <w:spacing w:val="-2"/>
              </w:rPr>
              <w:t>9分</w:t>
            </w:r>
          </w:p>
        </w:tc>
        <w:tc>
          <w:tcPr>
            <w:tcW w:w="904" w:type="dxa"/>
            <w:vAlign w:val="top"/>
          </w:tcPr>
          <w:p>
            <w:pPr>
              <w:pStyle w:val="5"/>
              <w:spacing w:before="154" w:line="220" w:lineRule="auto"/>
              <w:ind w:left="239"/>
            </w:pPr>
            <w:r>
              <w:rPr>
                <w:spacing w:val="3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4" w:type="dxa"/>
            <w:vAlign w:val="top"/>
          </w:tcPr>
          <w:p>
            <w:pPr>
              <w:pStyle w:val="5"/>
              <w:spacing w:before="154" w:line="219" w:lineRule="auto"/>
              <w:ind w:left="275"/>
            </w:pPr>
            <w:r>
              <w:rPr>
                <w:spacing w:val="-2"/>
              </w:rPr>
              <w:t>6个</w:t>
            </w:r>
          </w:p>
        </w:tc>
        <w:tc>
          <w:tcPr>
            <w:tcW w:w="909" w:type="dxa"/>
            <w:vAlign w:val="top"/>
          </w:tcPr>
          <w:p>
            <w:pPr>
              <w:pStyle w:val="5"/>
              <w:spacing w:before="154" w:line="219" w:lineRule="auto"/>
              <w:ind w:left="280"/>
            </w:pPr>
            <w:r>
              <w:rPr>
                <w:spacing w:val="7"/>
              </w:rPr>
              <w:t>8个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54" w:line="219" w:lineRule="auto"/>
              <w:ind w:left="222"/>
            </w:pPr>
            <w:r>
              <w:rPr>
                <w:spacing w:val="3"/>
              </w:rPr>
              <w:t>10个</w:t>
            </w:r>
          </w:p>
        </w:tc>
        <w:tc>
          <w:tcPr>
            <w:tcW w:w="909" w:type="dxa"/>
            <w:vAlign w:val="top"/>
          </w:tcPr>
          <w:p>
            <w:pPr>
              <w:pStyle w:val="5"/>
              <w:spacing w:before="154" w:line="219" w:lineRule="auto"/>
              <w:ind w:left="233"/>
            </w:pPr>
            <w:r>
              <w:rPr>
                <w:spacing w:val="2"/>
              </w:rPr>
              <w:t>12个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54" w:line="219" w:lineRule="auto"/>
              <w:ind w:left="224"/>
            </w:pPr>
            <w:r>
              <w:rPr>
                <w:spacing w:val="3"/>
              </w:rPr>
              <w:t>14个</w:t>
            </w:r>
          </w:p>
        </w:tc>
        <w:tc>
          <w:tcPr>
            <w:tcW w:w="909" w:type="dxa"/>
            <w:vAlign w:val="top"/>
          </w:tcPr>
          <w:p>
            <w:pPr>
              <w:pStyle w:val="5"/>
              <w:spacing w:before="154" w:line="219" w:lineRule="auto"/>
              <w:ind w:left="235"/>
            </w:pPr>
            <w:r>
              <w:rPr>
                <w:spacing w:val="3"/>
              </w:rPr>
              <w:t>16个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54" w:line="219" w:lineRule="auto"/>
              <w:ind w:left="226"/>
            </w:pPr>
            <w:r>
              <w:rPr>
                <w:spacing w:val="-2"/>
              </w:rPr>
              <w:t>20个</w:t>
            </w:r>
          </w:p>
        </w:tc>
        <w:tc>
          <w:tcPr>
            <w:tcW w:w="909" w:type="dxa"/>
            <w:vAlign w:val="top"/>
          </w:tcPr>
          <w:p>
            <w:pPr>
              <w:pStyle w:val="5"/>
              <w:spacing w:before="154" w:line="219" w:lineRule="auto"/>
              <w:ind w:left="237"/>
            </w:pPr>
            <w:r>
              <w:rPr>
                <w:spacing w:val="-2"/>
              </w:rPr>
              <w:t>25个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54" w:line="219" w:lineRule="auto"/>
              <w:ind w:left="228"/>
            </w:pPr>
            <w:r>
              <w:rPr>
                <w:spacing w:val="3"/>
              </w:rPr>
              <w:t>30个</w:t>
            </w:r>
          </w:p>
        </w:tc>
        <w:tc>
          <w:tcPr>
            <w:tcW w:w="904" w:type="dxa"/>
            <w:vAlign w:val="top"/>
          </w:tcPr>
          <w:p>
            <w:pPr>
              <w:pStyle w:val="5"/>
              <w:spacing w:before="154" w:line="219" w:lineRule="auto"/>
              <w:ind w:left="189"/>
            </w:pPr>
            <w:r>
              <w:rPr>
                <w:spacing w:val="-9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个</w:t>
            </w:r>
          </w:p>
        </w:tc>
      </w:tr>
    </w:tbl>
    <w:p>
      <w:pPr>
        <w:pStyle w:val="2"/>
        <w:spacing w:before="130" w:line="224" w:lineRule="auto"/>
        <w:ind w:left="677"/>
      </w:pPr>
      <w:r>
        <w:rPr>
          <w:b/>
          <w:bCs/>
          <w:spacing w:val="3"/>
        </w:rPr>
        <w:t>项目二：立定跳远</w:t>
      </w:r>
      <w:bookmarkStart w:id="0" w:name="_GoBack"/>
      <w:bookmarkEnd w:id="0"/>
    </w:p>
    <w:p>
      <w:pPr>
        <w:pStyle w:val="2"/>
        <w:spacing w:before="62" w:line="294" w:lineRule="auto"/>
        <w:ind w:left="124" w:right="19" w:firstLine="549"/>
        <w:jc w:val="both"/>
      </w:pPr>
      <w:r>
        <w:rPr>
          <w:spacing w:val="6"/>
        </w:rPr>
        <w:t>要求：在跑道或平地上标出起跳线，考生站立在起跳线后，脚尖不得踩线，脚尖不得离</w:t>
      </w:r>
      <w:r>
        <w:rPr>
          <w:spacing w:val="16"/>
        </w:rPr>
        <w:t xml:space="preserve"> </w:t>
      </w:r>
      <w:r>
        <w:rPr>
          <w:spacing w:val="4"/>
        </w:rPr>
        <w:t>开地面，双脚原地同时起跳，不得有助跑、垫步或连跳动作，测量起跳线后后沿至身体任何着</w:t>
      </w:r>
      <w:r>
        <w:rPr>
          <w:spacing w:val="13"/>
        </w:rPr>
        <w:t xml:space="preserve"> </w:t>
      </w:r>
      <w:r>
        <w:rPr>
          <w:spacing w:val="5"/>
        </w:rPr>
        <w:t>地最近点后沿的垂直距离；两次测试，记录成绩较好的一次；考核以完成跳出长度计算成绩；</w:t>
      </w:r>
      <w:r>
        <w:rPr>
          <w:spacing w:val="18"/>
        </w:rPr>
        <w:t xml:space="preserve"> </w:t>
      </w:r>
      <w:r>
        <w:rPr>
          <w:spacing w:val="22"/>
        </w:rPr>
        <w:t>得分超出10分的，每增4厘米增加1分，最高15分。</w:t>
      </w:r>
    </w:p>
    <w:p>
      <w:pPr>
        <w:spacing w:line="45" w:lineRule="exact"/>
      </w:pPr>
    </w:p>
    <w:tbl>
      <w:tblPr>
        <w:tblStyle w:val="6"/>
        <w:tblW w:w="8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889"/>
        <w:gridCol w:w="888"/>
        <w:gridCol w:w="899"/>
        <w:gridCol w:w="899"/>
        <w:gridCol w:w="889"/>
        <w:gridCol w:w="889"/>
        <w:gridCol w:w="899"/>
        <w:gridCol w:w="899"/>
        <w:gridCol w:w="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104" w:line="220" w:lineRule="auto"/>
              <w:ind w:left="24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1分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04" w:line="220" w:lineRule="auto"/>
              <w:ind w:left="23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2分</w:t>
            </w:r>
          </w:p>
        </w:tc>
        <w:tc>
          <w:tcPr>
            <w:tcW w:w="888" w:type="dxa"/>
            <w:vAlign w:val="top"/>
          </w:tcPr>
          <w:p>
            <w:pPr>
              <w:pStyle w:val="5"/>
              <w:spacing w:before="104" w:line="220" w:lineRule="auto"/>
              <w:ind w:left="9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3分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04" w:line="220" w:lineRule="auto"/>
              <w:ind w:left="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4分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04" w:line="220" w:lineRule="auto"/>
              <w:ind w:left="9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5分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04" w:line="220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6分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04" w:line="220" w:lineRule="auto"/>
              <w:ind w:left="96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7分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04" w:line="220" w:lineRule="auto"/>
              <w:ind w:lef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8分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04" w:line="220" w:lineRule="auto"/>
              <w:ind w:left="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9分</w:t>
            </w:r>
          </w:p>
        </w:tc>
        <w:tc>
          <w:tcPr>
            <w:tcW w:w="894" w:type="dxa"/>
            <w:vAlign w:val="top"/>
          </w:tcPr>
          <w:p>
            <w:pPr>
              <w:pStyle w:val="5"/>
              <w:spacing w:before="104" w:line="220" w:lineRule="auto"/>
              <w:ind w:left="9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04" w:type="dxa"/>
            <w:vAlign w:val="top"/>
          </w:tcPr>
          <w:p>
            <w:pPr>
              <w:pStyle w:val="5"/>
              <w:spacing w:before="209" w:line="183" w:lineRule="auto"/>
              <w:ind w:left="8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2.09m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08" w:line="184" w:lineRule="auto"/>
              <w:ind w:left="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2.13m</w:t>
            </w:r>
          </w:p>
        </w:tc>
        <w:tc>
          <w:tcPr>
            <w:tcW w:w="888" w:type="dxa"/>
            <w:vAlign w:val="top"/>
          </w:tcPr>
          <w:p>
            <w:pPr>
              <w:pStyle w:val="5"/>
              <w:spacing w:before="208" w:line="184" w:lineRule="auto"/>
              <w:ind w:left="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2.17m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08" w:line="184" w:lineRule="auto"/>
              <w:ind w:left="9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2.21m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09" w:line="183" w:lineRule="auto"/>
              <w:ind w:left="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2.25m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09" w:line="183" w:lineRule="auto"/>
              <w:ind w:left="8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2.29m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09" w:line="183" w:lineRule="auto"/>
              <w:ind w:left="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2.33m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09" w:line="183" w:lineRule="auto"/>
              <w:ind w:left="9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2.37m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08" w:line="184" w:lineRule="auto"/>
              <w:ind w:left="9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2.41m</w:t>
            </w:r>
          </w:p>
        </w:tc>
        <w:tc>
          <w:tcPr>
            <w:tcW w:w="894" w:type="dxa"/>
            <w:vAlign w:val="top"/>
          </w:tcPr>
          <w:p>
            <w:pPr>
              <w:pStyle w:val="5"/>
              <w:spacing w:before="209" w:line="183" w:lineRule="auto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2.45m</w:t>
            </w:r>
          </w:p>
        </w:tc>
      </w:tr>
    </w:tbl>
    <w:p>
      <w:pPr>
        <w:pStyle w:val="2"/>
        <w:spacing w:before="139" w:line="222" w:lineRule="auto"/>
        <w:ind w:left="677"/>
      </w:pPr>
      <w:r>
        <w:rPr>
          <w:b/>
          <w:bCs/>
          <w:spacing w:val="8"/>
        </w:rPr>
        <w:t>项目三：100米跑</w:t>
      </w:r>
    </w:p>
    <w:p>
      <w:pPr>
        <w:pStyle w:val="2"/>
        <w:spacing w:before="48" w:line="300" w:lineRule="auto"/>
        <w:ind w:left="124" w:right="62" w:firstLine="549"/>
        <w:jc w:val="both"/>
      </w:pPr>
      <w:r>
        <w:rPr>
          <w:spacing w:val="11"/>
        </w:rPr>
        <w:t>要求：每次考核4人，在100米长直线跑道上标出起点线和终点线，考生从起点线处听</w:t>
      </w:r>
      <w:r>
        <w:rPr>
          <w:spacing w:val="15"/>
        </w:rPr>
        <w:t xml:space="preserve"> </w:t>
      </w:r>
      <w:r>
        <w:rPr>
          <w:spacing w:val="4"/>
        </w:rPr>
        <w:t>到起跑口令后起跑，通过终点线记录时间；抢跑犯规，重新组织起跑；跑出本道或用其他方式</w:t>
      </w:r>
      <w:r>
        <w:rPr>
          <w:spacing w:val="16"/>
        </w:rPr>
        <w:t xml:space="preserve"> </w:t>
      </w:r>
      <w:r>
        <w:rPr>
          <w:spacing w:val="14"/>
        </w:rPr>
        <w:t>干扰、阻碍他人者不记录成绩；得分超出10分的，每递减0.3秒增加1分，最高15分；高原</w:t>
      </w:r>
      <w:r>
        <w:t xml:space="preserve"> </w:t>
      </w:r>
      <w:r>
        <w:rPr>
          <w:spacing w:val="9"/>
        </w:rPr>
        <w:t>地区按照上述内地标准增加1秒。</w:t>
      </w:r>
    </w:p>
    <w:p>
      <w:pPr>
        <w:spacing w:line="25" w:lineRule="exact"/>
      </w:pPr>
    </w:p>
    <w:tbl>
      <w:tblPr>
        <w:tblStyle w:val="6"/>
        <w:tblW w:w="890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899"/>
        <w:gridCol w:w="879"/>
        <w:gridCol w:w="899"/>
        <w:gridCol w:w="889"/>
        <w:gridCol w:w="889"/>
        <w:gridCol w:w="889"/>
        <w:gridCol w:w="889"/>
        <w:gridCol w:w="899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4" w:type="dxa"/>
            <w:vAlign w:val="top"/>
          </w:tcPr>
          <w:p>
            <w:pPr>
              <w:pStyle w:val="5"/>
              <w:spacing w:before="124" w:line="220" w:lineRule="auto"/>
              <w:ind w:left="275"/>
            </w:pPr>
            <w:r>
              <w:rPr>
                <w:spacing w:val="1"/>
              </w:rPr>
              <w:t>1分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24" w:line="220" w:lineRule="auto"/>
              <w:ind w:left="280"/>
            </w:pPr>
            <w:r>
              <w:rPr>
                <w:spacing w:val="-2"/>
              </w:rPr>
              <w:t>2分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24" w:line="220" w:lineRule="auto"/>
              <w:ind w:left="271"/>
            </w:pPr>
            <w:r>
              <w:rPr>
                <w:spacing w:val="-3"/>
              </w:rPr>
              <w:t>3分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24" w:line="220" w:lineRule="auto"/>
              <w:ind w:left="283"/>
            </w:pPr>
            <w:r>
              <w:rPr>
                <w:spacing w:val="-2"/>
              </w:rPr>
              <w:t>4分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24" w:line="220" w:lineRule="auto"/>
              <w:ind w:left="274"/>
            </w:pPr>
            <w:r>
              <w:rPr>
                <w:spacing w:val="7"/>
              </w:rPr>
              <w:t>5分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24" w:line="220" w:lineRule="auto"/>
              <w:ind w:left="274"/>
            </w:pPr>
            <w:r>
              <w:rPr>
                <w:spacing w:val="7"/>
              </w:rPr>
              <w:t>6分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24" w:line="220" w:lineRule="auto"/>
              <w:ind w:left="275"/>
            </w:pPr>
            <w:r>
              <w:rPr>
                <w:spacing w:val="7"/>
              </w:rPr>
              <w:t>7分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124" w:line="220" w:lineRule="auto"/>
              <w:ind w:left="277"/>
            </w:pPr>
            <w:r>
              <w:rPr>
                <w:spacing w:val="7"/>
              </w:rPr>
              <w:t>8分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24" w:line="220" w:lineRule="auto"/>
              <w:ind w:left="287"/>
            </w:pPr>
            <w:r>
              <w:rPr>
                <w:spacing w:val="-2"/>
              </w:rPr>
              <w:t>9分</w:t>
            </w:r>
          </w:p>
        </w:tc>
        <w:tc>
          <w:tcPr>
            <w:tcW w:w="884" w:type="dxa"/>
            <w:vAlign w:val="top"/>
          </w:tcPr>
          <w:p>
            <w:pPr>
              <w:pStyle w:val="5"/>
              <w:spacing w:before="124" w:line="220" w:lineRule="auto"/>
              <w:ind w:left="229"/>
            </w:pPr>
            <w:r>
              <w:rPr>
                <w:spacing w:val="3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4" w:type="dxa"/>
            <w:vAlign w:val="top"/>
          </w:tcPr>
          <w:p>
            <w:pPr>
              <w:pStyle w:val="5"/>
              <w:spacing w:before="265" w:line="232" w:lineRule="auto"/>
              <w:ind w:left="164"/>
            </w:pPr>
            <w:r>
              <w:rPr>
                <w:spacing w:val="-5"/>
              </w:rPr>
              <w:t>16”7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65" w:line="232" w:lineRule="auto"/>
              <w:ind w:left="171"/>
            </w:pPr>
            <w:r>
              <w:rPr>
                <w:spacing w:val="-5"/>
              </w:rPr>
              <w:t>16”4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265" w:line="232" w:lineRule="auto"/>
              <w:ind w:left="162"/>
            </w:pPr>
            <w:r>
              <w:rPr>
                <w:spacing w:val="-5"/>
              </w:rPr>
              <w:t>16”1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65" w:line="232" w:lineRule="auto"/>
              <w:ind w:left="172"/>
            </w:pPr>
            <w:r>
              <w:rPr>
                <w:spacing w:val="-5"/>
              </w:rPr>
              <w:t>15”8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65" w:line="232" w:lineRule="auto"/>
              <w:ind w:left="174"/>
            </w:pPr>
            <w:r>
              <w:rPr>
                <w:spacing w:val="-5"/>
              </w:rPr>
              <w:t>15”5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65" w:line="232" w:lineRule="auto"/>
              <w:ind w:left="175"/>
            </w:pPr>
            <w:r>
              <w:rPr>
                <w:spacing w:val="-5"/>
              </w:rPr>
              <w:t>15”2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65" w:line="232" w:lineRule="auto"/>
              <w:ind w:left="175"/>
            </w:pPr>
            <w:r>
              <w:rPr>
                <w:spacing w:val="-5"/>
              </w:rPr>
              <w:t>14”9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65" w:line="232" w:lineRule="auto"/>
              <w:ind w:left="177"/>
            </w:pPr>
            <w:r>
              <w:rPr>
                <w:spacing w:val="-5"/>
              </w:rPr>
              <w:t>14”6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65" w:line="232" w:lineRule="auto"/>
              <w:ind w:left="178"/>
            </w:pPr>
            <w:r>
              <w:rPr>
                <w:spacing w:val="-5"/>
              </w:rPr>
              <w:t>14”3</w:t>
            </w:r>
          </w:p>
        </w:tc>
        <w:tc>
          <w:tcPr>
            <w:tcW w:w="884" w:type="dxa"/>
            <w:vAlign w:val="top"/>
          </w:tcPr>
          <w:p>
            <w:pPr>
              <w:pStyle w:val="5"/>
              <w:spacing w:before="265" w:line="232" w:lineRule="auto"/>
              <w:ind w:left="168"/>
            </w:pPr>
            <w:r>
              <w:rPr>
                <w:spacing w:val="-5"/>
              </w:rPr>
              <w:t>14”0</w:t>
            </w:r>
          </w:p>
        </w:tc>
      </w:tr>
    </w:tbl>
    <w:p>
      <w:pPr>
        <w:pStyle w:val="2"/>
        <w:spacing w:before="129" w:line="222" w:lineRule="auto"/>
        <w:ind w:left="677"/>
      </w:pPr>
      <w:r>
        <w:rPr>
          <w:b/>
          <w:bCs/>
          <w:spacing w:val="8"/>
        </w:rPr>
        <w:t>项目四：1000米跑</w:t>
      </w:r>
    </w:p>
    <w:p>
      <w:pPr>
        <w:pStyle w:val="2"/>
        <w:spacing w:before="106" w:line="276" w:lineRule="auto"/>
        <w:ind w:left="104" w:right="62" w:firstLine="570"/>
        <w:jc w:val="both"/>
        <w:rPr>
          <w:rFonts w:ascii="宋体" w:hAnsi="宋体" w:eastAsia="宋体" w:cs="宋体"/>
          <w:sz w:val="22"/>
          <w:szCs w:val="22"/>
        </w:rPr>
      </w:pPr>
      <w:r>
        <w:rPr>
          <w:spacing w:val="12"/>
        </w:rPr>
        <w:t>要求：每次考核一组，在跑道上标出起点线，考生(着考核背心)从起点线处听到起跑</w:t>
      </w:r>
      <w:r>
        <w:rPr>
          <w:spacing w:val="8"/>
        </w:rPr>
        <w:t xml:space="preserve"> </w:t>
      </w:r>
      <w:r>
        <w:rPr>
          <w:spacing w:val="14"/>
        </w:rPr>
        <w:t>口令起跑，完成1000米距离到达终点线，记录时间。得分超出10分的，每递减0.1秒增加1</w:t>
      </w:r>
      <w:r>
        <w:rPr>
          <w:spacing w:val="5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分，最高15分。</w:t>
      </w:r>
    </w:p>
    <w:p>
      <w:pPr>
        <w:spacing w:line="35" w:lineRule="exact"/>
      </w:pPr>
    </w:p>
    <w:tbl>
      <w:tblPr>
        <w:tblStyle w:val="6"/>
        <w:tblW w:w="895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909"/>
        <w:gridCol w:w="879"/>
        <w:gridCol w:w="899"/>
        <w:gridCol w:w="899"/>
        <w:gridCol w:w="889"/>
        <w:gridCol w:w="899"/>
        <w:gridCol w:w="889"/>
        <w:gridCol w:w="899"/>
        <w:gridCol w:w="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84" w:type="dxa"/>
            <w:vAlign w:val="top"/>
          </w:tcPr>
          <w:p>
            <w:pPr>
              <w:pStyle w:val="5"/>
              <w:spacing w:before="75" w:line="220" w:lineRule="auto"/>
              <w:ind w:left="25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1分</w:t>
            </w:r>
          </w:p>
        </w:tc>
        <w:tc>
          <w:tcPr>
            <w:tcW w:w="909" w:type="dxa"/>
            <w:vAlign w:val="top"/>
          </w:tcPr>
          <w:p>
            <w:pPr>
              <w:pStyle w:val="5"/>
              <w:spacing w:before="75" w:line="220" w:lineRule="auto"/>
              <w:ind w:left="26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2分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75" w:line="220" w:lineRule="auto"/>
              <w:ind w:left="25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3分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75" w:line="220" w:lineRule="auto"/>
              <w:ind w:left="2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4分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75" w:line="220" w:lineRule="auto"/>
              <w:ind w:left="26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5分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75" w:line="220" w:lineRule="auto"/>
              <w:ind w:left="25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6分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75" w:line="220" w:lineRule="auto"/>
              <w:ind w:left="26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7分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75" w:line="220" w:lineRule="auto"/>
              <w:ind w:left="25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8分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75" w:line="220" w:lineRule="auto"/>
              <w:ind w:left="26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9分</w:t>
            </w:r>
          </w:p>
        </w:tc>
        <w:tc>
          <w:tcPr>
            <w:tcW w:w="904" w:type="dxa"/>
            <w:vAlign w:val="top"/>
          </w:tcPr>
          <w:p>
            <w:pPr>
              <w:pStyle w:val="5"/>
              <w:spacing w:before="75" w:line="220" w:lineRule="auto"/>
              <w:ind w:left="20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84" w:type="dxa"/>
            <w:vAlign w:val="top"/>
          </w:tcPr>
          <w:p>
            <w:pPr>
              <w:pStyle w:val="5"/>
              <w:spacing w:before="237" w:line="178" w:lineRule="auto"/>
              <w:ind w:left="1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4'25</w:t>
            </w:r>
          </w:p>
        </w:tc>
        <w:tc>
          <w:tcPr>
            <w:tcW w:w="909" w:type="dxa"/>
            <w:vAlign w:val="top"/>
          </w:tcPr>
          <w:p>
            <w:pPr>
              <w:pStyle w:val="5"/>
              <w:spacing w:before="237" w:line="178" w:lineRule="auto"/>
              <w:ind w:left="2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4'20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237" w:line="178" w:lineRule="auto"/>
              <w:ind w:left="1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4'15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37" w:line="178" w:lineRule="auto"/>
              <w:ind w:left="2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4'10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37" w:line="178" w:lineRule="auto"/>
              <w:ind w:left="2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4'05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37" w:line="178" w:lineRule="auto"/>
              <w:ind w:left="1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4'00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37" w:line="178" w:lineRule="auto"/>
              <w:ind w:left="2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3'55</w:t>
            </w:r>
          </w:p>
        </w:tc>
        <w:tc>
          <w:tcPr>
            <w:tcW w:w="889" w:type="dxa"/>
            <w:vAlign w:val="top"/>
          </w:tcPr>
          <w:p>
            <w:pPr>
              <w:pStyle w:val="5"/>
              <w:spacing w:before="237" w:line="178" w:lineRule="auto"/>
              <w:ind w:left="13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'50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237" w:line="178" w:lineRule="auto"/>
              <w:ind w:left="2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3'45</w:t>
            </w:r>
          </w:p>
        </w:tc>
        <w:tc>
          <w:tcPr>
            <w:tcW w:w="904" w:type="dxa"/>
            <w:vAlign w:val="top"/>
          </w:tcPr>
          <w:p>
            <w:pPr>
              <w:pStyle w:val="5"/>
              <w:spacing w:before="228" w:line="185" w:lineRule="auto"/>
              <w:ind w:left="14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'40</w:t>
            </w:r>
          </w:p>
        </w:tc>
      </w:tr>
    </w:tbl>
    <w:p>
      <w:pPr>
        <w:pStyle w:val="2"/>
        <w:spacing w:before="113" w:line="212" w:lineRule="auto"/>
        <w:ind w:left="677"/>
      </w:pPr>
      <w:r>
        <w:rPr>
          <w:b/>
          <w:bCs/>
          <w:spacing w:val="-4"/>
        </w:rPr>
        <w:t>项目五：体型标准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 xml:space="preserve">(BMI </w:t>
      </w:r>
      <w:r>
        <w:rPr>
          <w:b/>
          <w:bCs/>
          <w:spacing w:val="-4"/>
        </w:rPr>
        <w:t>值</w:t>
      </w:r>
      <w:r>
        <w:rPr>
          <w:spacing w:val="-28"/>
        </w:rPr>
        <w:t xml:space="preserve"> </w:t>
      </w:r>
      <w:r>
        <w:rPr>
          <w:b/>
          <w:bCs/>
          <w:spacing w:val="-4"/>
        </w:rPr>
        <w:t>)</w:t>
      </w:r>
    </w:p>
    <w:p>
      <w:pPr>
        <w:pStyle w:val="2"/>
        <w:spacing w:before="137" w:line="360" w:lineRule="exact"/>
        <w:ind w:left="674"/>
        <w:rPr>
          <w:rFonts w:ascii="宋体" w:hAnsi="宋体" w:eastAsia="宋体" w:cs="宋体"/>
        </w:rPr>
      </w:pPr>
      <w:r>
        <w:rPr>
          <w:spacing w:val="4"/>
          <w:position w:val="10"/>
        </w:rPr>
        <w:t>①29岁以下：体重</w:t>
      </w:r>
      <w:r>
        <w:rPr>
          <w:rFonts w:ascii="宋体" w:hAnsi="宋体" w:eastAsia="宋体" w:cs="宋体"/>
          <w:spacing w:val="4"/>
          <w:position w:val="10"/>
        </w:rPr>
        <w:t>(</w:t>
      </w:r>
      <w:r>
        <w:rPr>
          <w:rFonts w:ascii="宋体" w:hAnsi="宋体" w:eastAsia="宋体" w:cs="宋体"/>
          <w:position w:val="10"/>
        </w:rPr>
        <w:t>KG</w:t>
      </w:r>
      <w:r>
        <w:rPr>
          <w:rFonts w:ascii="宋体" w:hAnsi="宋体" w:eastAsia="宋体" w:cs="宋体"/>
          <w:spacing w:val="4"/>
          <w:position w:val="10"/>
        </w:rPr>
        <w:t>)=</w:t>
      </w:r>
      <w:r>
        <w:rPr>
          <w:rFonts w:ascii="宋体" w:hAnsi="宋体" w:eastAsia="宋体" w:cs="宋体"/>
          <w:spacing w:val="3"/>
          <w:position w:val="10"/>
        </w:rPr>
        <w:t xml:space="preserve">   </w:t>
      </w:r>
      <w:r>
        <w:rPr>
          <w:spacing w:val="4"/>
          <w:position w:val="10"/>
        </w:rPr>
        <w:t>[身高</w:t>
      </w:r>
      <w:r>
        <w:rPr>
          <w:rFonts w:ascii="宋体" w:hAnsi="宋体" w:eastAsia="宋体" w:cs="宋体"/>
          <w:spacing w:val="4"/>
          <w:position w:val="10"/>
        </w:rPr>
        <w:t>(</w:t>
      </w:r>
      <w:r>
        <w:rPr>
          <w:rFonts w:ascii="宋体" w:hAnsi="宋体" w:eastAsia="宋体" w:cs="宋体"/>
          <w:position w:val="10"/>
        </w:rPr>
        <w:t>CM</w:t>
      </w:r>
      <w:r>
        <w:rPr>
          <w:rFonts w:ascii="宋体" w:hAnsi="宋体" w:eastAsia="宋体" w:cs="宋体"/>
          <w:spacing w:val="4"/>
          <w:position w:val="10"/>
        </w:rPr>
        <w:t>)-105]±15%;</w:t>
      </w:r>
    </w:p>
    <w:p>
      <w:pPr>
        <w:pStyle w:val="2"/>
        <w:spacing w:line="221" w:lineRule="auto"/>
        <w:ind w:left="674"/>
      </w:pPr>
      <w:r>
        <w:rPr>
          <w:spacing w:val="11"/>
        </w:rPr>
        <w:t>②30-34岁：体重=[身高-100]±</w:t>
      </w:r>
      <w:r>
        <w:rPr>
          <w:spacing w:val="10"/>
        </w:rPr>
        <w:t>15%;</w:t>
      </w:r>
    </w:p>
    <w:p>
      <w:pPr>
        <w:pStyle w:val="2"/>
        <w:spacing w:before="118" w:line="222" w:lineRule="auto"/>
        <w:ind w:left="674"/>
      </w:pPr>
      <w:r>
        <w:rPr>
          <w:spacing w:val="9"/>
        </w:rPr>
        <w:t>③35-40岁：体重=[身高-100]±18%。</w:t>
      </w:r>
    </w:p>
    <w:p/>
    <w:sectPr>
      <w:pgSz w:w="10800" w:h="15270"/>
      <w:pgMar w:top="1236" w:right="955" w:bottom="0" w:left="8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A4NDM2NGU1YjVhNzQ0ZTU4Mzc2ZWM4ODQ0NzUifQ=="/>
  </w:docVars>
  <w:rsids>
    <w:rsidRoot w:val="7E3F24CB"/>
    <w:rsid w:val="7E3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2024-02-18T07:34:00Z</dcterms:created>
  <dc:creator>joy个joy</dc:creator>
  <cp:lastModifiedBy>joy个joy</cp:lastModifiedBy>
  <dcterms:modified xsi:type="dcterms:W3CDTF">2024-02-18T07:35:48Z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1A3B9CD506C14FB8AA89C2DEE3EB5556_11</vt:lpwstr>
  </property>
</Properties>
</file>