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岗位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及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条件</w:t>
      </w:r>
    </w:p>
    <w:tbl>
      <w:tblPr>
        <w:tblStyle w:val="2"/>
        <w:tblpPr w:leftFromText="180" w:rightFromText="180" w:vertAnchor="text" w:horzAnchor="page" w:tblpXSpec="center" w:tblpY="160"/>
        <w:tblOverlap w:val="never"/>
        <w:tblW w:w="74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3272"/>
        <w:gridCol w:w="1717"/>
        <w:gridCol w:w="10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  <w:tblHeader/>
          <w:jc w:val="center"/>
        </w:trPr>
        <w:tc>
          <w:tcPr>
            <w:tcW w:w="137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3272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年龄及学历要求</w:t>
            </w:r>
          </w:p>
        </w:tc>
        <w:tc>
          <w:tcPr>
            <w:tcW w:w="1717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工作经历要求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拟聘人数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tblHeader/>
          <w:jc w:val="center"/>
        </w:trPr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技术员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地质工程、资源勘查工程、勘查技术与工程等相关地质专业，年龄30周岁及以下，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  <w:t>本科及以上学历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有工作经验者优先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tblHeader/>
          <w:jc w:val="center"/>
        </w:trPr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技术员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环境工程专业，年龄30周岁及以下，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  <w:t>本科及以上学历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20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有工作经验者优先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tblHeader/>
          <w:jc w:val="center"/>
        </w:trPr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技术员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地理信息科学专业，年龄30周岁及以下，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  <w:t>本科及以上学历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20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有工作经验者优先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tblHeader/>
          <w:jc w:val="center"/>
        </w:trPr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技术员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水文与水资源工程、地下水科学与工程等相关专业，年龄30周岁及以下，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  <w:t>本科及以上学历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20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有工作经验者优先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tblHeader/>
          <w:jc w:val="center"/>
        </w:trPr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技术员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水土保持与荒漠化专业，年龄30周岁及以下，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  <w:t>本科及以上学历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20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有工作经验者优先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2人</w:t>
            </w:r>
          </w:p>
        </w:tc>
      </w:tr>
    </w:tbl>
    <w:p>
      <w:bookmarkStart w:id="0" w:name="_GoBack"/>
      <w:bookmarkEnd w:id="0"/>
    </w:p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4YzM3NGQwNGMyYzY0NjUwODNkZmFkNmUyOTE4YmEifQ=="/>
    <w:docVar w:name="KSO_WPS_MARK_KEY" w:val="a6ca6640-132a-4169-b20b-f1147d7c546e"/>
  </w:docVars>
  <w:rsids>
    <w:rsidRoot w:val="19884C38"/>
    <w:rsid w:val="014E7B5D"/>
    <w:rsid w:val="028E2A2D"/>
    <w:rsid w:val="08397703"/>
    <w:rsid w:val="19884C38"/>
    <w:rsid w:val="1E4F51E8"/>
    <w:rsid w:val="202479D7"/>
    <w:rsid w:val="617B0C19"/>
    <w:rsid w:val="6342165E"/>
    <w:rsid w:val="6C2801D8"/>
    <w:rsid w:val="79D9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258</Characters>
  <Lines>0</Lines>
  <Paragraphs>0</Paragraphs>
  <TotalTime>2</TotalTime>
  <ScaleCrop>false</ScaleCrop>
  <LinksUpToDate>false</LinksUpToDate>
  <CharactersWithSpaces>258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2023-09-12T03:38:00Z</dcterms:created>
  <dc:creator>李沛娜</dc:creator>
  <cp:lastModifiedBy>别卡</cp:lastModifiedBy>
  <dcterms:modified xsi:type="dcterms:W3CDTF">2024-01-10T07:14:57Z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FE0A4296E1B94C7FB478B900A85B5FD6_11</vt:lpwstr>
  </property>
</Properties>
</file>