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46"/>
        <w:tblW w:w="13858" w:type="dxa"/>
        <w:tblLook w:val="04A0" w:firstRow="1" w:lastRow="0" w:firstColumn="1" w:lastColumn="0" w:noHBand="0" w:noVBand="1"/>
      </w:tblPr>
      <w:tblGrid>
        <w:gridCol w:w="660"/>
        <w:gridCol w:w="940"/>
        <w:gridCol w:w="1000"/>
        <w:gridCol w:w="1880"/>
        <w:gridCol w:w="620"/>
        <w:gridCol w:w="2238"/>
        <w:gridCol w:w="708"/>
        <w:gridCol w:w="1843"/>
        <w:gridCol w:w="992"/>
        <w:gridCol w:w="2977"/>
      </w:tblGrid>
      <w:tr w:rsidR="00BF58F2" w:rsidRPr="00A96A1F" w:rsidTr="002C6C47">
        <w:trPr>
          <w:trHeight w:val="1238"/>
        </w:trPr>
        <w:tc>
          <w:tcPr>
            <w:tcW w:w="13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8F2" w:rsidRDefault="00BF58F2" w:rsidP="002C6C47">
            <w:pPr>
              <w:widowControl/>
              <w:spacing w:line="600" w:lineRule="exact"/>
              <w:jc w:val="left"/>
              <w:rPr>
                <w:rFonts w:ascii="仿宋_GB2312" w:eastAsia="仿宋_GB2312" w:hAnsi="黑体" w:cs="宋体"/>
                <w:kern w:val="0"/>
                <w:sz w:val="30"/>
                <w:szCs w:val="30"/>
              </w:rPr>
            </w:pPr>
            <w:r w:rsidRPr="001D3A84">
              <w:rPr>
                <w:rFonts w:ascii="仿宋_GB2312" w:eastAsia="仿宋_GB2312" w:hAnsi="黑体" w:cs="宋体" w:hint="eastAsia"/>
                <w:kern w:val="0"/>
                <w:sz w:val="30"/>
                <w:szCs w:val="30"/>
              </w:rPr>
              <w:t>附件1</w:t>
            </w:r>
          </w:p>
          <w:p w:rsidR="00BF58F2" w:rsidRPr="00A96A1F" w:rsidRDefault="00BF58F2" w:rsidP="002C6C47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  <w:bookmarkStart w:id="0" w:name="_GoBack"/>
            <w:r w:rsidRPr="00A96A1F"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  <w:t>瓦房店市消防救援大队招聘</w:t>
            </w:r>
            <w:r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  <w:t>政府专职消防员</w:t>
            </w:r>
            <w:r w:rsidRPr="00A96A1F"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  <w:t>岗位计划表</w:t>
            </w:r>
            <w:bookmarkEnd w:id="0"/>
          </w:p>
        </w:tc>
      </w:tr>
      <w:tr w:rsidR="00BF58F2" w:rsidRPr="00A96A1F" w:rsidTr="002C6C47">
        <w:trPr>
          <w:trHeight w:val="70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A96A1F" w:rsidRDefault="00BF58F2" w:rsidP="002C6C4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96A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A96A1F" w:rsidRDefault="00BF58F2" w:rsidP="002C6C4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96A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A96A1F" w:rsidRDefault="00BF58F2" w:rsidP="002C6C4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96A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A96A1F" w:rsidRDefault="00BF58F2" w:rsidP="002C6C4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96A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A96A1F" w:rsidRDefault="00BF58F2" w:rsidP="002C6C4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96A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招考</w:t>
            </w:r>
            <w:r w:rsidRPr="00A96A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A96A1F" w:rsidRDefault="00BF58F2" w:rsidP="002C6C4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96A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职位简介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A96A1F" w:rsidRDefault="00BF58F2" w:rsidP="002C6C4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96A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A96A1F" w:rsidRDefault="00BF58F2" w:rsidP="002C6C4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96A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A96A1F" w:rsidRDefault="00BF58F2" w:rsidP="002C6C4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96A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A96A1F" w:rsidRDefault="00BF58F2" w:rsidP="002C6C4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A96A1F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其他条件</w:t>
            </w:r>
          </w:p>
        </w:tc>
      </w:tr>
      <w:tr w:rsidR="00BF58F2" w:rsidRPr="00A96A1F" w:rsidTr="002C6C47">
        <w:trPr>
          <w:trHeight w:val="2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政府专职队员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处置各类灾害事故现场，完成队内其他工作。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具有能够通过教育部学历认证的高中及以上学历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1、能适应准军事化管理，具有听从指挥、服从管理、令行禁止的纪律意识； </w:t>
            </w: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2、身体健康，能在入职后即正常参加体能训练，能参加错时制检查和夜间值班，能随时闻令到岗；</w:t>
            </w: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3、年满18周岁以上、30周岁以下。</w:t>
            </w:r>
          </w:p>
        </w:tc>
      </w:tr>
      <w:tr w:rsidR="00BF58F2" w:rsidRPr="00A96A1F" w:rsidTr="002C6C47">
        <w:trPr>
          <w:trHeight w:val="2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政府专职队员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驾驶员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驾驶消防车辆处置各类灾害事故现场，完成队内其他工作。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具有能够通过教育部学历认证的高中及以上学历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Arial" w:hint="eastAsia"/>
                <w:color w:val="222222"/>
                <w:spacing w:val="6"/>
                <w:sz w:val="18"/>
                <w:szCs w:val="18"/>
              </w:rPr>
              <w:t>持有地方</w:t>
            </w:r>
            <w:r w:rsidRPr="0019381B">
              <w:rPr>
                <w:rFonts w:ascii="仿宋" w:eastAsia="仿宋" w:hAnsi="仿宋" w:cs="Arial"/>
                <w:color w:val="222222"/>
                <w:spacing w:val="6"/>
                <w:sz w:val="18"/>
                <w:szCs w:val="18"/>
              </w:rPr>
              <w:t>B2</w:t>
            </w:r>
            <w:r w:rsidRPr="0019381B">
              <w:rPr>
                <w:rFonts w:ascii="仿宋" w:eastAsia="仿宋" w:hAnsi="仿宋" w:cs="Arial" w:hint="eastAsia"/>
                <w:color w:val="222222"/>
                <w:spacing w:val="6"/>
                <w:sz w:val="18"/>
                <w:szCs w:val="18"/>
              </w:rPr>
              <w:t>、</w:t>
            </w:r>
            <w:r w:rsidRPr="0019381B">
              <w:rPr>
                <w:rFonts w:ascii="仿宋" w:eastAsia="仿宋" w:hAnsi="仿宋" w:cs="Arial"/>
                <w:color w:val="222222"/>
                <w:spacing w:val="6"/>
                <w:sz w:val="18"/>
                <w:szCs w:val="18"/>
              </w:rPr>
              <w:t>A2</w:t>
            </w:r>
            <w:r w:rsidRPr="0019381B">
              <w:rPr>
                <w:rFonts w:ascii="仿宋" w:eastAsia="仿宋" w:hAnsi="仿宋" w:cs="Arial" w:hint="eastAsia"/>
                <w:color w:val="222222"/>
                <w:spacing w:val="6"/>
                <w:sz w:val="18"/>
                <w:szCs w:val="18"/>
              </w:rPr>
              <w:t>、</w:t>
            </w:r>
            <w:r w:rsidRPr="0019381B">
              <w:rPr>
                <w:rFonts w:ascii="仿宋" w:eastAsia="仿宋" w:hAnsi="仿宋" w:cs="Arial"/>
                <w:color w:val="222222"/>
                <w:spacing w:val="6"/>
                <w:sz w:val="18"/>
                <w:szCs w:val="18"/>
              </w:rPr>
              <w:t>A1</w:t>
            </w:r>
            <w:r w:rsidRPr="0019381B">
              <w:rPr>
                <w:rFonts w:ascii="仿宋" w:eastAsia="仿宋" w:hAnsi="仿宋" w:cs="Arial" w:hint="eastAsia"/>
                <w:color w:val="222222"/>
                <w:spacing w:val="6"/>
                <w:sz w:val="18"/>
                <w:szCs w:val="18"/>
              </w:rPr>
              <w:t>驾驶证，且驾驶准驾车型实际驾龄不得少于一年。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1、能适应准军事化管理，具有听从指挥、服从管理、令行禁止的纪律意识； </w:t>
            </w: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2、身体健康，能在入职后即正常参加体能训练，能参加错时制检查和夜间值班，能随时闻令到岗；</w:t>
            </w: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3、年满20周岁以上且40周岁以下。</w:t>
            </w:r>
          </w:p>
        </w:tc>
      </w:tr>
      <w:tr w:rsidR="00BF58F2" w:rsidRPr="00A96A1F" w:rsidTr="002C6C47">
        <w:trPr>
          <w:trHeight w:val="22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政府专职队员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通讯员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需接通报警电话，上传下达，信息报送，预案编报及队内其他工作。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具有能够通过教育部学历认证的高中及以上学历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需具备一定基础电脑操作且拥有灵活的沟通能力。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F2" w:rsidRPr="0019381B" w:rsidRDefault="00BF58F2" w:rsidP="002C6C4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1、能适应准军事化管理，具有听从指挥、服从管理、令行禁止的纪律意识； </w:t>
            </w: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2、身体健康，能在入职后即正常参加体能训练，能参加错时制检查和夜间值班，能随时闻令到岗；</w:t>
            </w:r>
            <w:r w:rsidRPr="0019381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3、年满18周岁以上且32周岁以下。</w:t>
            </w:r>
          </w:p>
        </w:tc>
      </w:tr>
    </w:tbl>
    <w:p w:rsidR="00B1322F" w:rsidRDefault="00B1322F"/>
    <w:sectPr w:rsidR="00B1322F" w:rsidSect="00BF58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F2"/>
    <w:rsid w:val="00B1322F"/>
    <w:rsid w:val="00B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FF6DF-15C1-4B4B-9D41-6152FC4A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2023-12-26T06:29:00Z</dcterms:created>
  <dcterms:modified xsi:type="dcterms:W3CDTF">2023-12-26T06:30:00Z</dcterms:modified>
</cp:coreProperties>
</file>