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黑体"/>
          <w:b w:val="0"/>
          <w:bCs w:val="0"/>
          <w:sz w:val="32"/>
          <w:szCs w:val="32"/>
        </w:rPr>
      </w:pPr>
      <w:r>
        <w:rPr>
          <w:rFonts w:hint="eastAsia" w:ascii="黑体" w:eastAsia="黑体" w:cs="黑体"/>
          <w:b w:val="0"/>
          <w:bCs w:val="0"/>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outlineLvl w:val="9"/>
        <w:rPr>
          <w:rFonts w:ascii="宋体" w:eastAsia="宋体"/>
          <w:spacing w:val="23"/>
          <w:sz w:val="36"/>
          <w:szCs w:val="36"/>
        </w:rPr>
      </w:pPr>
      <w:r>
        <w:rPr>
          <w:rFonts w:hint="eastAsia" w:ascii="方正小标宋简体" w:eastAsia="方正小标宋简体" w:cs="方正小标宋简体"/>
          <w:spacing w:val="-2"/>
          <w:w w:val="95"/>
          <w:sz w:val="36"/>
          <w:szCs w:val="36"/>
        </w:rPr>
        <w:t>温州市龙湾区</w:t>
      </w:r>
      <w:r>
        <w:rPr>
          <w:rFonts w:hint="eastAsia" w:ascii="方正小标宋简体" w:eastAsia="方正小标宋简体" w:cs="方正小标宋简体"/>
          <w:spacing w:val="-2"/>
          <w:w w:val="95"/>
          <w:sz w:val="36"/>
          <w:szCs w:val="36"/>
          <w:lang w:val="en-US" w:eastAsia="zh-CN"/>
        </w:rPr>
        <w:t>永中文旅投资建设开发有限公司</w:t>
      </w:r>
      <w:r>
        <w:rPr>
          <w:rFonts w:hint="eastAsia" w:ascii="方正小标宋简体" w:eastAsia="方正小标宋简体" w:cs="方正小标宋简体"/>
          <w:spacing w:val="-1"/>
          <w:w w:val="95"/>
          <w:sz w:val="36"/>
          <w:szCs w:val="36"/>
        </w:rPr>
        <w:t>公</w:t>
      </w:r>
      <w:r>
        <w:rPr>
          <w:rFonts w:hint="eastAsia" w:ascii="方正小标宋简体" w:eastAsia="方正小标宋简体" w:cs="方正小标宋简体"/>
          <w:spacing w:val="-2"/>
          <w:w w:val="95"/>
          <w:sz w:val="36"/>
          <w:szCs w:val="36"/>
        </w:rPr>
        <w:t>开招</w:t>
      </w:r>
      <w:r>
        <w:rPr>
          <w:rFonts w:hint="eastAsia" w:ascii="方正小标宋简体" w:eastAsia="方正小标宋简体" w:cs="方正小标宋简体"/>
          <w:spacing w:val="-20"/>
          <w:sz w:val="36"/>
          <w:szCs w:val="36"/>
        </w:rPr>
        <w:t>聘</w:t>
      </w:r>
      <w:r>
        <w:rPr>
          <w:rFonts w:hint="eastAsia" w:ascii="方正小标宋简体" w:eastAsia="方正小标宋简体" w:cs="方正小标宋简体"/>
          <w:sz w:val="36"/>
          <w:szCs w:val="36"/>
          <w:lang w:eastAsia="zh-CN"/>
        </w:rPr>
        <w:t>编外</w:t>
      </w:r>
      <w:r>
        <w:rPr>
          <w:rFonts w:hint="eastAsia" w:ascii="方正小标宋简体" w:eastAsia="方正小标宋简体" w:cs="方正小标宋简体"/>
          <w:sz w:val="36"/>
          <w:szCs w:val="36"/>
        </w:rPr>
        <w:t>人员计划</w:t>
      </w:r>
      <w:r>
        <w:rPr>
          <w:rFonts w:hint="eastAsia" w:ascii="方正小标宋简体" w:eastAsia="方正小标宋简体" w:cs="方正小标宋简体"/>
          <w:spacing w:val="23"/>
          <w:sz w:val="36"/>
          <w:szCs w:val="36"/>
        </w:rPr>
        <w:t>表</w:t>
      </w:r>
    </w:p>
    <w:p/>
    <w:tbl>
      <w:tblPr>
        <w:tblStyle w:val="11"/>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320"/>
        <w:gridCol w:w="1875"/>
        <w:gridCol w:w="2280"/>
        <w:gridCol w:w="2475"/>
        <w:gridCol w:w="1020"/>
        <w:gridCol w:w="1140"/>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67" w:type="dxa"/>
            <w:vMerge w:val="restart"/>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b/>
                <w:bCs/>
                <w:sz w:val="24"/>
                <w:szCs w:val="24"/>
              </w:rPr>
            </w:pPr>
            <w:r>
              <w:rPr>
                <w:rFonts w:hint="eastAsia" w:ascii="仿宋" w:hAnsi="仿宋" w:eastAsia="仿宋"/>
                <w:b/>
                <w:bCs/>
                <w:sz w:val="24"/>
                <w:szCs w:val="24"/>
              </w:rPr>
              <w:t>招聘岗位</w:t>
            </w:r>
          </w:p>
        </w:tc>
        <w:tc>
          <w:tcPr>
            <w:tcW w:w="12381" w:type="dxa"/>
            <w:gridSpan w:val="7"/>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b/>
                <w:bCs/>
                <w:sz w:val="24"/>
                <w:szCs w:val="24"/>
              </w:rPr>
            </w:pPr>
            <w:r>
              <w:rPr>
                <w:rFonts w:hint="eastAsia" w:ascii="仿宋" w:hAnsi="仿宋" w:eastAsia="仿宋"/>
                <w:b/>
                <w:bCs/>
                <w:sz w:val="28"/>
                <w:szCs w:val="28"/>
              </w:rPr>
              <w:t>报名资格条件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67" w:type="dxa"/>
            <w:vMerge w:val="continue"/>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b/>
                <w:bCs/>
                <w:sz w:val="24"/>
                <w:szCs w:val="24"/>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b/>
                <w:bCs/>
                <w:sz w:val="24"/>
                <w:szCs w:val="24"/>
              </w:rPr>
            </w:pPr>
            <w:r>
              <w:rPr>
                <w:rFonts w:hint="eastAsia" w:ascii="仿宋" w:hAnsi="仿宋" w:eastAsia="仿宋"/>
                <w:b/>
                <w:bCs/>
                <w:sz w:val="24"/>
                <w:szCs w:val="24"/>
              </w:rPr>
              <w:t>招聘</w:t>
            </w:r>
            <w:r>
              <w:rPr>
                <w:rFonts w:ascii="仿宋" w:hAnsi="仿宋" w:eastAsia="仿宋"/>
                <w:b/>
                <w:bCs/>
                <w:sz w:val="24"/>
                <w:szCs w:val="24"/>
              </w:rPr>
              <w:t>人数</w:t>
            </w:r>
          </w:p>
        </w:tc>
        <w:tc>
          <w:tcPr>
            <w:tcW w:w="1875"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b/>
                <w:bCs/>
                <w:sz w:val="24"/>
                <w:szCs w:val="24"/>
              </w:rPr>
            </w:pPr>
            <w:r>
              <w:rPr>
                <w:rFonts w:hint="eastAsia" w:ascii="仿宋" w:hAnsi="仿宋" w:eastAsia="仿宋"/>
                <w:b/>
                <w:bCs/>
                <w:sz w:val="24"/>
                <w:szCs w:val="24"/>
              </w:rPr>
              <w:t>年龄</w:t>
            </w:r>
          </w:p>
        </w:tc>
        <w:tc>
          <w:tcPr>
            <w:tcW w:w="2280"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b/>
                <w:bCs/>
                <w:sz w:val="24"/>
                <w:szCs w:val="24"/>
              </w:rPr>
            </w:pPr>
            <w:r>
              <w:rPr>
                <w:rFonts w:hint="eastAsia" w:ascii="仿宋" w:hAnsi="仿宋" w:eastAsia="仿宋"/>
                <w:b/>
                <w:bCs/>
                <w:sz w:val="24"/>
                <w:szCs w:val="24"/>
              </w:rPr>
              <w:t>学历</w:t>
            </w:r>
          </w:p>
        </w:tc>
        <w:tc>
          <w:tcPr>
            <w:tcW w:w="2475"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b/>
                <w:bCs/>
                <w:sz w:val="24"/>
                <w:szCs w:val="24"/>
              </w:rPr>
            </w:pPr>
            <w:r>
              <w:rPr>
                <w:rFonts w:hint="eastAsia" w:ascii="仿宋" w:hAnsi="仿宋" w:eastAsia="仿宋"/>
                <w:b/>
                <w:bCs/>
                <w:sz w:val="24"/>
                <w:szCs w:val="24"/>
              </w:rPr>
              <w:t>专业</w:t>
            </w:r>
          </w:p>
        </w:tc>
        <w:tc>
          <w:tcPr>
            <w:tcW w:w="1020"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b/>
                <w:bCs/>
                <w:sz w:val="24"/>
                <w:szCs w:val="24"/>
              </w:rPr>
            </w:pPr>
            <w:r>
              <w:rPr>
                <w:rFonts w:hint="eastAsia" w:ascii="仿宋" w:hAnsi="仿宋" w:eastAsia="仿宋"/>
                <w:b/>
                <w:bCs/>
                <w:sz w:val="24"/>
                <w:szCs w:val="24"/>
              </w:rPr>
              <w:t>性别</w:t>
            </w:r>
          </w:p>
        </w:tc>
        <w:tc>
          <w:tcPr>
            <w:tcW w:w="1140"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b/>
                <w:bCs/>
                <w:sz w:val="24"/>
                <w:szCs w:val="24"/>
              </w:rPr>
            </w:pPr>
            <w:r>
              <w:rPr>
                <w:rFonts w:hint="eastAsia" w:ascii="仿宋" w:hAnsi="仿宋" w:eastAsia="仿宋"/>
                <w:b/>
                <w:bCs/>
                <w:sz w:val="24"/>
                <w:szCs w:val="24"/>
              </w:rPr>
              <w:t>户籍</w:t>
            </w:r>
          </w:p>
        </w:tc>
        <w:tc>
          <w:tcPr>
            <w:tcW w:w="2271"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b/>
                <w:bCs/>
                <w:sz w:val="24"/>
                <w:szCs w:val="24"/>
              </w:rPr>
            </w:pPr>
            <w:r>
              <w:rPr>
                <w:rFonts w:hint="eastAsia" w:ascii="仿宋" w:hAnsi="仿宋" w:eastAsia="仿宋"/>
                <w:b/>
                <w:bCs/>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567"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 w:hAnsi="仿宋" w:eastAsia="仿宋" w:cs="黑体"/>
                <w:kern w:val="2"/>
                <w:sz w:val="24"/>
                <w:szCs w:val="24"/>
                <w:lang w:val="en-US" w:eastAsia="zh-CN" w:bidi="ar-SA"/>
              </w:rPr>
            </w:pPr>
            <w:r>
              <w:rPr>
                <w:rFonts w:hint="eastAsia" w:ascii="仿宋" w:hAnsi="仿宋" w:eastAsia="仿宋" w:cs="黑体"/>
                <w:kern w:val="2"/>
                <w:sz w:val="24"/>
                <w:szCs w:val="24"/>
                <w:lang w:val="en-US" w:eastAsia="zh-CN" w:bidi="ar-SA"/>
              </w:rPr>
              <w:t>讲解员</w:t>
            </w:r>
          </w:p>
        </w:tc>
        <w:tc>
          <w:tcPr>
            <w:tcW w:w="1320" w:type="dxa"/>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黑体"/>
                <w:kern w:val="2"/>
                <w:sz w:val="24"/>
                <w:szCs w:val="24"/>
                <w:lang w:val="en-US" w:eastAsia="zh-CN" w:bidi="ar-SA"/>
              </w:rPr>
            </w:pPr>
            <w:r>
              <w:rPr>
                <w:rFonts w:hint="eastAsia" w:ascii="仿宋" w:hAnsi="仿宋" w:eastAsia="仿宋"/>
                <w:sz w:val="24"/>
                <w:szCs w:val="24"/>
              </w:rPr>
              <w:t>1</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1993年12月1日以后出生</w:t>
            </w: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黑体"/>
                <w:kern w:val="2"/>
                <w:sz w:val="24"/>
                <w:szCs w:val="24"/>
                <w:lang w:val="en-US" w:eastAsia="zh-CN" w:bidi="ar-SA"/>
              </w:rPr>
            </w:pPr>
            <w:r>
              <w:rPr>
                <w:rFonts w:hint="eastAsia" w:ascii="仿宋" w:hAnsi="仿宋" w:eastAsia="仿宋"/>
                <w:sz w:val="24"/>
                <w:szCs w:val="24"/>
                <w:lang w:val="en-US" w:eastAsia="zh-CN"/>
              </w:rPr>
              <w:t>全日制大专</w:t>
            </w:r>
            <w:r>
              <w:rPr>
                <w:rFonts w:ascii="仿宋" w:hAnsi="仿宋" w:eastAsia="仿宋"/>
                <w:sz w:val="24"/>
                <w:szCs w:val="24"/>
              </w:rPr>
              <w:t>及以上</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黑体"/>
                <w:kern w:val="2"/>
                <w:sz w:val="24"/>
                <w:szCs w:val="24"/>
                <w:lang w:val="en-US" w:eastAsia="zh-CN" w:bidi="ar-SA"/>
              </w:rPr>
            </w:pPr>
            <w:r>
              <w:rPr>
                <w:rFonts w:hint="eastAsia" w:ascii="仿宋" w:hAnsi="仿宋" w:eastAsia="仿宋"/>
                <w:sz w:val="24"/>
                <w:szCs w:val="24"/>
                <w:lang w:val="en-US" w:eastAsia="zh-CN"/>
              </w:rPr>
              <w:t>专业不限</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黑体"/>
                <w:kern w:val="2"/>
                <w:sz w:val="24"/>
                <w:szCs w:val="24"/>
                <w:lang w:val="en-US" w:eastAsia="zh-CN" w:bidi="ar-SA"/>
              </w:rPr>
            </w:pPr>
            <w:r>
              <w:rPr>
                <w:rFonts w:hint="eastAsia" w:ascii="仿宋" w:hAnsi="仿宋" w:eastAsia="仿宋"/>
                <w:sz w:val="24"/>
                <w:szCs w:val="24"/>
              </w:rPr>
              <w:t>不限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黑体"/>
                <w:kern w:val="2"/>
                <w:sz w:val="24"/>
                <w:szCs w:val="24"/>
                <w:lang w:val="en-US" w:eastAsia="zh-CN" w:bidi="ar-SA"/>
              </w:rPr>
            </w:pPr>
            <w:r>
              <w:rPr>
                <w:rFonts w:hint="eastAsia" w:ascii="仿宋" w:hAnsi="仿宋" w:eastAsia="仿宋"/>
                <w:sz w:val="24"/>
                <w:szCs w:val="24"/>
                <w:lang w:eastAsia="zh-CN"/>
              </w:rPr>
              <w:t>温州市</w:t>
            </w:r>
          </w:p>
        </w:tc>
        <w:tc>
          <w:tcPr>
            <w:tcW w:w="22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黑体"/>
                <w:kern w:val="2"/>
                <w:sz w:val="24"/>
                <w:szCs w:val="24"/>
                <w:lang w:val="en-US" w:eastAsia="zh-CN" w:bidi="ar-SA"/>
              </w:rPr>
            </w:pPr>
            <w:r>
              <w:rPr>
                <w:rFonts w:hint="eastAsia" w:ascii="仿宋" w:hAnsi="仿宋" w:eastAsia="仿宋"/>
                <w:sz w:val="24"/>
                <w:szCs w:val="24"/>
                <w:lang w:val="en-US" w:eastAsia="zh-CN"/>
              </w:rPr>
              <w:t>要求形象气质佳，女性身高160cm以上，男性身高170cm以上，普通话流利，有展示场馆讲解经验者可优先考虑。</w:t>
            </w:r>
          </w:p>
        </w:tc>
      </w:tr>
    </w:tbl>
    <w:p>
      <w:pPr>
        <w:sectPr>
          <w:pgSz w:w="16838" w:h="11906" w:orient="landscape"/>
          <w:pgMar w:top="1797" w:right="1440" w:bottom="1797" w:left="1440" w:header="851" w:footer="992" w:gutter="0"/>
          <w:cols w:space="720" w:num="1"/>
          <w:docGrid w:type="linesAndChars" w:linePitch="312" w:charSpace="0"/>
        </w:sectPr>
      </w:pPr>
    </w:p>
    <w:p>
      <w:pPr>
        <w:rPr>
          <w:rFonts w:hint="eastAsia" w:ascii="黑体" w:eastAsia="黑体" w:cs="黑体"/>
          <w:sz w:val="32"/>
          <w:szCs w:val="32"/>
        </w:rPr>
      </w:pPr>
      <w:r>
        <w:rPr>
          <w:rFonts w:hint="eastAsia" w:ascii="黑体" w:eastAsia="黑体" w:cs="黑体"/>
          <w:sz w:val="32"/>
          <w:szCs w:val="32"/>
        </w:rPr>
        <w:t>附件</w:t>
      </w:r>
      <w:r>
        <w:rPr>
          <w:rFonts w:hint="eastAsia" w:ascii="黑体" w:eastAsia="黑体" w:cs="黑体"/>
          <w:sz w:val="32"/>
          <w:szCs w:val="32"/>
          <w:lang w:val="en-US" w:eastAsia="zh-CN"/>
        </w:rPr>
        <w:t>2</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pacing w:val="-16"/>
          <w:sz w:val="44"/>
          <w:szCs w:val="44"/>
        </w:rPr>
      </w:pPr>
      <w:r>
        <w:rPr>
          <w:rFonts w:hint="eastAsia" w:ascii="方正小标宋简体" w:hAnsi="方正小标宋简体" w:eastAsia="方正小标宋简体" w:cs="方正小标宋简体"/>
          <w:color w:val="auto"/>
          <w:spacing w:val="-16"/>
          <w:sz w:val="44"/>
          <w:szCs w:val="44"/>
        </w:rPr>
        <w:t>温州市龙湾区</w:t>
      </w:r>
      <w:r>
        <w:rPr>
          <w:rFonts w:hint="eastAsia" w:ascii="方正小标宋简体" w:hAnsi="方正小标宋简体" w:eastAsia="方正小标宋简体" w:cs="方正小标宋简体"/>
          <w:color w:val="auto"/>
          <w:spacing w:val="-16"/>
          <w:sz w:val="44"/>
          <w:szCs w:val="44"/>
          <w:lang w:val="en-US" w:eastAsia="zh-CN"/>
        </w:rPr>
        <w:t>永中文旅投资建设开发有限</w:t>
      </w:r>
      <w:r>
        <w:rPr>
          <w:rFonts w:hint="eastAsia" w:ascii="方正小标宋简体" w:hAnsi="方正小标宋简体" w:eastAsia="方正小标宋简体" w:cs="方正小标宋简体"/>
          <w:color w:val="auto"/>
          <w:spacing w:val="-16"/>
          <w:sz w:val="44"/>
          <w:szCs w:val="44"/>
        </w:rPr>
        <w:t>公司</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pacing w:val="-16"/>
          <w:sz w:val="44"/>
          <w:szCs w:val="44"/>
        </w:rPr>
      </w:pPr>
      <w:r>
        <w:rPr>
          <w:rFonts w:hint="eastAsia" w:ascii="方正小标宋简体" w:hAnsi="方正小标宋简体" w:eastAsia="方正小标宋简体" w:cs="方正小标宋简体"/>
          <w:color w:val="auto"/>
          <w:spacing w:val="-16"/>
          <w:sz w:val="44"/>
          <w:szCs w:val="44"/>
        </w:rPr>
        <w:t>公开招聘工作人员（编外）报名表</w:t>
      </w:r>
    </w:p>
    <w:tbl>
      <w:tblPr>
        <w:tblStyle w:val="10"/>
        <w:tblW w:w="93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
        <w:gridCol w:w="29"/>
        <w:gridCol w:w="536"/>
        <w:gridCol w:w="635"/>
        <w:gridCol w:w="150"/>
        <w:gridCol w:w="304"/>
        <w:gridCol w:w="901"/>
        <w:gridCol w:w="1202"/>
        <w:gridCol w:w="1202"/>
        <w:gridCol w:w="1571"/>
        <w:gridCol w:w="82"/>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422"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bookmarkStart w:id="0" w:name="_GoBack"/>
            <w:r>
              <w:rPr>
                <w:rFonts w:hint="eastAsia" w:ascii="仿宋_GB2312" w:eastAsia="仿宋_GB2312"/>
                <w:color w:val="000000"/>
                <w:sz w:val="30"/>
                <w:szCs w:val="30"/>
              </w:rPr>
              <w:t>姓  名</w:t>
            </w:r>
          </w:p>
        </w:tc>
        <w:tc>
          <w:tcPr>
            <w:tcW w:w="1089" w:type="dxa"/>
            <w:gridSpan w:val="3"/>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c>
          <w:tcPr>
            <w:tcW w:w="901"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性别</w:t>
            </w:r>
          </w:p>
        </w:tc>
        <w:tc>
          <w:tcPr>
            <w:tcW w:w="1202"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c>
          <w:tcPr>
            <w:tcW w:w="1202" w:type="dxa"/>
            <w:tcBorders>
              <w:top w:val="single" w:color="auto" w:sz="4" w:space="0"/>
              <w:left w:val="nil"/>
              <w:bottom w:val="nil"/>
              <w:right w:val="single" w:color="auto" w:sz="4" w:space="0"/>
            </w:tcBorders>
            <w:noWrap/>
            <w:tcMar>
              <w:left w:w="0" w:type="dxa"/>
              <w:right w:w="0" w:type="dxa"/>
            </w:tcMar>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民族</w:t>
            </w:r>
          </w:p>
        </w:tc>
        <w:tc>
          <w:tcPr>
            <w:tcW w:w="1571"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c>
          <w:tcPr>
            <w:tcW w:w="1916" w:type="dxa"/>
            <w:gridSpan w:val="2"/>
            <w:vMerge w:val="restart"/>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电子照片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422"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出生年月</w:t>
            </w:r>
          </w:p>
        </w:tc>
        <w:tc>
          <w:tcPr>
            <w:tcW w:w="1990" w:type="dxa"/>
            <w:gridSpan w:val="4"/>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c>
          <w:tcPr>
            <w:tcW w:w="2404"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政治面貌</w:t>
            </w:r>
          </w:p>
        </w:tc>
        <w:tc>
          <w:tcPr>
            <w:tcW w:w="1571"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c>
          <w:tcPr>
            <w:tcW w:w="1916" w:type="dxa"/>
            <w:gridSpan w:val="2"/>
            <w:vMerge w:val="continue"/>
            <w:tcBorders>
              <w:top w:val="single" w:color="auto" w:sz="4" w:space="0"/>
              <w:left w:val="nil"/>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422"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婚姻状况</w:t>
            </w:r>
          </w:p>
        </w:tc>
        <w:tc>
          <w:tcPr>
            <w:tcW w:w="1990" w:type="dxa"/>
            <w:gridSpan w:val="4"/>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c>
          <w:tcPr>
            <w:tcW w:w="2404"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户    籍</w:t>
            </w:r>
          </w:p>
        </w:tc>
        <w:tc>
          <w:tcPr>
            <w:tcW w:w="1571"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c>
          <w:tcPr>
            <w:tcW w:w="1916" w:type="dxa"/>
            <w:gridSpan w:val="2"/>
            <w:vMerge w:val="continue"/>
            <w:tcBorders>
              <w:top w:val="single" w:color="auto" w:sz="4" w:space="0"/>
              <w:left w:val="nil"/>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86" w:type="dxa"/>
            <w:gridSpan w:val="2"/>
            <w:vMerge w:val="restart"/>
            <w:tcBorders>
              <w:top w:val="nil"/>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学历</w:t>
            </w:r>
          </w:p>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学位</w:t>
            </w:r>
          </w:p>
        </w:tc>
        <w:tc>
          <w:tcPr>
            <w:tcW w:w="1321" w:type="dxa"/>
            <w:gridSpan w:val="3"/>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全日制</w:t>
            </w:r>
          </w:p>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教  育</w:t>
            </w:r>
          </w:p>
        </w:tc>
        <w:tc>
          <w:tcPr>
            <w:tcW w:w="1205"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c>
          <w:tcPr>
            <w:tcW w:w="2404"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毕业院校及专业</w:t>
            </w:r>
          </w:p>
        </w:tc>
        <w:tc>
          <w:tcPr>
            <w:tcW w:w="3487" w:type="dxa"/>
            <w:gridSpan w:val="3"/>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86" w:type="dxa"/>
            <w:gridSpan w:val="2"/>
            <w:vMerge w:val="continue"/>
            <w:tcBorders>
              <w:top w:val="nil"/>
              <w:left w:val="single" w:color="auto" w:sz="4" w:space="0"/>
              <w:bottom w:val="single" w:color="auto" w:sz="4" w:space="0"/>
              <w:right w:val="single" w:color="auto" w:sz="4" w:space="0"/>
            </w:tcBorders>
            <w:noWrap/>
            <w:vAlign w:val="center"/>
          </w:tcPr>
          <w:p/>
        </w:tc>
        <w:tc>
          <w:tcPr>
            <w:tcW w:w="1321" w:type="dxa"/>
            <w:gridSpan w:val="3"/>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在  职</w:t>
            </w:r>
          </w:p>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教  育</w:t>
            </w:r>
          </w:p>
        </w:tc>
        <w:tc>
          <w:tcPr>
            <w:tcW w:w="1205"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c>
          <w:tcPr>
            <w:tcW w:w="2404"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毕业院校及专业</w:t>
            </w:r>
          </w:p>
        </w:tc>
        <w:tc>
          <w:tcPr>
            <w:tcW w:w="3487" w:type="dxa"/>
            <w:gridSpan w:val="3"/>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3412" w:type="dxa"/>
            <w:gridSpan w:val="7"/>
            <w:tcBorders>
              <w:top w:val="nil"/>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职    称</w:t>
            </w:r>
          </w:p>
        </w:tc>
        <w:tc>
          <w:tcPr>
            <w:tcW w:w="5891" w:type="dxa"/>
            <w:gridSpan w:val="5"/>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57" w:type="dxa"/>
            <w:gridSpan w:val="4"/>
            <w:vMerge w:val="restart"/>
            <w:tcBorders>
              <w:top w:val="nil"/>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eastAsia="仿宋_GB2312"/>
                <w:color w:val="000000"/>
                <w:sz w:val="30"/>
                <w:szCs w:val="30"/>
              </w:rPr>
            </w:pPr>
            <w:r>
              <w:rPr>
                <w:rFonts w:hint="eastAsia" w:ascii="仿宋_GB2312" w:eastAsia="仿宋_GB2312"/>
                <w:color w:val="000000"/>
                <w:sz w:val="30"/>
                <w:szCs w:val="30"/>
              </w:rPr>
              <w:t>身份证号</w:t>
            </w:r>
          </w:p>
        </w:tc>
        <w:tc>
          <w:tcPr>
            <w:tcW w:w="3759" w:type="dxa"/>
            <w:gridSpan w:val="5"/>
            <w:vMerge w:val="restart"/>
            <w:tcBorders>
              <w:top w:val="nil"/>
              <w:left w:val="nil"/>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eastAsia="仿宋_GB2312"/>
                <w:color w:val="000000"/>
                <w:sz w:val="30"/>
                <w:szCs w:val="30"/>
              </w:rPr>
            </w:pPr>
          </w:p>
        </w:tc>
        <w:tc>
          <w:tcPr>
            <w:tcW w:w="1653"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联系电话</w:t>
            </w:r>
          </w:p>
        </w:tc>
        <w:tc>
          <w:tcPr>
            <w:tcW w:w="183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00" w:lineRule="exact"/>
              <w:jc w:val="center"/>
              <w:rPr>
                <w:rFonts w:hint="default" w:ascii="仿宋_GB2312" w:eastAsia="仿宋_GB2312"/>
                <w:color w:val="00000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057" w:type="dxa"/>
            <w:gridSpan w:val="4"/>
            <w:vMerge w:val="continue"/>
            <w:tcBorders>
              <w:top w:val="nil"/>
              <w:left w:val="single" w:color="auto" w:sz="4" w:space="0"/>
              <w:bottom w:val="single" w:color="auto" w:sz="4" w:space="0"/>
              <w:right w:val="single" w:color="auto" w:sz="4" w:space="0"/>
            </w:tcBorders>
            <w:noWrap/>
            <w:vAlign w:val="center"/>
          </w:tcPr>
          <w:p/>
        </w:tc>
        <w:tc>
          <w:tcPr>
            <w:tcW w:w="3759" w:type="dxa"/>
            <w:gridSpan w:val="5"/>
            <w:vMerge w:val="continue"/>
            <w:tcBorders>
              <w:top w:val="nil"/>
              <w:left w:val="nil"/>
              <w:bottom w:val="single" w:color="auto" w:sz="4" w:space="0"/>
              <w:right w:val="single" w:color="auto" w:sz="4" w:space="0"/>
            </w:tcBorders>
            <w:noWrap/>
            <w:vAlign w:val="center"/>
          </w:tcPr>
          <w:p/>
        </w:tc>
        <w:tc>
          <w:tcPr>
            <w:tcW w:w="1653"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手    机</w:t>
            </w:r>
          </w:p>
        </w:tc>
        <w:tc>
          <w:tcPr>
            <w:tcW w:w="183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eastAsia="仿宋_GB2312"/>
                <w:color w:val="000000"/>
                <w:spacing w:val="-2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2057"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eastAsia="仿宋_GB2312"/>
                <w:color w:val="000000"/>
                <w:sz w:val="30"/>
                <w:szCs w:val="30"/>
              </w:rPr>
            </w:pPr>
            <w:r>
              <w:rPr>
                <w:rFonts w:hint="eastAsia" w:ascii="仿宋_GB2312" w:eastAsia="仿宋_GB2312"/>
                <w:color w:val="000000"/>
                <w:sz w:val="30"/>
                <w:szCs w:val="30"/>
              </w:rPr>
              <w:t>通讯地址</w:t>
            </w:r>
          </w:p>
        </w:tc>
        <w:tc>
          <w:tcPr>
            <w:tcW w:w="3759"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eastAsia="仿宋_GB2312"/>
                <w:color w:val="000000"/>
                <w:sz w:val="30"/>
                <w:szCs w:val="30"/>
              </w:rPr>
            </w:pPr>
          </w:p>
        </w:tc>
        <w:tc>
          <w:tcPr>
            <w:tcW w:w="1653"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邮政编码</w:t>
            </w:r>
          </w:p>
        </w:tc>
        <w:tc>
          <w:tcPr>
            <w:tcW w:w="183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eastAsia="仿宋_GB2312"/>
                <w:color w:val="00000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057"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eastAsia="仿宋_GB2312"/>
                <w:color w:val="000000"/>
                <w:sz w:val="30"/>
                <w:szCs w:val="30"/>
              </w:rPr>
            </w:pPr>
            <w:r>
              <w:rPr>
                <w:rFonts w:hint="eastAsia" w:ascii="仿宋_GB2312" w:eastAsia="仿宋_GB2312"/>
                <w:color w:val="000000"/>
                <w:sz w:val="30"/>
                <w:szCs w:val="30"/>
              </w:rPr>
              <w:t>熟悉专业</w:t>
            </w:r>
          </w:p>
          <w:p>
            <w:pPr>
              <w:autoSpaceDE w:val="0"/>
              <w:autoSpaceDN w:val="0"/>
              <w:adjustRightInd w:val="0"/>
              <w:spacing w:line="400" w:lineRule="exact"/>
              <w:jc w:val="center"/>
              <w:rPr>
                <w:rFonts w:ascii="仿宋_GB2312" w:eastAsia="仿宋_GB2312"/>
                <w:color w:val="000000"/>
                <w:sz w:val="30"/>
                <w:szCs w:val="30"/>
              </w:rPr>
            </w:pPr>
            <w:r>
              <w:rPr>
                <w:rFonts w:hint="eastAsia" w:ascii="仿宋_GB2312" w:eastAsia="仿宋_GB2312"/>
                <w:color w:val="000000"/>
                <w:sz w:val="30"/>
                <w:szCs w:val="30"/>
              </w:rPr>
              <w:t>和 特 长</w:t>
            </w:r>
          </w:p>
        </w:tc>
        <w:tc>
          <w:tcPr>
            <w:tcW w:w="7246" w:type="dxa"/>
            <w:gridSpan w:val="8"/>
            <w:tcBorders>
              <w:top w:val="single" w:color="auto" w:sz="4" w:space="0"/>
              <w:left w:val="nil"/>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eastAsia="仿宋_GB2312"/>
                <w:color w:val="00000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0" w:hRule="atLeast"/>
        </w:trPr>
        <w:tc>
          <w:tcPr>
            <w:tcW w:w="8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简历</w:t>
            </w:r>
          </w:p>
        </w:tc>
        <w:tc>
          <w:tcPr>
            <w:tcW w:w="8446" w:type="dxa"/>
            <w:gridSpan w:val="11"/>
            <w:tcBorders>
              <w:top w:val="single" w:color="auto" w:sz="4" w:space="0"/>
              <w:left w:val="nil"/>
              <w:bottom w:val="single" w:color="auto" w:sz="4" w:space="0"/>
              <w:right w:val="single" w:color="auto" w:sz="4" w:space="0"/>
            </w:tcBorders>
            <w:noWrap/>
            <w:vAlign w:val="center"/>
          </w:tcPr>
          <w:p>
            <w:pPr>
              <w:spacing w:line="400" w:lineRule="exact"/>
              <w:rPr>
                <w:rFonts w:ascii="仿宋_GB2312" w:eastAsia="仿宋_GB2312"/>
                <w:color w:val="00000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8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资格</w:t>
            </w:r>
          </w:p>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初审</w:t>
            </w:r>
          </w:p>
          <w:p>
            <w:pPr>
              <w:spacing w:line="400" w:lineRule="exact"/>
              <w:jc w:val="center"/>
              <w:rPr>
                <w:rFonts w:ascii="仿宋_GB2312" w:eastAsia="仿宋_GB2312"/>
                <w:color w:val="000000"/>
                <w:sz w:val="30"/>
                <w:szCs w:val="30"/>
              </w:rPr>
            </w:pPr>
            <w:r>
              <w:rPr>
                <w:rFonts w:hint="eastAsia" w:ascii="仿宋_GB2312" w:eastAsia="仿宋_GB2312"/>
                <w:color w:val="000000"/>
                <w:sz w:val="30"/>
                <w:szCs w:val="30"/>
              </w:rPr>
              <w:t>意见</w:t>
            </w:r>
          </w:p>
        </w:tc>
        <w:tc>
          <w:tcPr>
            <w:tcW w:w="8446" w:type="dxa"/>
            <w:gridSpan w:val="11"/>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eastAsia="仿宋_GB2312"/>
                <w:color w:val="000000"/>
                <w:sz w:val="30"/>
                <w:szCs w:val="30"/>
              </w:rPr>
            </w:pPr>
          </w:p>
        </w:tc>
      </w:tr>
      <w:bookmarkEnd w:id="0"/>
    </w:tbl>
    <w:p>
      <w:pPr>
        <w:spacing w:line="300" w:lineRule="exact"/>
      </w:pPr>
      <w:r>
        <w:rPr>
          <w:rFonts w:hint="eastAsia"/>
        </w:rPr>
        <w:t>填表说明：此表由本人据实填写，如弄虚作假或隐瞒事实，取消录用资格。</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OTcxNzdlM2M3YzY5NjA2MTdlYjBiMzFmYzc1MzFkZmUifQ=="/>
  </w:docVars>
  <w:rsids>
    <w:rsidRoot w:val="00000000"/>
    <w:rsid w:val="01713918"/>
    <w:rsid w:val="0334360C"/>
    <w:rsid w:val="034D095E"/>
    <w:rsid w:val="0745205D"/>
    <w:rsid w:val="099948FD"/>
    <w:rsid w:val="0A357927"/>
    <w:rsid w:val="0A9C42B7"/>
    <w:rsid w:val="0AB508C2"/>
    <w:rsid w:val="0B077F8D"/>
    <w:rsid w:val="0CFA1AD6"/>
    <w:rsid w:val="0D731909"/>
    <w:rsid w:val="116B48D8"/>
    <w:rsid w:val="146816D5"/>
    <w:rsid w:val="16304A0D"/>
    <w:rsid w:val="17C227BF"/>
    <w:rsid w:val="17DC0FA3"/>
    <w:rsid w:val="1F6E469E"/>
    <w:rsid w:val="2129610F"/>
    <w:rsid w:val="260003C6"/>
    <w:rsid w:val="2B802CDF"/>
    <w:rsid w:val="2C0E036B"/>
    <w:rsid w:val="2D334117"/>
    <w:rsid w:val="32EC086A"/>
    <w:rsid w:val="345C6E70"/>
    <w:rsid w:val="365D7AC9"/>
    <w:rsid w:val="371D7D43"/>
    <w:rsid w:val="37280156"/>
    <w:rsid w:val="37285D9A"/>
    <w:rsid w:val="3747215A"/>
    <w:rsid w:val="382F62A9"/>
    <w:rsid w:val="39F542B8"/>
    <w:rsid w:val="3AF539A8"/>
    <w:rsid w:val="3BE006DD"/>
    <w:rsid w:val="3BF109C9"/>
    <w:rsid w:val="3FF5663E"/>
    <w:rsid w:val="47884218"/>
    <w:rsid w:val="4D265A75"/>
    <w:rsid w:val="4D2D3FA6"/>
    <w:rsid w:val="4DEA4CF4"/>
    <w:rsid w:val="4F83779B"/>
    <w:rsid w:val="50C45EA4"/>
    <w:rsid w:val="526630E2"/>
    <w:rsid w:val="53CF1C1B"/>
    <w:rsid w:val="54DC7B92"/>
    <w:rsid w:val="5882483A"/>
    <w:rsid w:val="59505C28"/>
    <w:rsid w:val="61F55F84"/>
    <w:rsid w:val="62354685"/>
    <w:rsid w:val="63293771"/>
    <w:rsid w:val="638569C5"/>
    <w:rsid w:val="63DF64BA"/>
    <w:rsid w:val="646E1FED"/>
    <w:rsid w:val="67F755F8"/>
    <w:rsid w:val="6A8F61F9"/>
    <w:rsid w:val="6BAE515B"/>
    <w:rsid w:val="6D1676D5"/>
    <w:rsid w:val="7055497A"/>
    <w:rsid w:val="718D136F"/>
    <w:rsid w:val="71C34759"/>
    <w:rsid w:val="71F87130"/>
    <w:rsid w:val="77846D70"/>
    <w:rsid w:val="78BA3E57"/>
    <w:rsid w:val="78CF03A7"/>
    <w:rsid w:val="7BD858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0" w:line="500" w:lineRule="exact"/>
      <w:ind w:firstLine="420"/>
      <w:jc w:val="both"/>
    </w:pPr>
    <w:rPr>
      <w:rFonts w:ascii="Calibri" w:hAnsi="Calibri" w:eastAsia="宋体" w:cs="Times New Roman"/>
      <w:kern w:val="0"/>
      <w:sz w:val="28"/>
      <w:szCs w:val="24"/>
      <w:lang w:val="en-US" w:eastAsia="zh-CN" w:bidi="ar-SA"/>
    </w:rPr>
  </w:style>
  <w:style w:type="paragraph" w:styleId="3">
    <w:name w:val="Body Text"/>
    <w:basedOn w:val="1"/>
    <w:next w:val="2"/>
    <w:qFormat/>
    <w:uiPriority w:val="0"/>
    <w:pPr>
      <w:autoSpaceDE w:val="0"/>
      <w:autoSpaceDN w:val="0"/>
      <w:adjustRightInd w:val="0"/>
      <w:ind w:left="177"/>
      <w:jc w:val="left"/>
    </w:pPr>
    <w:rPr>
      <w:rFonts w:ascii="宋体" w:eastAsia="宋体" w:cs="宋体"/>
      <w:kern w:val="0"/>
      <w:sz w:val="31"/>
      <w:szCs w:val="3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1389</Words>
  <Characters>1506</Characters>
  <Lines>0</Lines>
  <Paragraphs>49</Paragraphs>
  <TotalTime>0</TotalTime>
  <ScaleCrop>false</ScaleCrop>
  <LinksUpToDate>false</LinksUpToDate>
  <CharactersWithSpaces>1602</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2020-06-05T04:54:00Z</dcterms:created>
  <dc:creator>林钰治</dc:creator>
  <cp:lastModifiedBy>雪儿</cp:lastModifiedBy>
  <cp:lastPrinted>2023-07-14T09:49:00Z</cp:lastPrinted>
  <dcterms:modified xsi:type="dcterms:W3CDTF">2023-12-26T06:48:07Z</dcterms:modified>
  <dc:title>温州市龙湾区鸿龙旅游体育投资开发有公司公开招聘工程技术人员的公告</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3A3C40E065EB494380302CE848EA2948</vt:lpwstr>
  </property>
</Properties>
</file>