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jc w:val="left"/>
        <w:rPr>
          <w:rFonts w:ascii="黑体" w:hAnsi="黑体" w:eastAsia="黑体"/>
          <w:b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kinsoku w:val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报名表</w:t>
      </w:r>
    </w:p>
    <w:bookmarkEnd w:id="0"/>
    <w:tbl>
      <w:tblPr>
        <w:tblStyle w:val="4"/>
        <w:tblW w:w="973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622"/>
        <w:gridCol w:w="890"/>
        <w:gridCol w:w="550"/>
        <w:gridCol w:w="1358"/>
        <w:gridCol w:w="262"/>
        <w:gridCol w:w="1753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62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2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37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应聘部门</w:t>
            </w:r>
          </w:p>
        </w:tc>
        <w:tc>
          <w:tcPr>
            <w:tcW w:w="1622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937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62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622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37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622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5310" w:type="dxa"/>
            <w:gridSpan w:val="4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1362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622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期望薪酬水平（税前年薪）</w:t>
            </w:r>
          </w:p>
        </w:tc>
        <w:tc>
          <w:tcPr>
            <w:tcW w:w="1937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2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箱</w:t>
            </w:r>
          </w:p>
        </w:tc>
        <w:tc>
          <w:tcPr>
            <w:tcW w:w="4682" w:type="dxa"/>
            <w:gridSpan w:val="5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37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8372" w:type="dxa"/>
            <w:gridSpan w:val="7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2" w:type="dxa"/>
            <w:vMerge w:val="restart"/>
            <w:vAlign w:val="center"/>
          </w:tcPr>
          <w:p>
            <w:pPr>
              <w:kinsoku w:val="0"/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教育经历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主要教育及培训经历（高中起点，顺序填列）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  <w:vAlign w:val="center"/>
          </w:tcPr>
          <w:p>
            <w:pPr>
              <w:kinsoku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工作经历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工作单位（详细描述工作内容）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主要社会关系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1362" w:type="dxa"/>
            <w:vAlign w:val="center"/>
          </w:tcPr>
          <w:p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自我评价（200字以内）</w:t>
            </w:r>
          </w:p>
        </w:tc>
        <w:tc>
          <w:tcPr>
            <w:tcW w:w="8372" w:type="dxa"/>
            <w:gridSpan w:val="7"/>
            <w:vAlign w:val="center"/>
          </w:tcPr>
          <w:p>
            <w:pPr>
              <w:kinsoku w:val="0"/>
              <w:spacing w:line="760" w:lineRule="exact"/>
              <w:rPr>
                <w:rFonts w:ascii="宋体" w:hAnsi="宋体"/>
                <w:sz w:val="24"/>
              </w:rPr>
            </w:pPr>
          </w:p>
          <w:p>
            <w:pPr>
              <w:kinsoku w:val="0"/>
              <w:spacing w:line="7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9734" w:type="dxa"/>
            <w:gridSpan w:val="8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本人声明：上述填写的内容真实完整。如有不实，本人愿意承担取消招聘资格的责任。</w:t>
            </w:r>
          </w:p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应聘人： </w:t>
            </w:r>
            <w:r>
              <w:rPr>
                <w:rFonts w:ascii="宋体" w:hAnsi="宋体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20" w:lineRule="exact"/>
        <w:ind w:firstLine="472" w:firstLineChars="200"/>
        <w:rPr>
          <w:color w:val="000000"/>
          <w:sz w:val="24"/>
        </w:rPr>
      </w:pPr>
      <w:r>
        <w:rPr>
          <w:rFonts w:hint="eastAsia"/>
          <w:sz w:val="24"/>
        </w:rPr>
        <w:t>注：应聘人员如属于新区领导干部亲属（领导干部是指全区处&lt;镇&gt;级以上干部、科&lt;股&gt;级领导干部、国有企业中层以上管理人员及下属子公司的经营班子成员；亲属是指配偶、本人及其配偶的父母、子女及其配偶、本人及其配偶的兄弟姐妹及其配偶和子女、孙子女、外孙子女)，应如实填写家庭及主要社会关系信息；如属于须回避的，应予以</w:t>
      </w:r>
      <w:r>
        <w:rPr>
          <w:rFonts w:hint="eastAsia"/>
          <w:color w:val="000000"/>
          <w:sz w:val="24"/>
        </w:rPr>
        <w:t>回避。对于未如实填报或有弄虚作假情形的，集团按规定取消报考及录用资格。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18" w:bottom="1701" w:left="1418" w:header="851" w:footer="1247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904603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right="36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497756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firstLine="360" w:firstLineChars="2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mZkM2FlNzFkZTkwMzU3NWIwMTRlZGI3MzU0ZTkifQ=="/>
  </w:docVars>
  <w:rsids>
    <w:rsidRoot w:val="2504384A"/>
    <w:rsid w:val="2504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2023-12-21T08:32:00Z</dcterms:created>
  <dc:creator>贝笔love 妈咪</dc:creator>
  <cp:lastModifiedBy>贝笔love 妈咪</cp:lastModifiedBy>
  <dcterms:modified xsi:type="dcterms:W3CDTF">2023-12-21T08:32:34Z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483A5574C7AC49A481081629EA8199C2_11</vt:lpwstr>
  </property>
</Properties>
</file>