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附件3</w:t>
      </w:r>
    </w:p>
    <w:tbl>
      <w:tblPr>
        <w:tblStyle w:val="6"/>
        <w:tblpPr w:leftFromText="180" w:rightFromText="180" w:vertAnchor="page" w:horzAnchor="page" w:tblpX="1399" w:tblpY="3186"/>
        <w:tblW w:w="14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2698"/>
        <w:gridCol w:w="709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09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98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项目</w:t>
            </w: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评分标准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 w:bidi="ar"/>
              </w:rPr>
              <w:t>（总分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 w:bidi="ar"/>
              </w:rPr>
              <w:t>70分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353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需提供的材料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09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698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政治面貌(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分)</w:t>
            </w: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中共党员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含预备党员）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，加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分</w:t>
            </w:r>
          </w:p>
        </w:tc>
        <w:tc>
          <w:tcPr>
            <w:tcW w:w="353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提供组织关系所在党组织出具的证明材料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09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69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学历(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分)</w:t>
            </w: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中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专（高中）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学历，加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分</w:t>
            </w:r>
          </w:p>
        </w:tc>
        <w:tc>
          <w:tcPr>
            <w:tcW w:w="353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提供毕业证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《教育部学历证书电子注册备案表》（可在中国高等教育学生信息网）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取最高项，不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90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9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学历，加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分</w:t>
            </w:r>
          </w:p>
        </w:tc>
        <w:tc>
          <w:tcPr>
            <w:tcW w:w="353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90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9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本科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，加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分</w:t>
            </w:r>
          </w:p>
        </w:tc>
        <w:tc>
          <w:tcPr>
            <w:tcW w:w="353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90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9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研究生学历，加10分</w:t>
            </w:r>
          </w:p>
        </w:tc>
        <w:tc>
          <w:tcPr>
            <w:tcW w:w="353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909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698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是否担任过“两代表一委员”（3-10分）</w:t>
            </w: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具有担任：乡镇人大代表的，加3分；县人大代表、政协委员的，加5分；市级以上人大代表、政协委员的，加10分</w:t>
            </w:r>
          </w:p>
        </w:tc>
        <w:tc>
          <w:tcPr>
            <w:tcW w:w="353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lang w:val="en-US" w:eastAsia="zh-CN"/>
              </w:rPr>
              <w:t>提供当选证书或相关单位证明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909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698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社会工作师证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（10—15分）</w:t>
            </w: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具有社会工作职业水平初、中、高级的分别加10、13、1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分</w:t>
            </w:r>
          </w:p>
        </w:tc>
        <w:tc>
          <w:tcPr>
            <w:tcW w:w="353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提供相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应的社会工作师证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；取最高项，不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可叠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加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909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698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曾当选过村、居两委干部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10-15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分）</w:t>
            </w: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担任村、居两委干部一届以上（含一届）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，加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每增加一年任职年限加2分，此项值最高分为15分</w:t>
            </w:r>
          </w:p>
        </w:tc>
        <w:tc>
          <w:tcPr>
            <w:tcW w:w="353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提供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当选证书或任职文件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证明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909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698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工作期间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得荣誉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 w:bidi="ar"/>
              </w:rPr>
              <w:t>情况，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不含在校期间获得的荣誉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 w:bidi="ar"/>
              </w:rPr>
              <w:t>-10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分)</w:t>
            </w:r>
          </w:p>
        </w:tc>
        <w:tc>
          <w:tcPr>
            <w:tcW w:w="709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镇级党委、政府表彰的加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5分、；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县级（含）党委、政府以上表彰的加7分；市级（含）党委、政府以上表彰的加10分</w:t>
            </w:r>
          </w:p>
        </w:tc>
        <w:tc>
          <w:tcPr>
            <w:tcW w:w="3534" w:type="dxa"/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提供荣誉证书；取最高项，不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可叠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加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。</w:t>
            </w:r>
          </w:p>
        </w:tc>
      </w:tr>
    </w:tbl>
    <w:p>
      <w:pPr>
        <w:pStyle w:val="4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城关镇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工作者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量化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考核评分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标准</w:t>
      </w: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OGViZDIzNTkwMTc3M2ZjZGI4MDVmNjJmYzczNGMifQ=="/>
  </w:docVars>
  <w:rsids>
    <w:rsidRoot w:val="5D6E1415"/>
    <w:rsid w:val="09F81150"/>
    <w:rsid w:val="3E3209CF"/>
    <w:rsid w:val="5D6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32"/>
      <w:szCs w:val="18"/>
    </w:rPr>
  </w:style>
  <w:style w:type="character" w:customStyle="1" w:styleId="8">
    <w:name w:val="页脚 Char"/>
    <w:basedOn w:val="7"/>
    <w:link w:val="5"/>
    <w:qFormat/>
    <w:uiPriority w:val="99"/>
    <w:rPr>
      <w:rFonts w:ascii="Times New Roman" w:hAnsi="Times New Roman" w:eastAsia="仿宋_GB2312"/>
      <w:kern w:val="2"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2023-12-19T02:09:00Z</dcterms:created>
  <dc:creator>WPS_1611533818</dc:creator>
  <cp:lastModifiedBy>WPS_1611533818</cp:lastModifiedBy>
  <dcterms:modified xsi:type="dcterms:W3CDTF">2023-12-19T02:11:43Z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6717092274D64AE0996020544B0F207D_11</vt:lpwstr>
  </property>
</Properties>
</file>