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宜春市</w:t>
      </w:r>
      <w:r>
        <w:rPr>
          <w:rFonts w:hint="eastAsia"/>
          <w:b/>
          <w:sz w:val="44"/>
          <w:szCs w:val="44"/>
          <w:lang w:val="en-US" w:eastAsia="zh-CN"/>
        </w:rPr>
        <w:t>自然资源局</w:t>
      </w:r>
      <w:r>
        <w:rPr>
          <w:rFonts w:hint="eastAsia"/>
          <w:b/>
          <w:sz w:val="44"/>
          <w:szCs w:val="44"/>
        </w:rPr>
        <w:t>明月山温泉风景名胜区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分局</w:t>
      </w:r>
      <w:r>
        <w:rPr>
          <w:rFonts w:hint="eastAsia"/>
          <w:b/>
          <w:sz w:val="44"/>
          <w:szCs w:val="44"/>
        </w:rPr>
        <w:t>招聘工作人员报名登记表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/>
          <w:szCs w:val="21"/>
        </w:rPr>
        <w:t xml:space="preserve">                                                   </w:t>
      </w:r>
      <w:r>
        <w:rPr>
          <w:rFonts w:hint="eastAsia" w:ascii="宋体" w:hAnsi="宋体"/>
          <w:sz w:val="24"/>
        </w:rPr>
        <w:t xml:space="preserve"> 填表时间：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33"/>
        <w:gridCol w:w="1060"/>
        <w:gridCol w:w="770"/>
        <w:gridCol w:w="816"/>
        <w:gridCol w:w="799"/>
        <w:gridCol w:w="1499"/>
        <w:gridCol w:w="393"/>
        <w:gridCol w:w="904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插入证件照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专业技术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职称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手机号码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现详细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有何特长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9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及主要社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会关系</w:t>
            </w:r>
          </w:p>
        </w:tc>
        <w:tc>
          <w:tcPr>
            <w:tcW w:w="9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/>
    <w:sectPr>
      <w:pgSz w:w="11906" w:h="16838"/>
      <w:pgMar w:top="1440" w:right="1277" w:bottom="1440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OTQzNDM2MmU1ZmJjYzMyNDVjOTI1OGFkN2VjN2IifQ=="/>
  </w:docVars>
  <w:rsids>
    <w:rsidRoot w:val="036720A2"/>
    <w:rsid w:val="036720A2"/>
    <w:rsid w:val="7417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2022-10-13T02:33:00Z</dcterms:created>
  <dc:creator>Administrator</dc:creator>
  <cp:lastModifiedBy>黎阳</cp:lastModifiedBy>
  <cp:lastPrinted>2023-12-13T03:27:57Z</cp:lastPrinted>
  <dcterms:modified xsi:type="dcterms:W3CDTF">2023-12-13T03:47:10Z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ABEA81A6A5844EE6AE3CEB2B29F367AB_12</vt:lpwstr>
  </property>
</Properties>
</file>