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left="0" w:right="0" w:firstLine="0"/>
        <w:jc w:val="center"/>
        <w:textAlignment w:val="auto"/>
        <w:outlineLvl w:val="9"/>
        <w:rPr>
          <w:rFonts w:hint="eastAsia" w:ascii="黑体" w:eastAsia="黑体"/>
          <w:szCs w:val="21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波密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县招聘专职网格员政审表</w:t>
      </w:r>
    </w:p>
    <w:tbl>
      <w:tblPr>
        <w:tblStyle w:val="7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239"/>
        <w:gridCol w:w="706"/>
        <w:gridCol w:w="123"/>
        <w:gridCol w:w="1"/>
        <w:gridCol w:w="1302"/>
        <w:gridCol w:w="1299"/>
        <w:gridCol w:w="181"/>
        <w:gridCol w:w="66"/>
        <w:gridCol w:w="11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 专 业</w:t>
            </w:r>
          </w:p>
        </w:tc>
        <w:tc>
          <w:tcPr>
            <w:tcW w:w="6546" w:type="dxa"/>
            <w:gridSpan w:val="11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与本人关系</w:t>
            </w: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16"/>
              </w:tabs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所在村(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居</w:t>
            </w:r>
            <w:r>
              <w:rPr>
                <w:rFonts w:hint="eastAsia" w:ascii="宋体" w:cs="宋体"/>
                <w:kern w:val="0"/>
                <w:sz w:val="24"/>
              </w:rPr>
              <w:t>)意见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（单位盖章）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乡（镇）派出所审查</w:t>
            </w: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乡（镇）党委综合审查</w:t>
            </w: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 w:firstLine="480" w:firstLineChars="200"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负责人签名：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>
            <w:pPr>
              <w:ind w:right="24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20" w:lineRule="exact"/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备注：政治审查意见必须写明政治思想表现、道德品质、遵纪守法情况，在思想上、政治上、行动上是否同以习近平同志为核心的党中央保持一致，在反对分裂、揭批达赖、维护祖国统一和民族团结等政治原则问题上是否立场坚定、旗帜鲜明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FYX/dYAAAADAQAADwAAAAAAAAABACAAAAAiAAAAZHJzL2Rv&#10;d25yZXYueG1sUEsBAhQAFAAAAAgAh07iQBo3EoU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hhYTIyOWM1ODBkY2ZlNjBkZjQxNjEyNDBlNWE2ZmQifQ=="/>
    <w:docVar w:name="KSO_WPS_MARK_KEY" w:val="23d6d739-6b7f-487e-8caa-dade222f1a46"/>
  </w:docVars>
  <w:rsids>
    <w:rsidRoot w:val="00000000"/>
    <w:rsid w:val="2A607101"/>
    <w:rsid w:val="48C70884"/>
    <w:rsid w:val="4AE922E8"/>
    <w:rsid w:val="4B07321A"/>
    <w:rsid w:val="5B20725E"/>
    <w:rsid w:val="6B301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296</Words>
  <Characters>296</Characters>
  <Lines>108</Lines>
  <Paragraphs>35</Paragraphs>
  <TotalTime>5</TotalTime>
  <ScaleCrop>false</ScaleCrop>
  <LinksUpToDate>false</LinksUpToDate>
  <CharactersWithSpaces>589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2022-10-19T01:57:00Z</dcterms:created>
  <dc:creator>྇༓྇Tsering</dc:creator>
  <cp:lastModifiedBy>a</cp:lastModifiedBy>
  <dcterms:modified xsi:type="dcterms:W3CDTF">2023-12-14T12:52:32Z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8D33246F8D414512B9FDFCA7F7591D85_13</vt:lpwstr>
  </property>
</Properties>
</file>