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"/>
        </w:tabs>
        <w:ind w:right="64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龙岩市202</w:t>
      </w:r>
      <w:r>
        <w:rPr>
          <w:rFonts w:hint="eastAsia" w:ascii="方正小标宋简体" w:hAnsi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cs="方正小标宋简体"/>
        </w:rPr>
        <w:t>年事业类</w:t>
      </w:r>
      <w:r>
        <w:rPr>
          <w:rFonts w:ascii="方正小标宋简体" w:hAnsi="方正小标宋简体" w:cs="方正小标宋简体"/>
        </w:rPr>
        <w:t>（</w:t>
      </w:r>
      <w:r>
        <w:rPr>
          <w:rFonts w:hint="eastAsia" w:ascii="方正小标宋简体" w:hAnsi="方正小标宋简体" w:cs="方正小标宋简体"/>
          <w:lang w:val="en-US" w:eastAsia="zh-CN"/>
        </w:rPr>
        <w:t>福建</w:t>
      </w:r>
      <w:r>
        <w:rPr>
          <w:rFonts w:hint="eastAsia" w:ascii="方正小标宋简体" w:hAnsi="方正小标宋简体" w:cs="方正小标宋简体"/>
        </w:rPr>
        <w:t>古田干部学院）引进生招聘岗位需求表</w:t>
      </w:r>
    </w:p>
    <w:p/>
    <w:tbl>
      <w:tblPr>
        <w:tblStyle w:val="12"/>
        <w:tblW w:w="13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12"/>
        <w:gridCol w:w="4944"/>
        <w:gridCol w:w="2895"/>
        <w:gridCol w:w="697"/>
        <w:gridCol w:w="608"/>
        <w:gridCol w:w="638"/>
        <w:gridCol w:w="890"/>
        <w:gridCol w:w="89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1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49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专业需求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学历类别</w:t>
            </w:r>
          </w:p>
        </w:tc>
        <w:tc>
          <w:tcPr>
            <w:tcW w:w="6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学历层次</w:t>
            </w:r>
          </w:p>
        </w:tc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学位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  <w:lang w:val="en-US" w:eastAsia="zh-CN"/>
              </w:rPr>
              <w:t>需求数量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岗位职责描述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 xml:space="preserve"> 1</w:t>
            </w:r>
          </w:p>
        </w:tc>
        <w:tc>
          <w:tcPr>
            <w:tcW w:w="10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福建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bidi="ar"/>
              </w:rPr>
              <w:t>古田干部学院教师</w:t>
            </w:r>
          </w:p>
        </w:tc>
        <w:tc>
          <w:tcPr>
            <w:tcW w:w="49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中国共产党历史，思想政治教育，科学社会主义与国际共产主义运动，中国革命史与中国共产党党史，马克思主义基本原理，马克思主义发展史，马克思主义中国化研究，学科教学（思想政治教育），政史教育，中国近现代史基本问题研究，马克思主义理论与思想政治教育，马克思主义理论，中共党史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历史学，政治学，中国近现代史，中国近现代史基本问题研究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马克思主义哲学。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“双一流”建设高校(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第一轮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世界一流大学建设高校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所有学科的硕士、博士均为引进对象；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val="en-US" w:eastAsia="zh-CN"/>
              </w:rPr>
              <w:t>第一轮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世界一流学科建设高校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default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对应学科的硕士、博士为引进对象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kern w:val="0"/>
                <w:sz w:val="30"/>
                <w:szCs w:val="30"/>
              </w:rPr>
              <w:t>国际知名三大世界大学排名最新排名前200大学</w:t>
            </w: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全日制普通高等院校</w:t>
            </w:r>
          </w:p>
        </w:tc>
        <w:tc>
          <w:tcPr>
            <w:tcW w:w="6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研究生及以上</w:t>
            </w:r>
          </w:p>
        </w:tc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硕士及以上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从事教学科研工作</w:t>
            </w:r>
          </w:p>
        </w:tc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32"/>
                <w:szCs w:val="32"/>
              </w:rPr>
              <w:t>岗位需服从调剂</w:t>
            </w:r>
          </w:p>
        </w:tc>
      </w:tr>
    </w:tbl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p>
      <w:pPr>
        <w:tabs>
          <w:tab w:val="left" w:pos="120"/>
        </w:tabs>
        <w:spacing w:line="20" w:lineRule="exact"/>
        <w:ind w:right="641"/>
        <w:jc w:val="left"/>
      </w:pPr>
    </w:p>
    <w:sectPr>
      <w:pgSz w:w="16838" w:h="11906" w:orient="landscape"/>
      <w:pgMar w:top="933" w:right="1701" w:bottom="175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jY0YzBjZDExNjNiOWI0Mjk1NDI0OWU0ODVkZjYifQ=="/>
  </w:docVars>
  <w:rsids>
    <w:rsidRoot w:val="00321047"/>
    <w:rsid w:val="00026FF1"/>
    <w:rsid w:val="00321047"/>
    <w:rsid w:val="0057485C"/>
    <w:rsid w:val="00930D63"/>
    <w:rsid w:val="00A41A85"/>
    <w:rsid w:val="00A61566"/>
    <w:rsid w:val="00A83005"/>
    <w:rsid w:val="00AC409B"/>
    <w:rsid w:val="00CB33EE"/>
    <w:rsid w:val="00F278A3"/>
    <w:rsid w:val="00F52315"/>
    <w:rsid w:val="023A0DE1"/>
    <w:rsid w:val="07364DD2"/>
    <w:rsid w:val="0A9C4058"/>
    <w:rsid w:val="0B0B113A"/>
    <w:rsid w:val="0E413B5F"/>
    <w:rsid w:val="10CA4BEE"/>
    <w:rsid w:val="1B4953FF"/>
    <w:rsid w:val="2193681E"/>
    <w:rsid w:val="22707310"/>
    <w:rsid w:val="228710B6"/>
    <w:rsid w:val="29433381"/>
    <w:rsid w:val="2CE741AD"/>
    <w:rsid w:val="2D92766B"/>
    <w:rsid w:val="2F897F15"/>
    <w:rsid w:val="30E136FE"/>
    <w:rsid w:val="311C32BF"/>
    <w:rsid w:val="31ED7DD9"/>
    <w:rsid w:val="32184788"/>
    <w:rsid w:val="33B72DF3"/>
    <w:rsid w:val="348974FE"/>
    <w:rsid w:val="34F01EE3"/>
    <w:rsid w:val="35482466"/>
    <w:rsid w:val="355E13AB"/>
    <w:rsid w:val="35846234"/>
    <w:rsid w:val="36E20DE2"/>
    <w:rsid w:val="3C3F0820"/>
    <w:rsid w:val="3FC049F3"/>
    <w:rsid w:val="42EE28D7"/>
    <w:rsid w:val="42FE7335"/>
    <w:rsid w:val="4373295B"/>
    <w:rsid w:val="48EB621C"/>
    <w:rsid w:val="4AF33189"/>
    <w:rsid w:val="4C8A5D4C"/>
    <w:rsid w:val="4F2B762F"/>
    <w:rsid w:val="4F801080"/>
    <w:rsid w:val="50E53587"/>
    <w:rsid w:val="530C0B36"/>
    <w:rsid w:val="53DA4EC3"/>
    <w:rsid w:val="56FC7CB2"/>
    <w:rsid w:val="5AC40A82"/>
    <w:rsid w:val="5AD43673"/>
    <w:rsid w:val="615269E1"/>
    <w:rsid w:val="66B1323C"/>
    <w:rsid w:val="6C2B0057"/>
    <w:rsid w:val="6D8C553B"/>
    <w:rsid w:val="6E2B4342"/>
    <w:rsid w:val="74BD108D"/>
    <w:rsid w:val="766A6123"/>
    <w:rsid w:val="77814EED"/>
    <w:rsid w:val="B7AFEEB4"/>
    <w:rsid w:val="BEC9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Plain Text"/>
    <w:basedOn w:val="1"/>
    <w:link w:val="21"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qFormat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qFormat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qFormat/>
    <w:locked/>
    <w:uiPriority w:val="99"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21">
    <w:name w:val="纯文本 Char"/>
    <w:basedOn w:val="14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paragraph" w:customStyle="1" w:styleId="28">
    <w:name w:val="列出段落1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character" w:customStyle="1" w:styleId="31">
    <w:name w:val="font1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32">
    <w:name w:val="font2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279</Characters>
  <Lines>2</Lines>
  <Paragraphs>1</Paragraphs>
  <TotalTime>1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2019-10-10T07:35:00Z</dcterms:created>
  <dc:creator>wdf</dc:creator>
  <cp:lastModifiedBy>陈善奎</cp:lastModifiedBy>
  <cp:lastPrinted>2023-11-23T23:17:00Z</cp:lastPrinted>
  <dcterms:modified xsi:type="dcterms:W3CDTF">2023-11-29T06:22:57Z</dcterms:modified>
  <dc:title>龙岩市2019年“千人计划”工作方案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F10B1AECA46841EF92714EF05D3274C5</vt:lpwstr>
  </property>
</Properties>
</file>