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中国能建华东区域总部（华东建投）本部招聘岗位及资格条件一览表</w:t>
      </w:r>
    </w:p>
    <w:tbl>
      <w:tblPr>
        <w:tblStyle w:val="3"/>
        <w:tblpPr w:leftFromText="180" w:rightFromText="180" w:vertAnchor="text" w:horzAnchor="page" w:tblpXSpec="center" w:tblpY="560"/>
        <w:tblOverlap w:val="never"/>
        <w:tblW w:w="56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063"/>
        <w:gridCol w:w="1044"/>
        <w:gridCol w:w="614"/>
        <w:gridCol w:w="582"/>
        <w:gridCol w:w="5492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部门/单位名称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岗位</w:t>
            </w:r>
          </w:p>
        </w:tc>
        <w:tc>
          <w:tcPr>
            <w:tcW w:w="19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地点</w:t>
            </w:r>
          </w:p>
        </w:tc>
        <w:tc>
          <w:tcPr>
            <w:tcW w:w="17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20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任职条件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10" w:hRule="atLeast"/>
          <w:tblHeader/>
          <w:jc w:val="center"/>
        </w:trPr>
        <w:tc>
          <w:tcPr>
            <w:tcW w:w="1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综合管理岗（文秘政研、行政企管、组织人事、党群纪检等方向）</w:t>
            </w:r>
          </w:p>
        </w:tc>
        <w:tc>
          <w:tcPr>
            <w:tcW w:w="1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2~3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1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1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1.1 文秘政研：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1.负责制定并完善公司行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政管理、文书档案管理、战略规划管理等相关制度，并监督落实；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2.负责公司的文秘、公文管理、印章、档案等行政管理工作；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 w:eastAsia="zh-CN"/>
              </w:rPr>
              <w:t>3.负责组织起草公司重要文件、工作报告等文稿；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4.负责公司党委及行政重要会议的筹备与组织工作，并督查督办相关会议议定的事项；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 w:eastAsia="zh-CN"/>
              </w:rPr>
              <w:t>5.负责政策研究，组织开展公司战略发展规划、计划统计工作；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1.2 行政企管：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1.负责体制改革、制度建设、企业法人治理、董事会工作；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2.负责来宾接待、会务管理，公务用车、后勤保障管理；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3.负责办公用品及设备管理，办公场所安全保卫；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4.负责信息化管理；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1.3 组织人事：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负责建立健全公司人力资源管理、经营业绩考核等规章制度，并监督落实；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2.负责编制公司人力资源规划及审核各部门人力资源需求计划；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3.负责劳动合同管理、薪酬福利、社保公积金、绩效管理、教育培训工作；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4.负责干部管理、后备干部管理、人才队伍建设及人才评价工作；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5.负责企业工资总额及全员绩效管理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1.4 党群纪检：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负责党组织建设、党务公开、党员教育培训和发展工作；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负责新闻宣传、舆情监控；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负责工会和团青工作。负责纪检监督、执纪问责工作；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负责有关信访举报和问题线索查处，信访维稳、巡视巡察等工作；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协助推进全面从严治党、加强党风廉政建设和反腐败工作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20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1.1 文秘政研：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1.中文、文秘、行政管理、工商管理等相关专业毕业；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2.掌握公文管理、行政管理相关理论知识，熟悉业务流程；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3.具备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的公文写作、文字处理能力；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1.2 行政企管：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1.熟悉公司法以及相关法律法规；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熟悉企业管理知识及公司法人治理体系；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3.熟悉公司董事会及各专门委员会会议决策流程；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.熟悉现代化企业管理、行政管理等相关专业理论知识；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.熟悉公务接待规范，熟悉公司公务接待、会议筹备、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后勤管理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等业务流程；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1.3 组织人事：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1.人力资源管理、劳动和社会保障、企业管理、工商管理等相关专业毕业；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2.掌握人力资源管理、企业管理及相关理论知识，熟悉业务流程；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3.具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有良好的文字表达和口头表达能力；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1.4 党群纪检：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1.熟悉党的基本路线、理论体系、方针政策以及相关法律；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2.熟悉工会和团青工作的各项规章制度及工作流程；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3.具有较强的新闻策划能力，有一定的网络和视频技术基础；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4.具有较强的调查研究、舆情监督的能力和服务意识；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.熟悉纪检及政工管理工作；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.具有较好的政治敏锐性与纪律性、具有较强的分析判断能力与危机处理能力；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</w:rPr>
              <w:t>具有忠诚干净担当的品质；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  <w:t>通用条件：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.熟练掌握PPT、excel、word的使用；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.原则上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中共党员。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25" w:hRule="atLeast"/>
          <w:tblHeader/>
          <w:jc w:val="center"/>
        </w:trPr>
        <w:tc>
          <w:tcPr>
            <w:tcW w:w="1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投资业务部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投资管理岗（城市综合开发、房地产、新能源等方向）</w:t>
            </w:r>
          </w:p>
        </w:tc>
        <w:tc>
          <w:tcPr>
            <w:tcW w:w="1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2~3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人</w:t>
            </w:r>
          </w:p>
        </w:tc>
        <w:tc>
          <w:tcPr>
            <w:tcW w:w="1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1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1.配合开展城市综合开发、园区建设、城市更新等项目的合作模式、交易架构地点策划和设计；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2牵头投资项目的经济测算和分析；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3.负责投资项目可行性分析和论证，编制可行性研究报告等文件；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4.组织商业模式、投资模式调研和交流，形成研究报告和案例数据库；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5.负责领导交办的其他事项。</w:t>
            </w:r>
          </w:p>
        </w:tc>
        <w:tc>
          <w:tcPr>
            <w:tcW w:w="20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1.工程、经济、金融、房地产管理、能源经济等相关专业毕业；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城市综合开发、园区建设、城市更新等项目经济测算；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3.具备一定的商业模式、投资模式策划能力；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4.熟练使用相关办公软件；有良好的文字表达和口头表达能力；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5.具有较强的逻辑思维能力、独立思考和解决问题能力；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10" w:hRule="atLeast"/>
          <w:jc w:val="center"/>
        </w:trPr>
        <w:tc>
          <w:tcPr>
            <w:tcW w:w="1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产业发展部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产业发展岗（产业策划、产城融合成、产业发展等方向）</w:t>
            </w:r>
          </w:p>
        </w:tc>
        <w:tc>
          <w:tcPr>
            <w:tcW w:w="1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2~3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人</w:t>
            </w:r>
          </w:p>
        </w:tc>
        <w:tc>
          <w:tcPr>
            <w:tcW w:w="1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1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1.负责对项目进行深入分析，制定项目开发策略，根据需求完成项目的分析策划和产业规划；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2.负责推进项目合作协议的落地，推进项目策划、产业定位及投资立项；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3.负责收集梳理产业类政策、规定，实地考察市场、项目等，编制可行性研究报告，在市场调查的基础上编制产业的规划方案；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4.负责承办领导交办的其它事项。</w:t>
            </w:r>
          </w:p>
        </w:tc>
        <w:tc>
          <w:tcPr>
            <w:tcW w:w="20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1.能源经济、金融、商贸、城市规划、景观设计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房地产管理、计算机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通信等相关专业毕业；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2.熟悉相关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领域的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产业规划、定位、研究等策划工作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具备产业研究、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政策分析报告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撰写等方面能力；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有独立或主导编制产业策划的实操经验；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4.具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一定的产业资源渠道，能够主动对接产业龙头企业等；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5.具有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三年及以上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项目落地实操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项目设计、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策划招商运营工作经验；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lang w:val="en-US" w:eastAsia="zh-CN" w:bidi="ar-SA"/>
        </w:rPr>
        <w:t>华东建投所属城市运营公司招聘岗位及资格条件一览表</w:t>
      </w:r>
    </w:p>
    <w:tbl>
      <w:tblPr>
        <w:tblStyle w:val="3"/>
        <w:tblpPr w:leftFromText="180" w:rightFromText="180" w:vertAnchor="text" w:horzAnchor="page" w:tblpXSpec="center" w:tblpY="560"/>
        <w:tblOverlap w:val="never"/>
        <w:tblW w:w="55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307"/>
        <w:gridCol w:w="1438"/>
        <w:gridCol w:w="819"/>
        <w:gridCol w:w="716"/>
        <w:gridCol w:w="5299"/>
        <w:gridCol w:w="5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部门/单位名称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岗位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地点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任职条件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文秘政研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岗（兼文书档案）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1.负责制定并完善公司行政管理、文书档案管理、战略规划管理等相关制度，并监督落实；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2.负责公司的文秘、公文管理、印章、档案等行政管理工作；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/>
              </w:rPr>
              <w:t>3.负责组织起草公司重要文件、工作报告等文稿；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4.负责公司党委及行政重要会议的筹备与组织工作，并督查督办相关会议议定的事项；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/>
              </w:rPr>
              <w:t>5.负责政策研究，组织开展公司战略发展规划、计划统计工作；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1.中文、文秘、行政管理、工商管理等相关专业毕业；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2.掌握公文管理、行政管理相关理论知识，熟悉业务流程；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3.具备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的公文写作、文字处理能力；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有良好的文字表达和口头表达能力；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.原则上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中共党员。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98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组织人事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岗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1.负责建立健全公司人力资源管理、经营业绩考核等规章制度，并监督落实；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2.负责编制公司人力资源规划及审核各部门人力资源需求计划；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3.负责劳动合同管理、薪酬福利、社保公积金、绩效管理、教育培训工作；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4.负责干部管理、后备干部管理、人才队伍建设及人才评价工作；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5.负责企业工资总额及全员绩效管理；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1.人力资源管理、劳动和社会保障、企业管理、工商管理等相关专业毕业；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2.掌握人力资源管理、企业管理及相关理论知识，熟悉业务流程；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3.具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有良好的文字表达和口头表达能力；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熟练掌握PPT、excel、word的使用；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.原则上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中共党员。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市场拓展部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副经理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1.负责组织区域市场、行业进行研究分析，制定市场开发策略和业务发展计划；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2.负责组织建立市场信息协同体系，统筹公司市场开发业务，拓展、维护市场资源和公司品牌；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3.负责组织开发产业园区、城市综合体等产城融合项目相关联的产业服务类项目，包括前期对接、商务谈判、协议签订，研究设定各类不同项目的合作模式、商务条件；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4.配合项目策划部门做好公司及项目的各类市场推广运营活动等；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5.负责承办领导交办的其它事项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1.经济、金融、城市规划、房地产管理、能源经济、计算机等相关专业毕业；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2.熟悉产业类项目的市场开发等工作；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独立或主导产业类项目市场开发的实操经验；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4.具备一定的市场资源渠道，能够主动对接产业资源和市场项目等；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5.具有产业类项目开发经验者优先，相关商会协会的运营管理工作经验者优先，具有电商、面商销售经验者优先；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8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市场拓展部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经营管理岗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~2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1.负责建立健全公司经营管理相关规章制度，并督促落实；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2.负责建立完善规范、高效的目标管理、经营分析、项目绩效管理等经营体系；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3.负责项目进度的日常跟进和数据分析，督促项目推进，做好项目的档案管理；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4.负责合同、协议等文件的规范化、标准化管理工作；组织开展业务合同的拟定、评审及签订工作，跟踪合同履约管理，负责办理业务合同结算支付工作；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5.负责承办领导交办的其它事项       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1.经济、金融、管理类、法律等相关专业毕业，具备企业管理、技术经济、投资管理等相关工作经验；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2.掌握经营管理相关理论知识，熟悉业务流程；          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3.具备较强的合同管理能力；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6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市场拓展部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投资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岗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1~2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1.配合开展城市综合开发、园区建设、城市更新等项目的合作模式、交易架构地点策划和设计；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2牵头投资项目的经济测算和分析；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3.负责投资项目可行性分析和论证，编制可行性研究报告等文件；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4.组织商业模式、投资模式调研和交流，形成研究报告和案例数据库；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5.负责领导交办的其他事项。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1.工程、经济、金融、房地产管理、能源经济等相关专业毕业；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城市综合开发、园区建设、城市更新等项目经济测算；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3.具备一定的商业模式、投资模式策划能力；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4.熟练使用相关办公软件；有良好的文字表达和口头表达能力；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5.具有较强的逻辑思维能力、独立思考和解决问题能力；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29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产业策划部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副经理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1.负责带领团队进行产业园区、城市综合体等产城融合项目的分析工作，制定园区开发策略，根据需求完成产业园区、产业小镇、产业空间等项目的分析策划和产业规划；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2.负责统筹推进产城融合项目合作协议的落地，推进产业园策划、产业定位及投资立项；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3.负责带领团队收集研究产业类政策、规定，实地考察市场、项目等，编制可行性研究报告，在市场调查的基础上编制商业、产业的规划方案；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4.负责配合部门经理开展团队管理相关工作；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5.负责承办领导交办的其它事项。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1.经济、金融、城市规划、房地产管理、能源经济、计算机等相关专业毕业；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2.熟悉产业规划、定位、研究等策划工作；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3.具备3年以上策划规划团队管理经验；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4.具备主导编制产业策划的实操经验；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5.具备较强的产业策划资源渠道，能够主动对接产业策划类资源等；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产业策划部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产业策划岗（文旅、新能源、数字经济方向等方向）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3~5人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1.负责对项目进行深入分析，制定项目开发策略，根据需求完成项目的分析策划和产业规划；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2.负责推进项目合作协议的落地，推进项目策划、产业定位及投资立项；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3.负责收集梳理产业类政策、规定，实地考察市场、项目等，编制可行性研究报告，在市场调查的基础上编制产业的规划方案；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1.能源经济、金融、商贸、城市规划、景观设计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房地产管理、计算机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通信等相关专业毕业；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2.熟悉相关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领域的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产业规划、定位、研究等策划工作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具备产业研究、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政策分析报告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撰写等方面能力；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有独立或主导编制产业策划的实操经验；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4.具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一定的产业资源渠道，能够主动对接产业龙头企业等；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5.具有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三年及以上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项目落地实操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项目设计、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策划招商运营工作经验；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8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产业策划部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产业经济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分析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岗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~2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负责收集跟踪宏观经济和产业政策信息，分析政策趋势、经济发展、产业结构，提出区域产业经济发展建议；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负责完成产业类项目的财务分析和经济测算，配合完成项目的业务模式、盈利模式、发展策略等策划报告和可研报告，推动公司产业类项目落地;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负责研究公司产业结构、产业布局、产业发展趋势等，配合完成市场发展战略编制、市场开发布局等，调研分析重要合作企业的产业结构、动态信息、发展情况等；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经济、金融、能源经济、计算机等相关专业毕业；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熟悉产业经济研究、项目财务分析等工作；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必须有独立或主导编制区域产业经济分析、产业类项目财务分析和经济测算的实操经验；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具有宏观视野和创新意识，系统性和逻辑性强;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有产业分析、行业研究、研究咨询、战略咨询等相关工作经验者优先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8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运营管理部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副经理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1.负责制定并审核招商运营工作的各项规章制度和业务流程，保证制度流程在公司的宣贯、执行，并对制度流程进行持续动态优化；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2.负责组织并审核招商运营工作年度、月度计划的制定，并对计划的执行过程和执行结果全面负责；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3.负责开展公司招商运营业务培训，不断指导和提升公司员工招商运营业务能力；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负责统筹产业关联类项目的招商、运营和企业服务工作，主要包括产业资源的拓展和维护、招商渠道建立，企业落地洽谈、合同的拟定和报批，企业落地前后的各项服务，产业载体的运营管理、物业对接管理等业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5.负责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招商管理体系，针对不同的项目制定相应的招商政策，制定和实施整体及阶段性招商方案；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1.经济、金融、城市规划、房地产管理、能源经济、计算机等相关专业毕业；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2.熟悉产业导入、招商、产业园区运营等相关工作；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产业招商落地的全过程实操经验；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4.具备较强的产业资源渠道，能够主动开拓产业资源及协会资源；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5.具有相关商会协会的运营管理工作经验者优先，具有产业地产项目招商运营工作经验者优先，具有电商、面商销售经验者优先；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8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运营管理部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招商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主管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若干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项目所在地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负责产业关联类项目的招商、运营和企业服务工作，主要包括产业资源的拓展和维护、招商渠道建立，企业落地洽谈、合同的拟定和报批，企业落地前后的各项服务，产业载体的运营管理、物业对接管理等业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2.负责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招商管理体系，针对不同的项目制定相应的招商政策，制定和实施整体及阶段性招商方案；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3.负责对接项目策划部门做好公司及项目的各类市场推广运营活动；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1.经济、金融、城市规划、房地产管理、能源经济、计算机等相关专业毕业；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2.熟悉产业导入、招商、产业园区运营等相关工作；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有产业招商落地的全过程实操经验；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4.具备一定的产业资源渠道，能够主动开拓产业资源及协会资源；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5.具有相关商会协会的运营管理工作经验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产业地产项目招商运营工作经验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电商、面商销售经验优先；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运营管理部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运营管理岗（园区）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2人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上海</w:t>
            </w:r>
          </w:p>
        </w:tc>
        <w:tc>
          <w:tcPr>
            <w:tcW w:w="5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负责各类产业园、商办、文旅载体的招商、运营和企业服务工作，主要包括产业资源的拓展和维护、招商渠道建立，企业落地洽谈、合同的拟定和报批，企业落地前后的各项服务，产业载体的运营管理、物业对接管理等业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2.负责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各类产业载体的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管理体系，针对不同的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制定相应的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运营管理制度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，制定和实施整体及阶段性招商方案；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3.负责对接政府相关部门、策划单位，做好园区各类市场推广运营活动；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4.负责承办领导交办的其它事项。</w:t>
            </w:r>
          </w:p>
        </w:tc>
        <w:tc>
          <w:tcPr>
            <w:tcW w:w="5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1.房地产管理、经济、金融、城市规划、计算机等相关专业毕业；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2.熟悉产业导入、招商、产业园区运营等相关工作；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有完成产业招商落地的全过程实操经验；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4.具备一定的产业资源渠道，能够主动开拓产业资源及协会资源；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5.具有三年以上各类产业园、商办、文旅载体招商运营工作经验者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电商、面商销售经验优先；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6.具有良好的市场敏锐度、公关策划能力、业务拓展和人际交往沟通能力；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.能接受经常出差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.熟练掌握PPT、excel、word的使用；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具有较强的创新能力、组织计划能力、分析判断能力、沟通协调能力；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WRlNDkwYzMzZTk4ZmFiMTY3NmMyNmQ1ZWExZWUifQ=="/>
  </w:docVars>
  <w:rsids>
    <w:rsidRoot w:val="00000000"/>
    <w:rsid w:val="082C47EF"/>
    <w:rsid w:val="143813AE"/>
    <w:rsid w:val="236C298D"/>
    <w:rsid w:val="2C9D7227"/>
    <w:rsid w:val="330C5891"/>
    <w:rsid w:val="34722773"/>
    <w:rsid w:val="36C937D1"/>
    <w:rsid w:val="391E1E54"/>
    <w:rsid w:val="4F6A6F73"/>
    <w:rsid w:val="560265F9"/>
    <w:rsid w:val="5E50160F"/>
    <w:rsid w:val="64010427"/>
    <w:rsid w:val="641F6E87"/>
    <w:rsid w:val="728A0764"/>
    <w:rsid w:val="73E56DCD"/>
    <w:rsid w:val="75165E77"/>
    <w:rsid w:val="76037B2D"/>
    <w:rsid w:val="7E400E6E"/>
    <w:rsid w:val="7F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2023-11-11T06:18:00Z</dcterms:created>
  <dc:creator>admin</dc:creator>
  <cp:lastModifiedBy>许庶</cp:lastModifiedBy>
  <dcterms:modified xsi:type="dcterms:W3CDTF">2023-11-13T01:15:00Z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677F76D3996D4C648AE254505132367C_12</vt:lpwstr>
  </property>
</Properties>
</file>