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优秀城乡社区党组织书记经历业绩评价指标体系</w:t>
      </w:r>
    </w:p>
    <w:p>
      <w:pPr>
        <w:pStyle w:val="2"/>
        <w:snapToGrid w:val="0"/>
        <w:spacing w:line="240" w:lineRule="exact"/>
        <w:ind w:left="102" w:firstLine="200"/>
      </w:pPr>
    </w:p>
    <w:tbl>
      <w:tblPr>
        <w:tblStyle w:val="10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199"/>
        <w:gridCol w:w="61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vAlign w:val="center"/>
          </w:tcPr>
          <w:p>
            <w:pPr>
              <w:snapToGrid w:val="0"/>
              <w:spacing w:line="300" w:lineRule="exact"/>
              <w:ind w:right="14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指标</w:t>
            </w:r>
          </w:p>
          <w:p>
            <w:pPr>
              <w:snapToGrid w:val="0"/>
              <w:spacing w:line="300" w:lineRule="exact"/>
              <w:ind w:right="14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权重</w:t>
            </w:r>
          </w:p>
        </w:tc>
        <w:tc>
          <w:tcPr>
            <w:tcW w:w="5814" w:type="dxa"/>
            <w:gridSpan w:val="2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赋分标准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ind w:right="14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学历学位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（10分）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1.高中或中专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学历学位按本人获得的最高学历学位统计，多个学历学位不累计加分。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2.在职大专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3.全日制大专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4.在职大学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5.全日制大学及以上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任职经历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自2001年行政村规模调整、2002年社区管理体制调整后，连续任城乡社区正职满5年得10分，在此基础上，每满1年加1分，最高不超过20分。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2" w:firstLineChars="12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从任职发文日期开始计算。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优秀书记类荣誉情况（30分）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1.被评为市“十佳进取型村（社区）党组织书记”“十佳村党组织书记、村委会主任搭档”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优秀书记类荣誉情况同一赋分层级不重复计分，不同赋分层级可重复计分，但最高不超过30分。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2.被评为市“十佳村（社区）党组织书记”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3.被评为宁波市兴村（治社）名师、担当作为好支书、“金牌导师”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4.被评为省“千名好支书”、优秀城乡社区工作者、社区工作领军人才、最美社工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5.被评为</w:t>
            </w: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省兴村（治社）名师、担当作为好支书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其他个人荣誉情况</w:t>
            </w:r>
          </w:p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ind w:right="142" w:firstLine="25" w:firstLineChars="1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个人和集体荣誉情况不累计加分，分别按最高级别计分1次。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2.被评为市优秀共产党员、劳动模范、先进（生产）工作者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3.被评为宁波市优秀党务工作者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4.被评为宁波市优秀共产党员、劳动模范、先进（生产）工作者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5.被评为省优秀党务工作者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6.被评为省优秀共产党员、劳动模范、先进（生产）工作者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7.被评为全国优秀共产党员、劳动模范、先进（生产）工作者、优秀党务工作者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814" w:type="dxa"/>
            <w:gridSpan w:val="2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市级以上党委、政府授予的其他综合性奖项或荣誉称号，按照同一层级优秀党务工作者的标准进行赋分。</w:t>
            </w: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80" w:lineRule="exact"/>
              <w:ind w:right="142" w:firstLine="28" w:firstLineChars="1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napToGrid w:val="0"/>
              <w:ind w:right="140"/>
              <w:jc w:val="center"/>
              <w:rPr>
                <w:rFonts w:ascii="Times New Roman" w:hAnsi="Times New Roman" w:eastAsia="仿宋_GB2312" w:cs="Times New Roman"/>
                <w:spacing w:val="-14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任书记满1年以来，</w:t>
            </w:r>
            <w:r>
              <w:rPr>
                <w:rFonts w:ascii="Times New Roman" w:hAnsi="Times New Roman" w:eastAsia="仿宋_GB2312" w:cs="Times New Roman"/>
                <w:spacing w:val="-14"/>
                <w:szCs w:val="21"/>
              </w:rPr>
              <w:t>所在村（社区）荣誉情况</w:t>
            </w:r>
            <w:r>
              <w:rPr>
                <w:rFonts w:ascii="Times New Roman" w:hAnsi="Times New Roman" w:eastAsia="仿宋_GB2312" w:cs="Times New Roman"/>
                <w:szCs w:val="21"/>
              </w:rPr>
              <w:t>（20分）</w:t>
            </w: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1.被评为市先进基层党组织、文明村（社区）、小康示范村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2.被评为宁波市先进基层党组织、文明村（社区）、小康示范村、美丽乡村示范村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 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3.被评为省先进基层党组织、文明村（社区）、小康示范村、美丽乡村特色精品村、和谐社区、先进基层群众性自治组织、未来乡村（社区）、现代社区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ind w:right="140" w:firstLine="25" w:firstLineChars="1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99" w:type="dxa"/>
            <w:vAlign w:val="center"/>
          </w:tcPr>
          <w:p>
            <w:pPr>
              <w:snapToGrid w:val="0"/>
              <w:spacing w:line="240" w:lineRule="exact"/>
              <w:ind w:right="14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4.被评为全国先进基层党组织、文明村（社区）、乡村治理示范村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spacing w:line="240" w:lineRule="exact"/>
              <w:ind w:right="142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</w:p>
        </w:tc>
        <w:tc>
          <w:tcPr>
            <w:tcW w:w="156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2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注：各类荣誉获取截止时间为2023年11月</w:t>
            </w:r>
            <w:r>
              <w:rPr>
                <w:rFonts w:hint="eastAsia" w:ascii="Times New Roman" w:hAnsi="Times New Roman" w:eastAsia="仿宋_GB2312" w:cs="Times New Roman"/>
              </w:rPr>
              <w:t>10</w:t>
            </w:r>
            <w:r>
              <w:rPr>
                <w:rFonts w:ascii="Times New Roman" w:hAnsi="Times New Roman" w:eastAsia="仿宋_GB2312" w:cs="Times New Roman"/>
              </w:rPr>
              <w:t>日，以发文表彰日期为准。</w:t>
            </w:r>
          </w:p>
        </w:tc>
      </w:tr>
    </w:tbl>
    <w:p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134" w:right="1701" w:bottom="1134" w:left="1701" w:header="851" w:footer="992" w:gutter="0"/>
          <w:cols w:space="720" w:num="1"/>
          <w:docGrid w:linePitch="312" w:charSpace="0"/>
        </w:sectPr>
      </w:pP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0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701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10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c1Y2ZkNjk4N2E0MDg2N2FiODllMWUyNjVjYTMifQ=="/>
  </w:docVars>
  <w:rsids>
    <w:rsidRoot w:val="654B7D05"/>
    <w:rsid w:val="000122F2"/>
    <w:rsid w:val="000157C8"/>
    <w:rsid w:val="000718DE"/>
    <w:rsid w:val="000913CC"/>
    <w:rsid w:val="000B1373"/>
    <w:rsid w:val="000D5AD4"/>
    <w:rsid w:val="000D6415"/>
    <w:rsid w:val="000E5377"/>
    <w:rsid w:val="000F17FC"/>
    <w:rsid w:val="0013006B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C153C"/>
    <w:rsid w:val="002E606D"/>
    <w:rsid w:val="00315CB0"/>
    <w:rsid w:val="003232A8"/>
    <w:rsid w:val="003245EE"/>
    <w:rsid w:val="00354723"/>
    <w:rsid w:val="003A1587"/>
    <w:rsid w:val="003D4C60"/>
    <w:rsid w:val="00460365"/>
    <w:rsid w:val="00462BB5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C5721"/>
    <w:rsid w:val="00601CEC"/>
    <w:rsid w:val="00612BE5"/>
    <w:rsid w:val="00614420"/>
    <w:rsid w:val="006559A8"/>
    <w:rsid w:val="00661AD1"/>
    <w:rsid w:val="00675149"/>
    <w:rsid w:val="006855FF"/>
    <w:rsid w:val="006C08CC"/>
    <w:rsid w:val="006F174A"/>
    <w:rsid w:val="006F48FC"/>
    <w:rsid w:val="00717E73"/>
    <w:rsid w:val="00745A10"/>
    <w:rsid w:val="007617EB"/>
    <w:rsid w:val="0077165C"/>
    <w:rsid w:val="007B4505"/>
    <w:rsid w:val="007C23A1"/>
    <w:rsid w:val="007E597D"/>
    <w:rsid w:val="00804A68"/>
    <w:rsid w:val="008142C4"/>
    <w:rsid w:val="008326C1"/>
    <w:rsid w:val="00832DB8"/>
    <w:rsid w:val="008568AA"/>
    <w:rsid w:val="00865AAB"/>
    <w:rsid w:val="00870D4A"/>
    <w:rsid w:val="008B201D"/>
    <w:rsid w:val="008C7806"/>
    <w:rsid w:val="008F7F88"/>
    <w:rsid w:val="009166B2"/>
    <w:rsid w:val="00931474"/>
    <w:rsid w:val="00947EF9"/>
    <w:rsid w:val="00973A7D"/>
    <w:rsid w:val="009961EF"/>
    <w:rsid w:val="009C2B03"/>
    <w:rsid w:val="009D2302"/>
    <w:rsid w:val="009F550B"/>
    <w:rsid w:val="00A01653"/>
    <w:rsid w:val="00A42BA5"/>
    <w:rsid w:val="00A5379E"/>
    <w:rsid w:val="00A82E0C"/>
    <w:rsid w:val="00AB0044"/>
    <w:rsid w:val="00AB70EC"/>
    <w:rsid w:val="00AD06A2"/>
    <w:rsid w:val="00AE4DC9"/>
    <w:rsid w:val="00B73762"/>
    <w:rsid w:val="00B92678"/>
    <w:rsid w:val="00B95A69"/>
    <w:rsid w:val="00B9666A"/>
    <w:rsid w:val="00BB0F31"/>
    <w:rsid w:val="00BB246F"/>
    <w:rsid w:val="00BB568D"/>
    <w:rsid w:val="00BB5D6F"/>
    <w:rsid w:val="00BB72CF"/>
    <w:rsid w:val="00BD55AC"/>
    <w:rsid w:val="00C07015"/>
    <w:rsid w:val="00C1735A"/>
    <w:rsid w:val="00C67218"/>
    <w:rsid w:val="00C72FD3"/>
    <w:rsid w:val="00CA2D1A"/>
    <w:rsid w:val="00CC2BB4"/>
    <w:rsid w:val="00CE0705"/>
    <w:rsid w:val="00CF4423"/>
    <w:rsid w:val="00DA60A5"/>
    <w:rsid w:val="00E04C7A"/>
    <w:rsid w:val="00E177F1"/>
    <w:rsid w:val="00E22988"/>
    <w:rsid w:val="00E615FE"/>
    <w:rsid w:val="00E66603"/>
    <w:rsid w:val="00E8797D"/>
    <w:rsid w:val="00EA27E8"/>
    <w:rsid w:val="00EC529D"/>
    <w:rsid w:val="00ED0F18"/>
    <w:rsid w:val="00EE2D46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C7841"/>
    <w:rsid w:val="00FE0AE6"/>
    <w:rsid w:val="07020B51"/>
    <w:rsid w:val="0A7333A0"/>
    <w:rsid w:val="11B55FB1"/>
    <w:rsid w:val="18BC4164"/>
    <w:rsid w:val="1AD16E01"/>
    <w:rsid w:val="1D0E6058"/>
    <w:rsid w:val="1E442333"/>
    <w:rsid w:val="1E591A3E"/>
    <w:rsid w:val="25C1725E"/>
    <w:rsid w:val="310D173C"/>
    <w:rsid w:val="386C2BE7"/>
    <w:rsid w:val="3D711A82"/>
    <w:rsid w:val="431C44AA"/>
    <w:rsid w:val="47FB404A"/>
    <w:rsid w:val="49AE4919"/>
    <w:rsid w:val="4A5C438C"/>
    <w:rsid w:val="4B207717"/>
    <w:rsid w:val="4E89403C"/>
    <w:rsid w:val="52036385"/>
    <w:rsid w:val="5244791E"/>
    <w:rsid w:val="53C427B8"/>
    <w:rsid w:val="5AEA7AAE"/>
    <w:rsid w:val="5EBF176B"/>
    <w:rsid w:val="602A56D2"/>
    <w:rsid w:val="63C032DF"/>
    <w:rsid w:val="65020EBB"/>
    <w:rsid w:val="654B7D05"/>
    <w:rsid w:val="66AB2972"/>
    <w:rsid w:val="69150E1B"/>
    <w:rsid w:val="6B7E7E55"/>
    <w:rsid w:val="6E96059B"/>
    <w:rsid w:val="71A848D3"/>
    <w:rsid w:val="77D75529"/>
    <w:rsid w:val="7A42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756</Words>
  <Characters>4311</Characters>
  <Lines>35</Lines>
  <Paragraphs>10</Paragraphs>
  <TotalTime>69</TotalTime>
  <ScaleCrop>false</ScaleCrop>
  <LinksUpToDate>false</LinksUpToDate>
  <CharactersWithSpaces>5057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2023-11-05T03:33:00Z</dcterms:created>
  <dc:creator>dzb</dc:creator>
  <cp:lastModifiedBy>飞龙在天</cp:lastModifiedBy>
  <cp:lastPrinted>2023-03-23T08:44:00Z</cp:lastPrinted>
  <dcterms:modified xsi:type="dcterms:W3CDTF">2023-11-10T01:15:27Z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51B75F1899DD4090A4B339130BD94FC1_13</vt:lpwstr>
  </property>
</Properties>
</file>