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360" w:lineRule="auto"/>
        <w:ind w:left="0" w:leftChars="0"/>
        <w:jc w:val="both"/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附件1：</w:t>
      </w:r>
    </w:p>
    <w:p>
      <w:pPr>
        <w:numPr>
          <w:ilvl w:val="0"/>
          <w:numId w:val="0"/>
        </w:numPr>
        <w:spacing w:line="360" w:lineRule="auto"/>
        <w:ind w:left="640" w:leftChars="0"/>
        <w:jc w:val="center"/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  <w:t>凤凰公证处招募岗位说明</w:t>
      </w:r>
    </w:p>
    <w:bookmarkEnd w:id="0"/>
    <w:p>
      <w:pPr>
        <w:numPr>
          <w:ilvl w:val="0"/>
          <w:numId w:val="0"/>
        </w:numPr>
        <w:spacing w:line="360" w:lineRule="auto"/>
        <w:ind w:left="640" w:leftChars="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一、品牌建设部部长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firstLine="640" w:firstLineChars="200"/>
        <w:textAlignment w:val="auto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（一）任职条件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  <w:t>接受并践行凤凰公证核心价值理念和管理模式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，有大局观念和奉献精神。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37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2.广告、设计等相关专业，本科及以上学历，具有优秀的团队建设和管理能力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37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3.熟悉宣传平台的运作模式、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主流新媒体的转播策略、社群运营、推广技巧；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在品牌建设、视觉设计、平面设计、展示设计、文案编辑、活动策划等方面有全盘操作的经历。</w:t>
      </w: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4.5年以上同岗位工作经历，40岁以下，特别优秀者可适当放宽年龄。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（二）岗位职责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37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1.制定机构文化建设、品牌建设和宣传工作规划并组织实施。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37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2.组建宣传平台、自媒体宣传矩阵，拓展宣传渠道。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37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3.实施部门员工培训、绩效考核。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37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4.完成机构交办的其他工作。</w:t>
      </w:r>
    </w:p>
    <w:p>
      <w:pPr>
        <w:numPr>
          <w:ilvl w:val="0"/>
          <w:numId w:val="0"/>
        </w:numPr>
        <w:ind w:left="640" w:leftChars="0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二、文案专员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（一）任职条件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  <w:t>接受并践行凤凰公证核心价值理念和管理模式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，有大局观念和奉献精神。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default" w:ascii="仿宋_GB2312" w:hAnsi="仿宋_GB2312" w:eastAsia="仿宋_GB2312" w:cs="仿宋_GB2312"/>
          <w:color w:val="auto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2.新闻、中文等相关专业，本科及以上学历，文字功底优秀。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/>
          <w:color w:va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3.有同岗位工作经验者优先录用。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（二）岗位职责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1.编辑、校对宣传材料。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2.撰写公证产品介绍、功能描述等文案。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638" w:leftChars="304" w:firstLine="0" w:firstLine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3.收集编写典型案例。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638" w:leftChars="304" w:firstLine="0" w:firstLine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4.记录整理凤凰公证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  <w:t>发展史、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大事记。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638" w:leftChars="304" w:firstLine="0" w:firstLineChars="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5.机构交办的其他工作。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三、新媒体专员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firstLine="640" w:firstLineChars="200"/>
        <w:textAlignment w:val="auto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（一）任职条件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  <w:t>接受并践行凤凰公证核心价值理念和管理模式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，有大局观念和奉献精神。</w:t>
      </w:r>
    </w:p>
    <w:p>
      <w:pPr>
        <w:numPr>
          <w:ilvl w:val="0"/>
          <w:numId w:val="0"/>
        </w:numPr>
        <w:ind w:firstLine="640" w:firstLineChars="200"/>
        <w:rPr>
          <w:rFonts w:hint="default" w:ascii="仿宋_GB2312" w:hAnsi="仿宋_GB2312" w:eastAsia="仿宋_GB2312" w:cs="仿宋_GB2312"/>
          <w:color w:val="auto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2.新媒体技术、传播学等相关专业，本科及以上学历。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3.熟悉新媒体运营特点，可以独立策划宣传推广方案，有一定数据分析能力。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firstLine="640" w:firstLineChars="200"/>
        <w:textAlignment w:val="auto"/>
        <w:rPr>
          <w:rFonts w:hint="default"/>
          <w:color w:va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4.掌握摄影摄像技能，熟练操作视频制作软件。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firstLine="640" w:firstLineChars="200"/>
        <w:textAlignment w:val="auto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（二）岗位职责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1.负责凤凰公证新媒体平台运营和管理。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2.制定新媒体宣传实施方案并执行。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3.通过新媒体平台互动，组织开展线上线下活动。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4.跟踪分析运营效果并提出优化整改方案。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5.机构交办的其他工作。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default" w:ascii="黑体" w:hAnsi="黑体" w:eastAsia="黑体" w:cs="黑体"/>
          <w:color w:val="auto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40"/>
          <w:lang w:val="en-US" w:eastAsia="zh-CN"/>
        </w:rPr>
        <w:t>四、信息技术部产品经理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楷体" w:hAnsi="楷体" w:eastAsia="楷体" w:cs="楷体"/>
          <w:color w:val="auto"/>
          <w:sz w:val="32"/>
          <w:szCs w:val="40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40"/>
          <w:lang w:val="en-US" w:eastAsia="zh-CN"/>
        </w:rPr>
        <w:t>（一）任职条件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  <w:t>1.接受并践行凤凰公证核心价值理念和管理模式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，有大局观念和奉献精神。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  <w:t>2.计算机相关专业，本科及以上学历，3年以上互联网产品经验，参与投资额300万以上的产品或互联网项目2个以上，对互联网产品设计有较深的理解和研究。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  <w:t>3.文案编写、PPT制作能力良好；能规划和设计产品功能、使用流程与交互体验；熟练使用Axure或其他原型工具制作产品原型；能够独立完成产品演示汇报。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  <w:t>4.逻辑思维与分析能力强，表达清晰流畅，协调沟通能力良好，高情商、主观能动性强，富有创造力、责任感，抗压力。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  <w:t>5.具备一定法律知识或有法律行业从业经历者优先。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楷体" w:hAnsi="楷体" w:eastAsia="楷体" w:cs="楷体"/>
          <w:color w:val="auto"/>
          <w:sz w:val="32"/>
          <w:szCs w:val="40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40"/>
          <w:lang w:val="en-US" w:eastAsia="zh-CN"/>
        </w:rPr>
        <w:t>（二）岗位职责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  <w:t>1.了解客户需求、竞争状况及市场力量，发现创新或改进产品的潜在机会，能输出产品规划和技术方案。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  <w:t>2.确定产品业务模式和流程闭环，主导产品功能细节及体验，包括用户界面和用户交互设计，包含所有的用户体验部分，产出产品需求文档（PRD）以及产品的原型设计。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  <w:t>3.分析用户行为数据，数据驱动为运营提供策略支持，并且持续优化产品提升用户体验，对产品有远景规划。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  <w:t>4.制定项目计划，协调业务、运营和技术等，根据计划辨别关键路径，推进项目的进展。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default" w:ascii="仿宋_GB2312" w:hAnsi="仿宋_GB2312" w:eastAsia="仿宋_GB2312" w:cs="仿宋_GB2312"/>
          <w:color w:val="auto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  <w:t>5.机构交办的其他工作。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黑体" w:hAnsi="黑体" w:eastAsia="黑体" w:cs="黑体"/>
          <w:color w:val="auto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40"/>
          <w:lang w:val="en-US" w:eastAsia="zh-CN"/>
        </w:rPr>
        <w:t>五、UI美工设计师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楷体" w:hAnsi="楷体" w:eastAsia="楷体" w:cs="楷体"/>
          <w:color w:val="auto"/>
          <w:sz w:val="32"/>
          <w:szCs w:val="40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40"/>
          <w:lang w:val="en-US" w:eastAsia="zh-CN"/>
        </w:rPr>
        <w:t>（一）任职条件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default" w:ascii="仿宋_GB2312" w:hAnsi="仿宋_GB2312" w:eastAsia="仿宋_GB2312" w:cs="仿宋_GB2312"/>
          <w:color w:val="auto"/>
          <w:sz w:val="32"/>
          <w:szCs w:val="40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40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  <w:t>接受并践行凤凰公证核心价值理念和管理模式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，有大局观念和奉献精神。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default" w:ascii="仿宋_GB2312" w:hAnsi="仿宋_GB2312" w:eastAsia="仿宋_GB2312" w:cs="仿宋_GB2312"/>
          <w:color w:val="auto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  <w:t>2.</w:t>
      </w:r>
      <w:r>
        <w:rPr>
          <w:rFonts w:hint="default" w:ascii="仿宋_GB2312" w:hAnsi="仿宋_GB2312" w:eastAsia="仿宋_GB2312" w:cs="仿宋_GB2312"/>
          <w:color w:val="auto"/>
          <w:sz w:val="32"/>
          <w:szCs w:val="40"/>
          <w:lang w:val="en-US" w:eastAsia="zh-CN"/>
        </w:rPr>
        <w:t>美术设计或相关专业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color w:val="auto"/>
          <w:sz w:val="32"/>
          <w:szCs w:val="40"/>
          <w:lang w:val="en-US" w:eastAsia="zh-CN"/>
        </w:rPr>
        <w:t>大专以上学历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  <w:t>；</w:t>
      </w:r>
      <w:r>
        <w:rPr>
          <w:rFonts w:hint="default" w:ascii="仿宋_GB2312" w:hAnsi="仿宋_GB2312" w:eastAsia="仿宋_GB2312" w:cs="仿宋_GB2312"/>
          <w:color w:val="auto"/>
          <w:sz w:val="32"/>
          <w:szCs w:val="40"/>
          <w:lang w:val="en-US" w:eastAsia="zh-CN"/>
        </w:rPr>
        <w:t>3年以上互联网产品、平面设计等工作经验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  <w:t>；具备法律行业应用平台设计经验者优先。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default" w:ascii="仿宋_GB2312" w:hAnsi="仿宋_GB2312" w:eastAsia="仿宋_GB2312" w:cs="仿宋_GB2312"/>
          <w:color w:val="auto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  <w:t>3.具备文案编写能力，有</w:t>
      </w:r>
      <w:r>
        <w:rPr>
          <w:rFonts w:hint="default" w:ascii="仿宋_GB2312" w:hAnsi="仿宋_GB2312" w:eastAsia="仿宋_GB2312" w:cs="仿宋_GB2312"/>
          <w:color w:val="auto"/>
          <w:sz w:val="32"/>
          <w:szCs w:val="40"/>
          <w:lang w:val="en-US" w:eastAsia="zh-CN"/>
        </w:rPr>
        <w:t>良好的设计思维、创意想法，熟练应用Photoshop、Flash、3D Max等专业设计软件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  <w:t>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default" w:ascii="仿宋_GB2312" w:hAnsi="仿宋_GB2312" w:eastAsia="仿宋_GB2312" w:cs="仿宋_GB2312"/>
          <w:color w:val="auto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  <w:t>4</w:t>
      </w:r>
      <w:r>
        <w:rPr>
          <w:rFonts w:hint="default" w:ascii="仿宋_GB2312" w:hAnsi="仿宋_GB2312" w:eastAsia="仿宋_GB2312" w:cs="仿宋_GB2312"/>
          <w:color w:val="auto"/>
          <w:sz w:val="32"/>
          <w:szCs w:val="40"/>
          <w:lang w:val="en-US" w:eastAsia="zh-CN"/>
        </w:rPr>
        <w:t>.有独立设计互联网平台、APP手机应用、微信小程序界面的项目经验，在项目中负责设计管理及一线设计工作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  <w:t>；</w:t>
      </w:r>
      <w:r>
        <w:rPr>
          <w:rFonts w:hint="default" w:ascii="仿宋_GB2312" w:hAnsi="仿宋_GB2312" w:eastAsia="仿宋_GB2312" w:cs="仿宋_GB2312"/>
          <w:color w:val="auto"/>
          <w:sz w:val="32"/>
          <w:szCs w:val="40"/>
          <w:lang w:val="en-US" w:eastAsia="zh-CN"/>
        </w:rPr>
        <w:t>表达清晰流畅、思维逻辑缜密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color w:val="auto"/>
          <w:sz w:val="32"/>
          <w:szCs w:val="40"/>
          <w:lang w:val="en-US" w:eastAsia="zh-CN"/>
        </w:rPr>
        <w:t>能够独立完成设计成果展示汇报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  <w:t>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default" w:ascii="仿宋_GB2312" w:hAnsi="仿宋_GB2312" w:eastAsia="仿宋_GB2312" w:cs="仿宋_GB2312"/>
          <w:color w:val="auto"/>
          <w:sz w:val="32"/>
          <w:szCs w:val="40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40"/>
          <w:lang w:val="en-US" w:eastAsia="zh-CN"/>
        </w:rPr>
        <w:t>（二）岗位职责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  <w:t>1.结合凤凰公证符号和机构文化，为VI、品牌、标识体系提供创意和美工设计。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  <w:t>2.设计互联网法律服务产品、相关平台的交互界面、宣传网站、App及小程序界面等产品。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  <w:t>3.为各类手册、海报、形象LOGO等物料提供创意美工设计，做好跨部门协同支撑。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  <w:t>4.对于自己的设计成果的创意、符号、素材、寓意等形成详细的文档记录，并独立完成汇报展示。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  <w:t>5.机构交办的其他工作。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wNGE4YmU0YzNhNDQyOWUyMDNiOTM5ZWQ5NTk4NTkifQ=="/>
  </w:docVars>
  <w:rsids>
    <w:rsidRoot w:val="4A1F2258"/>
    <w:rsid w:val="4A1F2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iPriority="99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outlineLvl w:val="0"/>
    </w:pPr>
    <w:rPr>
      <w:rFonts w:eastAsia="黑体"/>
      <w:bCs/>
      <w:kern w:val="44"/>
      <w:szCs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Salutation"/>
    <w:basedOn w:val="1"/>
    <w:next w:val="1"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2023-11-01T06:58:00Z</dcterms:created>
  <dc:creator>Robert</dc:creator>
  <cp:lastModifiedBy>Robert</cp:lastModifiedBy>
  <dcterms:modified xsi:type="dcterms:W3CDTF">2023-11-01T06:58:34Z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BE201CE6A8664A6D8E45C7F70D7AC3C0_11</vt:lpwstr>
  </property>
</Properties>
</file>