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color w:val="auto"/>
          <w:lang w:eastAsia="zh-CN"/>
        </w:rPr>
      </w:pPr>
      <w:r>
        <w:rPr>
          <w:rFonts w:hint="eastAsia" w:ascii="方正公文黑体" w:hAnsi="方正公文黑体" w:eastAsia="方正公文黑体" w:cs="方正公文黑体"/>
          <w:color w:val="auto"/>
          <w:lang w:val="en-US" w:eastAsia="zh-CN"/>
        </w:rPr>
        <w:t>附件1</w:t>
      </w:r>
    </w:p>
    <w:p>
      <w:pPr>
        <w:jc w:val="center"/>
        <w:rPr>
          <w:rFonts w:hint="eastAsia" w:ascii="宋体" w:hAnsi="宋体" w:eastAsia="宋体" w:cs="宋体"/>
          <w:b/>
          <w:bCs/>
          <w:color w:val="auto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lang w:eastAsia="zh-CN"/>
        </w:rPr>
        <w:t>荔湾区</w:t>
      </w: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  <w:t>东漖街道办事处2023</w:t>
      </w: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lang w:eastAsia="zh-CN"/>
        </w:rPr>
        <w:t>年</w:t>
      </w:r>
      <w:r>
        <w:rPr>
          <w:rFonts w:hint="eastAsia" w:eastAsia="宋体" w:cs="宋体"/>
          <w:b/>
          <w:bCs/>
          <w:color w:val="auto"/>
          <w:sz w:val="44"/>
          <w:szCs w:val="44"/>
          <w:lang w:val="en-US" w:eastAsia="zh-CN"/>
        </w:rPr>
        <w:t>四</w:t>
      </w: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  <w:t>季度</w:t>
      </w: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lang w:eastAsia="zh-CN"/>
        </w:rPr>
        <w:t>公开招聘编外人员岗位需求表</w:t>
      </w:r>
    </w:p>
    <w:tbl>
      <w:tblPr>
        <w:tblStyle w:val="4"/>
        <w:tblW w:w="1515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1305"/>
        <w:gridCol w:w="847"/>
        <w:gridCol w:w="1065"/>
        <w:gridCol w:w="735"/>
        <w:gridCol w:w="765"/>
        <w:gridCol w:w="1320"/>
        <w:gridCol w:w="1275"/>
        <w:gridCol w:w="6128"/>
        <w:gridCol w:w="6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13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8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工作内容</w:t>
            </w:r>
          </w:p>
        </w:tc>
        <w:tc>
          <w:tcPr>
            <w:tcW w:w="6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其他要求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大专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0" w:hRule="atLeast"/>
          <w:jc w:val="center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公共服务类协管员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政务前台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工作人员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大专或以上学历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不限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不限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18周岁以上，35周岁以下（1987年</w:t>
            </w:r>
            <w:r>
              <w:rPr>
                <w:rFonts w:hint="eastAsia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月3</w:t>
            </w:r>
            <w:r>
              <w:rPr>
                <w:rFonts w:hint="eastAsia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日以后出生）。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协助业务科室开展相关工作</w:t>
            </w:r>
          </w:p>
        </w:tc>
        <w:tc>
          <w:tcPr>
            <w:tcW w:w="6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1.具有较强的沟通能力，能熟练使用office等基本软件，具备基本公文写作能力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2.有较强的学习能力和责任心，具备良好的沟通、协调能力，积极进取，团队合作意识强；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具有正常履行职责的身体条件；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4.服从工作安排；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具备以下条件的在同等条件下优先考虑：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（1）中共党员（含中共预备党员）；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（2）东漖街道辖区常住居民（需出具居住证明包括但不限于居住证、租赁合同、房产证等）；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（3）退役军人；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（4）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会讲粤语、普通话，曾有与本岗位类似工作经验的优先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。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 w:hRule="atLeast"/>
          <w:jc w:val="center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公共服务类协管员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社区（联社）组织员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大专或以上学历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不限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不限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18周岁以上，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40周岁以下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（1982年10月30日以后出生）。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从事社区</w:t>
            </w:r>
            <w:r>
              <w:rPr>
                <w:rFonts w:hint="eastAsia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（</w:t>
            </w:r>
            <w:r>
              <w:rPr>
                <w:rFonts w:hint="eastAsia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联社</w:t>
            </w:r>
            <w:r>
              <w:rPr>
                <w:rFonts w:hint="eastAsia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党建等相关工作</w:t>
            </w:r>
          </w:p>
        </w:tc>
        <w:tc>
          <w:tcPr>
            <w:tcW w:w="6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深入学习贯彻习近平新时代中国特色社会主义思想，政治立场坚定，自觉遵守各项法律、法规，贯彻执行党的各项方针政策；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具有良好的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思想品德和职业道德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，品行端正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公道正派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，热爱党建工作</w:t>
            </w:r>
            <w:r>
              <w:rPr>
                <w:rFonts w:hint="eastAsia" w:eastAsia="宋体" w:cs="宋体"/>
                <w:kern w:val="2"/>
                <w:sz w:val="21"/>
                <w:szCs w:val="24"/>
                <w:lang w:val="en-US" w:eastAsia="zh-CN" w:bidi="ar-SA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t>中共正式党员，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熟悉党群工作，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t xml:space="preserve">需有1年以上党龄；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eastAsia="宋体" w:cs="宋体"/>
                <w:kern w:val="2"/>
                <w:sz w:val="21"/>
                <w:szCs w:val="24"/>
                <w:lang w:val="en-US" w:eastAsia="zh-CN" w:bidi="ar-SA"/>
              </w:rPr>
              <w:t>4、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具有独立工作能力和较强的组织协调能力，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具有较好的文字基础和语言表达能力，能够熟练使用现代化办公设备和办公软件；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5、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同等条件下，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lang w:eastAsia="zh-CN"/>
              </w:rPr>
              <w:t>具有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</w:rPr>
              <w:t>广州市常住户口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在本街道、本社区居住生活的党员优先录用。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3" w:hRule="atLeast"/>
          <w:jc w:val="center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城市管理类协管员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普通辅助岗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大专或以上学历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不限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不限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18周岁以上，40周岁以下（1982年</w:t>
            </w:r>
            <w:r>
              <w:rPr>
                <w:rFonts w:hint="eastAsia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月3</w:t>
            </w:r>
            <w:r>
              <w:rPr>
                <w:rFonts w:hint="eastAsia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日以后出生）。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协助业务科室开展相关工作</w:t>
            </w:r>
          </w:p>
        </w:tc>
        <w:tc>
          <w:tcPr>
            <w:tcW w:w="6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具有良好的身体素质和心理素质，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能适应外勤及夜班工作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适应24小时应急值守；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具备基本的法律知识；具备基本的计算机应用操作能力和公文写作能力；有较强的学习能力和责任心，有独立工作能力，具备良好的沟通、协调能力，积极进取，团队合作意识强，能胜任应聘岗位工作；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具备以下条件的在同等条件下优先考虑：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（1）中共党员（含中共预备党员）；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（2）东漖街道辖区常住居民（需出具居住证明包括但不限于居住证、租赁合同、房产证等）；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（3）退役军人；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（4）有基层工作经验、社区志愿者服务等经历者。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</w:tbl>
    <w:p>
      <w:pPr>
        <w:jc w:val="both"/>
        <w:rPr>
          <w:rFonts w:hint="eastAsia" w:ascii="方正公文黑体" w:hAnsi="方正公文黑体" w:eastAsia="方正公文黑体" w:cs="方正公文黑体"/>
          <w:color w:val="auto"/>
          <w:lang w:val="en-US" w:eastAsia="zh-CN"/>
        </w:rPr>
        <w:sectPr>
          <w:pgSz w:w="16838" w:h="11906" w:orient="landscape"/>
          <w:pgMar w:top="1803" w:right="1440" w:bottom="1803" w:left="1440" w:header="851" w:footer="992" w:gutter="0"/>
          <w:cols w:space="0" w:num="1"/>
          <w:rtlGutter w:val="0"/>
          <w:docGrid w:type="lines" w:linePitch="436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公文仿宋">
    <w:altName w:val="仿宋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公文黑体">
    <w:altName w:val="黑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20FE63"/>
    <w:multiLevelType w:val="singleLevel"/>
    <w:tmpl w:val="CF20FE6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2ZmY2MjY3OGFjNTRlMGQ3NTM2YjE3MzBmYzRmYTkifQ=="/>
  </w:docVars>
  <w:rsids>
    <w:rsidRoot w:val="603A7263"/>
    <w:rsid w:val="2A897E85"/>
    <w:rsid w:val="39857D8A"/>
    <w:rsid w:val="40EB0F90"/>
    <w:rsid w:val="603A7263"/>
    <w:rsid w:val="7D566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方正公文仿宋" w:cs="Times New Roman"/>
      <w:kern w:val="2"/>
      <w:sz w:val="32"/>
      <w:szCs w:val="32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hd w:val="clear" w:fill="DEEBF6" w:themeFill="accent1" w:themeFillTint="32"/>
      <w:spacing w:before="20" w:beforeLines="0" w:beforeAutospacing="0" w:after="20" w:afterLines="0" w:afterAutospacing="0" w:line="240" w:lineRule="auto"/>
      <w:outlineLvl w:val="1"/>
    </w:pPr>
    <w:rPr>
      <w:rFonts w:ascii="Arial" w:hAnsi="Arial" w:eastAsia="仿宋_GB2312"/>
      <w:color w:val="000000" w:themeColor="text1"/>
      <w:sz w:val="32"/>
      <w14:textFill>
        <w14:solidFill>
          <w14:schemeClr w14:val="tx1"/>
        </w14:solidFill>
      </w14:textFill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"/>
    <w:basedOn w:val="1"/>
    <w:qFormat/>
    <w:uiPriority w:val="0"/>
    <w:pPr>
      <w:jc w:val="center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2023-10-30T03:43:00Z</dcterms:created>
  <dc:creator>桃子</dc:creator>
  <cp:lastModifiedBy>桃子</cp:lastModifiedBy>
  <dcterms:modified xsi:type="dcterms:W3CDTF">2023-10-30T03:43:49Z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B2D4E056DF9242F99DBE7B7F27573F07</vt:lpwstr>
  </property>
</Properties>
</file>