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2"/>
          <w:szCs w:val="32"/>
        </w:rPr>
      </w:pPr>
      <w:r>
        <w:rPr>
          <w:rFonts w:hint="eastAsia" w:asciiTheme="minorEastAsia" w:hAnsiTheme="minorEastAsia"/>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知识考试</w:t>
      </w:r>
      <w:bookmarkStart w:id="0" w:name="_GoBack"/>
      <w:r>
        <w:rPr>
          <w:rFonts w:hint="eastAsia" w:ascii="方正小标宋简体" w:eastAsia="方正小标宋简体"/>
          <w:color w:val="auto"/>
          <w:sz w:val="44"/>
          <w:szCs w:val="44"/>
        </w:rPr>
        <w:t>范围</w:t>
      </w:r>
      <w:bookmarkEnd w:id="0"/>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一、单选题</w:t>
      </w: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执法为民是（）的宪法原则在政法工作中的具体体现。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为人民服务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人权至上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人民的利益高于一切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一切权力属于人民</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下列说法中正确的是（）。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政法机关办案只讲法律效果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政法机关办案只讲社会效果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政法机关办案必须既讲法律效果又讲社会效果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法律效果和社会效果不具有内在一致性</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公安民警要做到以事实为依据，以法律为准绳，一要严把证据关，二要严把（）。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人情关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材料关</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概括起来讲，（）就是法无明文规定不为罪，法无明文规定不受罚。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罪刑法定原则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罪刑相适应原则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罪责自负原则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法律面前人人平等原则</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公安民警必须遵守的政治原则是（）。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执法为民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公平正义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服务大局</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公平正义的首要内容是确保（）。</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一切行为让群众满意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一切结果符合法律规定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一切行为让领导满意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一切行为符合法律规定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“提高时间效率，减少工作拖延；提高物质效率，降低经济消耗；提高制度的科学性，减少不合理制度的负面作用”是（）原则的具体内容。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合法合理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平等对待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程序公正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及时高效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（）是我国《宪法》明确规定的社会主义法治的基本原则。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树立和维护法律权威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宪法至上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坚持社会主义初级阶段理论</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（）是我们党领导人民治理国家的基本方略。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依法治国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文明执法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尊重人权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下列（）是要坚决纠正的错误做法。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党政领导干部对案件事实和处理下达指令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党委督促政法机关依法公正处理案件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坚持党的领导与司法机关依法行使职权相统一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党总揽大局，协调各方</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一切执法行为都必须严格遵守（）。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领导批示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文件规定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法学理论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下列关于法的效力的选项哪个是正确的?（）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法律不经公布，就不具有效力</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一切法律的效力级别高低和范围大小是由刑法、民法、行政法等基本法律所规定的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“法律仅仅适用于将来，没有溯及力”，这项规定在法学上被称为“从新原则”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法律生效后，应该使一国之内的所有公民知晓，所谓“不知法者得免其罪”</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从违法行为的构成要素看，判断某一行为是否违法的关键因素是（）。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该行为在法律上被确认为违法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该行为有故意或者过失的过错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该行为由具有责任能力的主体作出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该行为侵犯了法律所保护的某种社会关系和社会利益</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我国《立法法》规定，行使国家立法权的国家机关是（）。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全国人大和地方人大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全国人大和国务院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全国人大及其常委会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全国人大及其常委会、国务院及其各部委</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以下有关法律责任的说法，正确的是（）。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某个体户暴力抗拒市场监督管理局执法人员检查，并将一执法人员打成轻伤，则其除承担行政责任外，还将承担刑事责任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甲、乙双方签订一买卖合同，按照合同规定，甲应在合同签订后3日内向乙交付面粉10吨，在履行期内，乙享有民事权利而甲承担民事义务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宪法是国家根本大法，其他基本法律都据此制定；所以，触犯了刑法中强制性规定的行为都是违宪行为，要承担违宪责任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民事责任属于法定责任，因此不允许当事人协商免除</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下列关于法律责任的说法不正确的是（）。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法律责任的归结要讲求责任法定原则、公正原则、效益原则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法律责任的免除即无责任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法律责任体现了国家的强制力</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法律责任产生的主要原因是违法与违约</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pStyle w:val="8"/>
        <w:ind w:left="420"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下列有关法律后果、法律责任、法律制裁和法律条文等问题的表述，哪项可以成立？（）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任何法律责任的设定都必定是正义的实现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法律后果不一定是法律制裁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承担法律责任即意味着接受法律制裁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不是每个法律条文都有法律责任的规定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根据《宪法》的规定，下列说法不正确的是（）。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任何组织或者个人不得以任何理由在任何情况下侵犯公民的通信自由和通信秘密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中华人民共和国公民的通信自由和通信秘密受法律的保护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中华人民共和国公民对于任何国家机关和国家工作人员，有提出批评和建议的权利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由于国家机关和国家工作人员侵犯公民权利而受到损失的人，有依法律规定取得赔偿的权利</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全国人民代表大会常务委员会不能够行使哪项职权?（）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解释宪法，监督宪法的实施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解释法律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修改法律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制定宪法</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下列选项关于全国人民代表大会有权罢免的人员的说法不正确的是（）。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全国人民代表大会有权罢免中华人民共和国主席、副主席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全国人民代表大会有权罢免国务院总理、副总理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全国人民代表大会有权罢免中央军事委员会主席、副主席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全国人民代表大会有权罢免最高人民法院院长、副院长</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全国人民代表大会代表在会议期间，非经（）许可，不受逮捕或者刑事审判。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全国人大常委会委员长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全国人大常委会副委员长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全国人民代表大会会议主席团</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任何公民，非经人民检察院批准或者决定或者人民法院决定，并由（）执行，不受逮捕。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人民检察院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武警部队</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现行《宪法》规定，公民的（）不受侵犯。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私有财产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合法的私有财产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合法财产的所有权</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国家为了（）的需要，可以依照法律规定对公民的私有财产实行征收或者征用并给予补偿。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集体利益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公共利益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社会利益</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公民的人格尊严不受侵犯，禁止用任何方法对公民进行（）。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侮辱、诽谤、控告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诽谤、检举、揭发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侮辱、控告、诬告陷害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侮辱、诽谤和诬告陷害</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治安管理处罚决定书应当由作出处罚决定的人民警察签名并盖章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对治安管理处罚决定不服，被处罚人有权申请行政复议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治安管理处罚决定书中应当载明违法的事实和证据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被处罚人申请行政复议应当在法定的期限内提出</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根据《治安管理处罚法》的规定，应当事先告知当事人有权要求举行听证的处罚是（）。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10日以上的行政拘留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收缴大额违法所得</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公安机关作出吊销许可证以及处（）元以上罚款的治安管理处罚决定前，应当告知违反治安管理行为人有权要求举行听证。</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5000</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公安机关应当向被处罚人宣告治安管理处罚决定书，并当场交付被处罚人；无法当场向被处罚人宣告的，应当在（）送达被处罚人。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公安机关应当向被处罚人宣告治安管理处罚决定书，并当场交付被处罚人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公安机关无法当场向被处罚人宣告的，应当在24小时内送达被处罚人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对决定给予行政拘留处罚的，公安机关应当及时通知被处罚人的家属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有被侵害人的，公安机关应当将决定书副本抄送被侵害人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公安机关办理治安案件的期限，自受理之日起不得超过（）；案情重大、复杂的，经上一级公安机关批准，可以延长（）。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20日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公安机关作出治安管理处罚决定的，应当制作治安管理处罚决定书。决定书除应当载明法定内容外，还应当加盖（）。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案件调查人员印章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作出处罚决定的公安机关负责人印章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办案部门负责人印章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作出处罚决定的公安机关印章</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下列关于公安机关办理治安案件的期限说法错误的是（）。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公安机关办理治安案件的期限，一般情况下，自受理之日起不得超过30日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公安机关办理治安案件的期限，自受理之日起不得超过30日；案情重大、复杂的，经上一级公安机关批准，可以延长30日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为了查明案情进行鉴定的期间，不计入办理治安案件的期限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案情重大、复杂的，经县级以上公安机关负责人批准，可以延长30日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治安案件调查结束后，违法行为已涉嫌犯罪的，公安机关应当（）。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依法不予治安管理处罚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通知有关主管部门处理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移送主管机关依法追究刑事责任</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治安案件调查结束后，公安机关对（），作出不予处罚的决定。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依法不予处罚的，或者违法事实不能成立的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违法行为已涉嫌犯罪的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发现违反治安管理行为人有其他违法行为的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确有违反治安管理的行为，但不满16周岁的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治安案件调查结束后，对确有依法应当给予治安管理处罚的违法行为的，公安机关应当根据（），作出处罚决定。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案件性质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情节轻重及具体情况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案件后果及相关因素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违反治安管理行为人的态度、表现</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违反治安管理行为人提出的事实、理由或者证据成立的，公安机关应当（）。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复核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不予理睬</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对决定给予行政拘留处罚的，公安机关（）通知被处罚人的家属。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应当2日内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可以及时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可以2日内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治安管理当场处罚的罚款数额最高不得超过（）。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行政许可采取统一办理或者联合办理、集中办理的，办理的时间最长不得超过（）。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45日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违法行为人对治安管理处罚不服的，可以（）。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要求听证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先申请行政复议，对行政复议决定不服再提起行政诉讼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申请暂缓执行</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被处治安罚款的相对人对加收罚款有异议的，其正确的做法是（）。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可以就加收罚款直接跟代收银行进行交涉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可以暂缓缴纳罚款和加收的罚款，并及时向作出治安管理处罚决定的公安机关申请复议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应先缴纳罚款，再就加收罚款向作出治安管理处罚决定的公安机关申请复议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应当先缴纳罚款和加收的罚款，再依法向作出治安管理处罚决定的公安机关申请复议</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下列行为中，不属于行政复议范围的是（）。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应终止调查，不再处理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应终止调查，暂不处理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应继续调查，查清后及时依法处理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应告知双方当事人到法院提起民事诉讼</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当场作出治安管理处罚决定的，办案民警应当在（）内报所属公安机关备案。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刘某将在公交车上盗走其手机（价值600元）和近10元人民币的张某扭送至公安机关，张某矢口否认盗窃，但手机等物证能够充分证明案件事实存在，公安机关据此（）作出治安管理处罚决定。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待张某承认后可以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以上说法都不对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违反治安管理的行为事实清楚，证据确凿，处（）的，可以当场作出治安管理处罚决定。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警告或者300元以下罚款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警告或者200元以下罚款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对因违反治安管理行为人逃跑等客观原因造成案件不能在法定期限内办结的，公安机关应当（）。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暂停进行调查取证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中止调查取证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公安机关办理治安案件的期限，一般情况下，自（）起不得超过30日。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初次询问查证之日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对适用简易程序处罚的治安案件，下列说法正确的是（）。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可由办案民警一人作出处罚决定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民警着制服时可以不用出示工作证件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处罚决定书可以事后邮寄送达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经办民警应当在3日内上报备案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下列关于办理治安案件中检查的表述错误的是（）。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检查时办案民警不得少于2人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检查妇女的身体应当由女性工作人员进行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检查的情况应制作检查笔录，并由检查人、被检查人和见证人签名或盖章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检查必须要有见证人在场，没有见证人不得进行检查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下列关于对扣押物品的处理表述错误的是（）。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对扣押的物品，应当妥善保管，不得挪作他用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对不宜长期保存的物品，按照有关规定处理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经查明与案件无关的物品，应当及时退还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经核实属于他人合法财产的，应当登记后1个月内退还</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扣押的物品，经查明与案件无关的，应当及时退还；经核实属于他人合法财产的，应当登记后立即退还；满（）无人对该财产主张权利或者无法查清权利人的，应当公开拍卖或者按照国家有关规定处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对扣押的物品，应当会同在场见证人和被扣押物品持有人查点清楚，当场开列清单一式（）份。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四</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公安机关在办理治安案件时，可以扣押的是（）。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与案件无关的物品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与案件有关的物品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与案件有关的需要作为证据的物品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被侵害人或者善意第三人合法占有的财产</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检查的情况应当制作检查笔录，由（）签名或者盖章。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检查人、被检查人和见证人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检查人和被检查人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检查人和见证人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检查人、被检查人或者见证人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公安机关必须充分听取违反治安管理行为人的意见，对违反治安管理行为人提出的事实、理由和证据，应当进行（）。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复核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下列关于检查的说法正确的是（）。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公安机关有权检查与违反治安管理行为有关的人身和物品，对公民的住所无权检查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实施检查的人民警察不得少于2人，但紧急情况也可以由1名人民警察实施检查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检查的情况应当制作检查笔录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被检查人拒绝在检查笔录上签名的，人民警察可以代其签名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为了查明案情，需要解决案件中有争议的专门性问题的，应当（）。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指派或者聘请具有专门知识的人员进行鉴定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由办案部门组织本部门人员进行集体鉴定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由办案部门负责人进行鉴定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由法制部门进行鉴定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下列不符合人民警察对与违反治安管理行为有关的场所、物品、人身进行检查的法定要求的是（）。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实施检查的人民警察不得少于2人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应当出示工作证件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检查的情况应制作检查笔录，并由检查人、被检查人和见证人签名或盖章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涉及个人隐私和商业秘密的不得进行检查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对确有必要立即进行检查的，人民警察经（），可以当场检查。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口头告知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出示身份证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出示检查证明文件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出示工作证件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一般情况下，公安机关人民警察对与违反治安管理行为有关的场所、物品和人身进行检查时，应当出示人民警察的工作证件和县级以上人民政府公安机关开具的（）。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协查证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检查证明文件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检查证明文件应当由（）开具。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公安派出所的所长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公安机关治安管理部门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检查妇女的身体，应当由（）进行。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女人民警察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女侦查人员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女性工作人员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女医师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下列治安管理处罚中可以由公安派出所决定的是（）。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警告和600元以下的罚款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警告和500元以下的罚款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警告、罚款和行政拘留</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对被决定给予行政拘留处罚的人，由（）的公安机关送达拘留所执行。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抓获嫌疑人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具体办案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负责押送嫌疑人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公安机关查处治安案件，对没有本人陈述，其他证据基本能够证明案件事实的，可以作出治安管理处罚决定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公安机关查处治安案件，只有本人陈述，没有其他证据证明的，不能作出治安管理处罚决定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公安机关查处治安案件，没有本人陈述，但有被侵害人指认的，可以作出治安管理处罚决定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公安机关查处治安案件，证据确实充分，但没有本人陈述的，不能作出治安管理处罚决定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违法行为人被决定行政拘留，应当在行政拘留期限内予以折抵的是（）。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因同一行为被传唤的时间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因同一行为被刑事拘留的时间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因同一行为被继续盘问的时间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因同一行为被取保候审的时间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对扣押的物品，应当会同在场见证人和被扣押物品持有人查点清楚，当场开列清单一式二份，一份交给持有人，另一份（）。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交给见证人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由办案民警保存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附卷备查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交公安机关档案部门保管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公安机关对扣押的物品，满6个月无人对该财产主张权利或者无法查清权利人的，应当公开拍卖或者按照国家有关规定处理，所得款项上缴（）。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所属公安机关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同级人民政府</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公安派出所有权对违反治安管理行为人罚款的最高额是（）元。</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1000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下列不能独立行使治安管理处罚权的是（）。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海关走私犯罪侦查局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政府综合执法机构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铁路、民航、交通和森林公安机关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对阻碍海关缉私警察依法执行职务的治安案件由（）行使查处权。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交通系统相当于县级以上公安机关的侦查走私犯罪公安机构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海关系统相当于县级以上公安机关的侦查走私犯罪公安机构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治安管理处罚由（）人民政府公安机关决定。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地市级以上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省级以上</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公安机关办理行政案件时，对精神病的医学鉴定，应当由（）指定的医院进行。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县级人民医院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地市级人民政府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省级人民政府公安机关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公安机关作出治安管理处罚决定前，应当告知违反治安管理行为人（），并告知违反治安管理行为人依法享有的权利。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作出治安管理处罚的事实、理由及依据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作出治安管理处罚的具体法律依据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作出治安管理处罚的事实和理由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作出治安管理处罚的理由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根据《行政处罚法》的规定，下列不能作为行政处罚实施机关的是（）。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法规授权的具有管理公共事务职能的组织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规范性文件授权的具有管理公共事务职能的组织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具有行政处罚权的行政机关委托的具有管理公共事务职能的事业组织</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下列规范性文件具有行政处罚设定权的有（）。①地方性法规②行政法规③部门规章④省、自治区、直辖市人民政府规章⑤经国务院批准的较大的市人民政府规章⑥省会所在地的市人民政府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①②③④⑤⑥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下列规范性文件中可以设定行政处罚的是（）。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省公安厅文件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县政府文件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市公安局规定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下列各项中属于行政处罚范畴的是（）。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甲企业因安全问题，被责令停产停业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乙企业因污染问题，被责令限期治理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丙某因嫖娼被收容教育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丁某被处以罚金5万元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下列全部属于行政处罚种类的选项是（）。①警告②罚金③责令限期整改④没收违法所得⑤没收非法财物⑥暂扣或者吊销执照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③④⑤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④⑤⑥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公安部规章可以创设行政处罚的范围包括下列哪个选项？（）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警告与罚金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警告与一定数额的罚款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警告与没收财产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警告、罚款与没收财产</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（）设定的行政许可，其适用范围没有地域限制的，申请人取得的行政许可在全国范围内有效。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法律、法规、规章</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行政机关依法作出（）的书面决定的，应当说明理由，并告知申请人有申请行政复议或提起行政诉讼的权利。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不予受理行政许可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准予行政许可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不予行政许可</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赵某下班后与同事李某在某市司法局门口发生口角，进而斗殴，赵某被处以行政拘留5日的行政处罚，该行政处罚决定应由哪一个行政机关作出？（）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在司法局门口发生的案件应由司法机关作出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应由公安机关作出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司法机关与公安机关均可作出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应由司法机关与公安机关联合办案，共同作出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下列情形中，人民警察当场收缴罚款正确的是（）。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甲因扰乱医院的医疗秩序而被处以50元以下罚款，但甲并不服处罚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某小区居民乙因故意阻碍救护车通行而被处以100元罚款，乙对罚款无异议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丙外出打工途中，因在某车站转车时故意向列车投掷物品，情节较轻，被处以150元罚款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丁在一长途列车上因对乘务员不满而公然侮辱该乘务员，被处以100元罚款，虽向指定的银行缴纳确有困难，但丁未提出要当场缴纳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根据《治安管理处罚法》的规定，人民警察当场收缴罚款时，当事人有权拒绝缴纳罚款的情形有（）。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依法给予20元以下的罚款处罚的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不当场收缴事后难以执行的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不出具省、自治区、直辖市财政部门统一制发的罚款收据的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不适用听证程序作出罚款处罚决定的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人民警察当场收缴罚款，不出具统一制发的罚款收据的，被处罚人有权（）。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拒绝执行处罚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提出暂缓执行处罚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提出暂缓缴纳罚款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拒绝缴纳罚款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人民警察当场收缴罚款，应当向被处罚人出具（）的罚款收据。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县级以上人民政府财政部门统一印制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国务院财政部门统一制发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公安部统一印发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省、自治区、直辖市人民政府财政部门统一制发</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内，交至所属的公安机关；在水上、旅客列车上当场收缴的罚款，应当自抵岸或者到站之日起（）内，交至所属的公安机关；公安机关应当自收到罚款之日起（）内将罚款缴付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2日   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2日   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7日   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   7日   7日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人民警察当场收缴的罚款，应当自收缴罚款之日起2日内，交至所属的公安机关，公安机关应当（），将罚款缴付指定的银行。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自作出罚款决定之日起7日内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自作出罚款决定之日起5日内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自收到罚款之日起5日内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自收到罚款之日起2日内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根据《治安管理处罚法》的规定，被处罚人在当地没有（），不当场收缴事后难以执行的，人民警察可以当场收缴罚款。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固定工作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固定收入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自己房产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固定住所</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下列选项中，不属于行政处罚措施的有（）。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某市市场监督管理局对甲企业的违法行为作出警告处罚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某县公安局对公民乙扰乱事业单位秩序的行为处以罚款100元的处罚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某市行政执法局对公民丙贩卖盗版书籍的行为处以没收违法所得的处罚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某市人民法院对公民丁扰乱法庭秩序作出拘留10日的处罚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被处罚人申请暂缓执行行政拘留交纳保证金的，按每日行政拘留（）的标准交纳保证金。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400元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50元至200元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200元至500元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根据《治安管理处罚法》的规定，下列关于罚款的执行表述正确的是（）。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罚款的执行一律实行罚缴分离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被处50元罚款，被罚款人有异议的，人民警察应当当场收缴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在交通不便地区应当实行当场收缴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受到罚款处罚的人应当自收到处罚决定书之日起15日内到指定的银行缴纳罚款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受到罚款处罚的人应当自收到处罚决定书之日起15日内，到（）缴纳罚款。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作出治安管理处罚决定的公安机关的同级人民政府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作出治安管理处罚决定的公安机关的同级人民政府的财务部门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《治安管理处罚法》第103条规定：“对被决定给予行政拘留处罚的人，由作出决定的公安机关送达拘留所执行。”这里的“送达拘留所执行”，是指（）。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作出行政拘留决定的公安机关将被决定行政拘留的人送到拘留所并交付执行，拘留所依法进行体检后即为送达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作出行政拘留决定的公安机关将被决定行政拘留的人送到拘留所并交付执行，拘留所依法办理入所手续后即为送达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根据《治安管理处罚法》的规定，在（）地区，公安机关及其人民警察依照该法的规定作出罚款决定后，经被处罚人提出的，人民警察不可以当场收缴罚款。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边远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水上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交通不便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城市</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询问（）的违反治安管理行为人、被侵害人或者其他证人，应当有通晓手语的人提供帮助，并在笔录上注明。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不通晓当地通用的语言文字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聋子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聋哑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不通晓语言文字</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当事人对行政机关所给予的行政处罚不服，可以行使的司法救济权利是（）。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向人民法院提起行政诉讼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向行政复议机关申请行政复议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向仲裁机构申请仲裁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行政拘留的处罚决定被撤销，或者行政拘留处罚开始执行的，公安机关收取的保证金应当（）。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继续保存在公安机关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及时退还交纳人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抵缴罚款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被决定给予行政拘留处罚的人交纳保证金，暂缓行政拘留后，逃避行政拘留处罚的执行的，保证金予以没收并上缴国库，已经作出的行政拘留决定（）。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予以撤销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仍应执行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自行无效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被处罚人不服行政拘留处罚决定，申请行政复议、提起行政诉讼的，可以向公安机关提出（）的申请。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停止执行行政拘留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撤销行政拘留处罚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变更行政拘留处罚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被决定行政拘留的被处罚人，申请暂缓执行（）提出。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只能以口头形式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只能以书面形式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可以口头形式或者书面形式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需要委托律师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下列各项中，不属于作为暂缓行政拘留执行的担保人的必需具备条件的是（）。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与本案无牵连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享有政治权利，人身自由未受到限制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在当地有常住户口和固定工作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有能力履行担保义务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下列哪种人不能作为暂缓行政拘留执行的担保人？（）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13岁的表弟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80岁的老人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在本村担任村支书的叔叔</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律师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根据《治安管理处罚法》的规定，符合暂缓执行行政拘留担保人条件的是（）。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王某，男，系被处罚人的舅舅，瘫痪在床，生活困难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姚某，女，系被处罚人的女友，同时也是本案的证人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周某，男，系被处罚人的哥哥，正处于假释期间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刘某，男，系被处罚人所在社区的主任，在当地有常住户口和固定住所，收入稳定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某人被决定行政拘留15日，其申请暂缓执行，公安机关通知其交纳保证金时，其已被执行了2日，应交纳保证金的数额是（）。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1300元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2600元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根据《行政处罚法》的规定，可以由公安机关行使行政处罚权的有（）。①警告②罚金③吊销公安机关发放的许可证④行政拘留⑤吊销酒店营业执照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陈某盗窃他人财物被公安机关查获，办案民警在调查中发现其15岁，对陈某应如何处理？（）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公安机关对与违反治安管理行为有关的场所、物品、人身可以进行检查。检查时，人民警察不得少于（）人。</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4</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盲人或者又聋又哑的人违反治安管理的，可以（）处罚。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从轻、减轻或者不予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精神病人在不能辨认或者不能控制自己行为的时候违反治安管理的，不予处罚，但是应当责令其监护人严加看管和治疗。间歇性的精神病人在（）的时候违反治安管理的，应当给予处罚。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精神正常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有点正常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基本能辨认自己的行为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基本能控制自己的行为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根据《治安管理处罚法》的规定，间歇性的精神病人在精神正常的时候违反治安管理的，应当（）。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下列哪些行为人违反治安管理可以从轻处罚？（）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盲人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被胁迫人员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怀孕妇女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精神病人违反治安管理不予处罚的，公安机关应当要求（）严加看管和治疗。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辖区居委会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精神病专科医院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患者的监护人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社区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根据《治安管理处罚法》的规定，醉酒的人违反治安管理的，应当（）。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已满14周岁不满18周岁的人违反治安管理的，（）处罚。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从轻或者减轻</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不满（）周岁的人违反治安管理的，不予处罚，但是应当责令其监护人严加管教。</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14</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16</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18</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《治安管理处罚法》第22条对违反治安管理行为的追究时效作了明确规定，公安机关对超过追究时效的违反治安管理行为不再处罚，有违禁品的，（）。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公安机关对依法不予处罚的违反治安管理行为人，有非法财物的，（）。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根据《治安管理处罚法》的规定，对精神病人在不能辨认或者不能控制自己行为的时候违反治安管理的，（）。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甲乙二人共同实施了殴打他人致轻微伤害的行为，公安机关应当对甲乙二人（）。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按照二人在殴打他人中所起的作用，分别处罚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比照处罚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某个体经营部职员共6人，在该部经营者甲的带领下共同实施了寻衅滋事的违反治安管理的行为，对此公安机关应当（）。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分别对6人进行处罚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处罚该单位负责人甲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对该单位进行处罚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共同违反治安管理的，根据违反治安管理行为人（），分别处罚。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年龄大小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在违反治安管理行为中所起的作用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是否亲自实施违反治安管理行为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在违反治安管理中所使用的手段</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盲人违反治安管理的，可以（）处罚。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从轻、减轻或者不予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甲盗窃了一辆50余元的自行车，3天后又盗窃了一辆100余元的自行车，对甲违反治安管理的行为，应当（）。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分别作出治安管理处罚决定，合并执行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甲的行为是连续盗窃行为，作一个治安管理处罚决定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法律没有明确规定，难以处理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甲因盗窃被公安机关查获，决定治安拘留15日，同时查明其还有抢夺行为，决定治安拘留10日，根据《治安管理处罚法》规定，甲应执行治安拘留（）。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根据《治安管理处罚法》的规定，有两种以上违反治安管理行为的，分别决定，合并执行。行政拘留处罚合并执行的，最长不超过（）日。</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15</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25</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醉酒的人在醉酒状态中，对本人有危险或者对他人的人身、财产或者公共安全有威胁的，应当对其（）约束至酒醒。</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使用警具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采取保护性措施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使用手铐或脚镣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采取强制性措施</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对醉酒的人采取保护性约束措施，（）使用手铐或脚镣。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经批准后，可以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情况严重的，可以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甲对乙称，如果乙不去殴打丙，就杀害乙的妻儿。乙无奈，将丙殴打致轻微伤，后被公安民警查获。对甲的行为,公安机关应当（）。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批评教育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按殴打他人处罚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按教唆他人处罚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予以训诫</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下列情形中，可以适用治安调解的有（）。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放任动物恐吓他人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结伙斗殴或者其他寻衅滋事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多次实施违反治安管理行为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下列情形中，可以适用治安调解的有（）。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结伙斗殴或者其他寻衅滋事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雇凶伤害他人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多次实施违反治安管理行为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诬告陷害他人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雇凶伤害他人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侵犯他人隐私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经调解未达成协议或者达成协议后不履行的，公安机关应当依照《治安管理处罚法》的规定对违反治安管理行为人给予处罚，并（）。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按照达成的协议，对违反治安管理行为人依法强制执行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告知当事人可就民事争议依法向人民法院提起民事诉讼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告知当事人可以依法向上一级公安机关提起行政复议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告知当事人如果双方有意愿继续接受调解，公安机关可以对违反治安管理行为人作出的处罚决定暂缓执行</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制造噪声干扰他人正常生活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偷开他人机动车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不满14周岁的人违反治安管理，不予处罚的，如有违法所得的，（）。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公安机关对治安案件所做的调解为（）。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民事调解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对因（）引起的治安案件进行调解时，可以邀请当事人居住地的居（村）民委员会的人员或者双方当事人熟悉的人员参加帮助调解。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同事之间纠纷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邻里纠纷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亲友之间纠纷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在校学生之间纠纷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饲养了一条宠物狗，因该狗经常在夜晚长吠，邻居乙多次找甲要求其采取措施，甲因此怀恨在心，某晚甲在小区内遛狗，见乙的女儿回家，甲驱使其宠物狗将乙的女儿咬伤。乙要求公安机关裁决甲赔偿其女儿医药费及精神损失费等经济赔偿，公安机关应如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参照民法有关规定，应裁决甲赔偿乙的损失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责令甲赔偿损失，不赔偿的可予以警告，但对乙提出的精神损失的赔偿请求应提起民事诉讼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告知乙就赔偿问题向人民调解委员会申请调解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告知乙就赔偿问题向人民法院提起诉讼</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治安案件的管辖由（）规定。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国务院公安部门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治安管理处罚的适用对象是（）。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违反治安管理尚不够刑事处罚的自然人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违反治安管理尚不够刑事处罚的自然人和单位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违反治安管理并已够刑事处罚的自然人和单位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公安机关对治安案件的调解，其内容是（）。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民间纠纷的实体内容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违反治安管理的行为及相关损害赔偿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有关损害赔偿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根据《治安管理处罚法》的规定，下列应当收缴的为（）。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违法所得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违反治安管理所得的财物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赌资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直接用于实施违反治安管理行为的工具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违反治安管理所得的财物，应当（）退还被侵害人。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扣押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办理治安案件所查获的毒品、淫秽物品等违禁品，赌具、赌资，吸食、注射毒品的用具以及直接用于实施违反治安管理行为的本人所有的工具，应当（），按照规定处理。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查封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对违反治安管理所得的财物，一律应当收缴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对不属于违反治安管理行为人所有的用于实施违法行为的工具，也应当收缴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对有关人体生理、医学知识的科学著作也应当作为淫秽物品进行收缴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对赌具、赌资应当收缴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某人携带火药乘车返乡做鞭炮，途中被查获，其携带的火药属（）。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违禁品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管制品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作案工具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亲友、邻里、同事之间因琐事发生纠纷的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在校学生之间因琐事发生纠纷的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行为人的侵害行为系由被侵害人事前的过错行为引起纠纷的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行为人的侵害行为不构成违反治安管理行为的民间纠纷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不满14周岁的人违反治安管理，不予处罚的案件，如有直接用于实施违反治安管理行为的本人所有的工具，（）。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对违反治安管理行为人短期内剥夺人身自由的处罚是（）。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对违反治安管理的外国人，县级公安机关不能决定的处罚有（）。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驱逐出境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《治安管理处罚法》规定的处罚种类有（）。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责令停业整顿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下列各项中属于公安机关行使治安管理处罚的种类有（）。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没收违法所得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责令停产停业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赵某（13岁）伙同他人一起打麻将赢了人民币105元，因赵某系未成年人，公安机关未对其进行治安处罚，但对其所赢得的人民币105元应当（）。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退给输钱的人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某人使用针管注射毒品被查获，其注射针管属（）。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违禁品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作案工具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犯罪工具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根据《治安管理处罚法》的规定，对无正当理由不接受传唤或者逃避传唤的人，可以（）。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需要传唤违反治安管理行为人到公安机关接受调查的，经（）批准，使用（）传唤。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派出所负责人传票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公安机关办案部门负责人传唤证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县级以上公安机关负责人传票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上一级公安机关负责人传唤证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人民警察在办理治安案件过程中，下列不属于法定回避情形的是（）。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是本案当事人或者当事人的近亲属的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与本案当事人或者当事人的近亲属认识的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本人或者其近亲属与本案有利害关系的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与本案当事人有其他关系，可能影响案件公正处理的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在办理治安案件过程中，公安机关负责人的回避，有决定权的是（）。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同级检察机关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本局党委会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本案办案成员集体</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公安机关负责人、办案人民警察在回避决定作出之前进行的与案件有关的活动（）。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无效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由承办案件的公安机关审查后决定是否有效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由作出回避决定的公安机关根据案件情况决定是否有效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在办理治安案件过程中，公安机关负责人的回避，由（）决定。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其所属的公安机关的上一级机关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其所属的公安机关的同级人民政府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其所属的公安机关领导班子集体决定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将违法犯罪嫌疑人扭送至公安机关的行为，不属于（）。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报案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控告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举报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投案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下列关于回避的说法错误的是（）。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人民警察的回避，由其所属的公安机关决定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违反治安管理行为人是警察甲的儿子，甲应当回避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警察乙的母亲是其办理的治安案件当中的被侵害人，乙应当回避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公安机关负责人的回避，由同级人民政府决定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根据《治安管理处罚法》的规定，下列关于传唤的说法错误的是（）。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传唤证由公安机关办案部门负责人审批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口头传唤不必出示传唤证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口头传唤后应当补办传唤证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口头传唤应当在询问笔录中注明</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公安机关及其人民警察在办理治安案件时，对涉及的（），应当予以保密。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鉴定结论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调查材料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商业秘密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证据</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公安机关及其人民警察在办理治安案件时，对涉及的（），应当予以保密。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国家机密、公民个人隐私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国家秘密、商业秘密或者个人隐私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国家秘密、企业秘密或者公民个人隐私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国家机密、商业秘密</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公安机关及其人民警察对治安案件的调查，应当依法进行。严禁通过刑讯逼供等非法手段收集证据。通过：①威胁；②引诱；③欺骗；④感化手段收集的证据中，不得作为处罚根据的是（）。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公安机关受理报案、控告、举报、投案后，认为属于违反治安管理行为的，应当立即进行调查；认为不属于违反治安管理行为的，应当（）。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告知报案人、控告人、举报人、投案人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告知有关当事人，并解释清楚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通知报案人、控告人、举报人、投案人，并登记备查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告知报案人、控告人、举报人、投案人，并说明理由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一般情况下，治安案件首先由（）管辖。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违法行为发生地的公安机关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最初受理的公安机关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违法行为人户口所在地的公安机关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公安机关找违反治安管理人员调查案件事实，制作的是（）。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谈话笔录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盘问记录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讯问笔录</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违反治安管理行为人已满14周岁不满（）周岁，依照《治安管理处罚法》应当给予行政拘留处罚的，不执行行政拘留处罚。</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16</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18</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22</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询问（）的违反治安管理行为人、被侵害人或者其他证人，应当配备翻译人员，并在笔录上注明。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不通晓当地通用的语言文字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又聋又哑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不通晓全国通用的语言文字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不通晓语言文字</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下列关于询问被侵害人、证人的说法正确的是（）。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人民警察询问证人，应当通知其到公安机关提供证言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人民警察询问聋哑的被侵害人应当配备翻译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人民警察询问被侵害人的笔录有差错的，应当重新询问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人民警察在公安机关以外询问被侵害人或者其他证人，应当出示工作证件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人民警察询问（），可以到其所在单位或者住处进行；必要时，也可以通知其到公安机关提供证言。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不满16周岁的违反治安管理行为人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被侵害人或者其他证人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下列关于传唤、口头传唤、强制传唤的表述正确的是（）。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强制传唤，必须对被传唤人使用警绳、手铐等警械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对逃避人民警察口头传唤的，可强制传唤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传唤必须将被传唤人带至公安机关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对同一人的传唤只能使用一次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下列关于询问查证的说法错误的是（）。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被询问人要求就被询问事项自行提供书面材料的，应当准许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人民警察可以要求被询问人自行书写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询问不满18周岁的违反治安管理行为人，应当通知其父母或者其他监护人到场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被询问人确认笔录无误后，应当签名或者盖章，询问的人民警察也应当在笔录上签名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对现场发现的违反治安管理行为人，人民警察经出示工作证件，可以口头传唤，但应当（）。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报所属公安机关备案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向所属公安机关负责人报告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在传唤证上注明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在询问笔录中注明</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根据《治安管理处罚法》的规定，询问不满（）的违反治安管理行为人，应当通知其父母或者其他监护人到场。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18周岁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下列关于询问查证的说法错误的是（）。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询问查证的时间最长不得超过36小时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一般情况下，公安机关询问查证的时间不得超过8小时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公安机关应当及时将传唤的原因和处所通知被传唤人家属</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对违反治安管理行为人，公安机关传唤后应当及时询问查证，询问查证的时间最长不得超过（）。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对违反治安管理行为人，公安机关传唤后应当及时询问查证，询问查证的时间不得超过（）；情况复杂，依照《治安管理处罚法》规定可能适用行政拘留处罚的，询问查证的时间不得超过（）。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    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    12小时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   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6小时    12小时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对违反治安管理行为人进行传唤的，公安机关应当及时将传唤的原因和处所通知（）。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被传唤人所在单位或家属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被传唤人所在地的居（村）民委员会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被传唤人所在地的公安派出所或家属</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立即进行调查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立即作出处罚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根据《治安管理处罚法》的规定，不予处罚的情形包括（）。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主动投案，向公安机关如实陈述自己的违法行为的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违反治安管理行为人主动投案，向公安机关如实陈述自己的违法行为的，（）。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违反治安管理行为系出于他人胁迫或者诱骗的，（）。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主观恶性较深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根据《治安管理处罚法》的规定，不予处罚的情形包括（）。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出于他人诱骗的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情节特别轻微的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违反治安管理行为人主动消除或者减轻违法后果，并取得被侵害人谅解的，（）。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下列人员中，决定给予行政拘留处罚并应当执行的有（）。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残疾人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70周岁以上的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怀孕或者哺乳自己不满1周岁婴儿的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违反治安管理行为在（）没有被公安机关发现的，不再处罚。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3年内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行为人已经着手实施违反治安管理行为，但由于本人意志以外的原因而未得逞的，应当（）。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从轻处罚、减轻处罚或者不予处罚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根据《治安管理处罚法》的规定，违反治安管理行为人依法应当给予行政拘留处罚，但有（）情形的,不执行行政拘留处罚。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患严重疾病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盲人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违反治安管理的下列情形，不应从重处罚的是（）。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对报案人、控告人、举报人、证人打击报复的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一年前曾受过治安管理处罚的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甲，现年71岁，因嫖娼被查获，对甲应当（）。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不给予拘留处罚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裁决行政拘留但不执行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可减轻处罚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对下列哪些人可以执行行政拘留？（）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强行乞讨的残疾人甲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胁迫他人乞讨的怀孕妇女乙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利用他人乞讨的71周岁的丙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买卖黄牒的13岁小周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甲教唆乙实施寻衅滋事的违反治安管理行为后被公安机关查获，公安机关对甲乙二人的处罚应为（）。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从重处罚甲，同时处罚乙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从重处罚乙，同时处罚甲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给予甲乙二人相同的处罚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违反治安管理行为人6个月内曾受过治安管理处罚的，（）。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对报案人、控告人、举报人、证人打击报复的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手段恶劣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主观恶性较深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王某因违反治安管理被某县公安局决定给予行政拘留5日的处罚，在送所执行时，发现王某刚满15岁零7个月。根据《治安管理处罚法》的规定，公安机关应当（）。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将拘留处罚改为罚款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根据王某的悔过表现决定是否执行拘留处罚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下列选项中不属于公安机关内设执法勤务机构警员职务的是（）。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大队长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二级警长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三级警长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县级以上地方人民政府公安机关在（）领导下，负责本行政区域的公安工作，是本行政区域公安工作的领导、指挥机关。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本级人民代表大会常务委员会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下列选项不属于可以设置主管政治工作的政治委员、教导员、指导员等警官职务的是（）。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省公安厅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自治县公安局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公安部在（）领导下，主管全国的公安工作，是全国公安工作的领导、指挥机关。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中央军事委员会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公安机关履行（）职责的人民警察实行警官职务序列。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警务指挥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警务协调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对违法行为人的同一个违法行为，不得给予两次以上（）的行政处罚。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违法行为人（）内因同类违法行为受到2次以上公安行政处罚的,应当从重处罚。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违法行为人在6个月内曾受过（）的，应当从重处罚。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道路交通管理处罚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网络监察管理处罚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消防管理处罚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违法行为人主动投案，向公安机关如实陈述自己的违法行为的，应当（）。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受他人胁迫或者诱骗的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违法行为轻微并及时纠正，没有造成危害后果的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主动消除或者减轻违法行为危害后果，并取得被侵害人谅解的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一人有两种以上违法行为的，（）。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分别决定，分别执行，应当制作一份决定书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分别决定，合并执行，应当制作一份决定书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分别决定，分别执行，可以制作一份决定书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分别决定，合并执行，可以制作一份决定书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三在春天的时候精神病会发作，其余时间则无异。某年春天张三殴打李四，公安机关调查后作出了不予行政处罚的决定。到夏天，张三认为自己的行为反正不会受到处罚，就又殴打了平时与自己有矛盾的王五。对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不应处罚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应予治安处罚，但应从轻或减轻处罚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应予治安处罚，但可以从轻或减轻处罚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张三在14岁生日当天在街上扒窃行人一只钱包，内有人民币200元，李四在16岁生日当天盗窃邻居家人民币3000元。以下说法正确的是（）。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对张三应按《治安管理处罚法》处罚，对李四应按《刑法》处罚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对张三不予处罚，对李四按《刑法》处罚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对张三和李四均按《治安管理处罚法》处罚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对张三不予处罚，对李四按《治安管理处罚法》处罚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根据《公安机关办理行政案件程序规定》的规定，（）的人有违法行为的，从轻或者减轻行政处罚。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不满14周岁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已满10周岁不满16周岁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已满14周岁不满16周岁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已满14周岁不满18周岁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经过调查，发现行政案件的违法嫌疑人死亡的，经（）批准，终止调查。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县级公安机关办案部门以上负责人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公安派出所或者县级公安机关办案部门以上负责人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违法行为人有（）情形，应从轻、减轻处罚或不予处罚。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主动消除或者减轻违法行为危害后果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主动投案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适用一般程序作出行政处罚决定的，采用（）告知。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笔录形式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书面形式或者笔录形式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治安案件有被侵害人的，公安机关应当（）。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将处罚内容告知被侵害人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将决定书复印件送达被侵害人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将决定书送达被侵害人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以上三种方式均可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公安机关根据行政案件的不同情况分别作出的以下处理决定，哪项是错误的？（）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确有违法行为，但有依法不予行政处罚情形的，作出不予行政处罚决定；有违法所得和非法财物的，应当予以追缴或者收缴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违法事实不能成立的，作出不予处罚决定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违法行为涉嫌构成犯罪的，转为刑事案件办理或者移送有权处理的主管机关、部门办理，应当撤销行政案件。公安机关已经作出行政处理决定的，应当附卷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确有违法行为，应当给予行政处罚的，根据其情节和危害后果的轻重，作出行政处罚决定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pStyle w:val="8"/>
        <w:ind w:left="360"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公安机关对违法事实不能成立的案件，应当作出（）。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违法行为人对报案人、控告人、举报人、证人等打击报复的，（）。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法行为事实清楚，证据确实充分，依法应当予以行政处罚，因违法行为人逃跑等原因无法履行告知义务的，公安机关可以采取公告方式予以告知。自公告之日起（）内，违法嫌疑人未提出申辩的，可以依法作出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没有（）授权的公安机关业务部门，一律不得以自己的名义作出处理决定。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对超过办案期限仍未办结的案件，处理正确的是（）。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中止办案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结案处理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治安案件超过6个月后仍未办结的，作撤案处理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继续调查取证并作出相关处理决定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接受案件之日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调查询问之日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公安机关办理治安案件的期限，自受理之日起不得超过（）；案情重大、复杂的，经上一级公安机关批准，可以延长（）。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   60日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根据《公安机关办理行政案件程序规定》的规定，限制人身自由（），折抵执行行政拘留（）。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1日   1日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1日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1日   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不予折抵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公安机关办理行政案件中以下说法正确的有（）。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违法事实不能成立的，作出不予处罚决定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违法行为涉嫌构成犯罪转为刑事案件办理的，应先撤销行政案件后立刑事案件再办理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发现违法行为人有其他违法行为的，在行政处罚或者其他行政处理执行完毕后，通知有关行政主管部门处理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下列调查取证方式中，不需要审批的是（）。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重新鉴定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扣押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先行登记保存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对作为证据先行登记保存的物品，公安机关逾期未作出处理决定的，物品的持有人对物品（）。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可以自行处理，但应当通知公安机关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经公安机关同意后，可以处理该物品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不得处理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公安机关在办理行政案件中，对先行登记保存的证据，应当在（）内作出处理决定。逾期不作出处理决定的，视为自动解除。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扣押的期限为（），案情重大、复杂的，经（）批准可以延长（）。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30日公安机关负责人30日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15日公安机关负责人15日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30日公安机关办案部门或者公安派出所负责人30日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15日公安机关办案部门或者公安派出所负责人15日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对容易腐烂变质及其他不易保管的物品，（），在拍照或者录像后变卖或者拍卖，变卖或者拍卖的价款暂予保存，待结案后按有关规定处理。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经公安机关办案部门负责人批准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经公安派出所负责人批准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经办案民警向公安机关办案部门或者公安派出所负责人报告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公安机关人民警察在办理行政案件中需要扣押物品的，（）。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应当在扣押前经所属公安机关办案部门或者派出所负责人批准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应当在扣押后立即向所属公安机关办案部门或者派出所负责人报告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应当在扣押后的12小时内向所属公安机关办案部门或者派出所负责人报告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应当在扣押后的24小时内报县级以上公安机关负责人批准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公安机关人民警察扣押物品，应当在扣押后的（）内向（）报告。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24小时；所属公安机关办案部门或者公安派出所负责人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24小时；所属公安机关负责人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12小时；所属公安机关办案部门或者公安派出所负责人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12小时；所属公安机关负责人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除违反治安管理行为外，一般违法行为在（）内未被公安机关发现的,不再给予行政处罚。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行政案件的追究时效，从（）起计算，违法行为有连续或者继续状态的，从行为终了之日起计算。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危害后果发生之日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公安机关受理案件之日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违法行为实施完毕之日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行政处罚的听证由（）组织实施。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公安机关法制部门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公安机关办案部门非本案调查人员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公安机关法制部门非本案审核人员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听证过程中，当事人及其代理人申请通知新的证人到会作证或者需调取新的证据的，听证主持人应当当场作出（）。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是否同意的决定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终止听证的决定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延期听证的决定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对县级以上的各级人民代表大会代表予以行政拘留，应当采取（）原则。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事前许可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事后报告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事前报告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事后备案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被处罚人申请暂缓缴纳罚款，公安机关作出不予许可决定的，申请人（）。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不可以申请行政复议或者提起行政诉讼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违法行为人甲被行政拘留10日，执行3日后，甲申请暂缓执行，其应当交纳的保证金为（）。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收到被处罚人提出暂缓执行行政拘留申请，认为暂缓执行行政拘留不致发生社会危险，且被处罚人或者其近亲属能够提出符合条件的担保人，或者按每日行政拘留200元的标准交纳保证金的，应当作出（）行政拘留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终止执行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A市B区公安分局对刘某行政拘留5日，刘某如申请暂缓执行行政拘留的，应当向（）提出。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A市公安局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B区公安分局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B区人民法院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对抗拒执行行政拘留的被处罚人，不可以使用下列哪种警械？（）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对作出的行政拘留处罚决定，应当如何执行？（）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由公安机关申请人民法院强制执行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由公安机关将被决定行政拘留的人送达拘留所执行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由被决定行政拘留的人自行到拘留所执行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可以将拘留变更为罚款，由被处罚人到银行缴纳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下列关于取缔的叙述错误的是（）。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公安机关作出取缔决定的，可以采取在经营场所张贴公告等方式予以公告，责令被取缔者立即停止非法经营活动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公安机关作出取缔决定的，被取缔者有违法所得的，依法予以没收或者追缴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拒不停止非法经营活动的被取缔者，公安机关可以依法没收或者收缴其专门用于从事非法经营活动的工具、设备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已经取得营业执照的，公安机关应当在营业执照加盖吊销印章后收缴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公安机关作出吊销许可证行政处罚,被处罚人拒不缴销证件的,公安机关可以（）。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先对被处罚人予以拘留后再执行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强制缴销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申请人民法院强制执行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公告宣布作废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调解协议履行期满（）内，办案民警应当了解协议履行情况。对已经履行调解协议的，应当及时结案，对没有履行协议的，应当及时了解情况，查清原因。对无正当理由不履行协议的，依法对违反治安管理行为人予以处罚，并告知当事人可以就民事争议依法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经过调查，发现行政案件有下列哪种情形的，经公安派出所或者县级公安机关办案部门以上负责人批准，终止调查？（）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没有违法事实的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经过调查，发现行政案件有下列哪种情形的，经公安派出所或者县级公安机关办案部门以上负责人批准，终止调查？（）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经过调查，发现行政案件有下列哪些情形的，经公安派出所或者县级公安机关办案部门以上负责人批准，终止调查？（）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甲被人举报有嫖娼行为，受理案件后，经民警调查，甲与所谓的“卖淫女”乙系恋人关系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甲被人举报有赌博行为，经调查，与甲在一起打麻将（有财物输赢）的人均为甲的亲属，其打麻将纯属娱乐，输赢1000元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甲故意伤害案件，被侵害人经鉴定为轻伤，公安机关将其转为刑事案件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甲故意损毁财物案件，经过公安机关调解达成协议，并已向被侵害人乙履行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被决定行政拘留的人或者其近亲属提供担保人的，公安机关经审查认定担保人符合条件的，由担保人出具（）后，到公安机关将被担保人领回。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保证金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保证书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担保书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悔过书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违法嫌疑人死亡的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没有违法事实的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被决定给予行政拘留处罚的人交纳保证金，暂缓执行行政拘留后，逃避行政拘留处罚执行的，由决定行政拘留的公安机关作出没收或者部分没收保证金的决定，已经作出的行政拘留决定（）。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予以撤销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恢复执行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自行无效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在暂缓执行期间，被决定行政拘留的人有下列哪种行为的，由决定行政拘留公安机关作出没收或者部分没收保证金的决定，恢复执行行政拘留？（）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被决定行政拘留的张某找到证人徐某，要求徐某改变其证词，证明张某没有打人，并留下了2000元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被决定行政拘留的陈某因紧急事情需要前往A县两日，走时未通知当地公安机关，两日后，陈某从A县回来，主动向公安机关报告了情况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被决定行政拘留的刘某找到好朋友王某，要求王某出庭证明他不在盗窃现场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被决定行政拘留的袁某向当地公安机关谎称带父母去B县看病，实际上袁某是为了到较远的C县打工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某和王某因民间纠纷引起争执，张某打了王某，后双方在民警的主持下，自愿达成了调解协议，王某拿到了张某赔偿的医药费200元。事后，他认为赔得太少了，又来到派出所要求重新处理，对此办案民警应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对张某进行治安处罚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不能对张某再处罚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告知王某可申请行政复议或提起行政诉讼</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假设甲使用完的避孕套被收缴，经公安机关批准后，可以作以下哪种处理？（）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应当及时返回物品持有人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依法变卖或者拍卖，将所得款项上缴国库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由县级以上公安机关主管部门组织销毁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经原决定机关负责人批准，公安机关收缴和追缴的财物（），由县级以上公安机关主管部门组织销毁或者交有关厂家回收。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经原决定机关负责人批准，公安机关收缴和追缴的财物（），应登记造册，按照规定上缴国库或者依法变卖或者拍卖后，将所得款项上缴国库。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经原决定机关负责人批准，公安机关收缴和追缴的财物（），应当及时返还。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追缴由（）决定。但是，追缴违法所得的财物应当退还被侵害人的，（）可以追缴。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吊销许可证或者执照的机关不是发证机关的，作出决定的机关应当在（）及时通知发证机关。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处罚决定生效后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处罚决定作出后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处罚决定作出前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处罚决定生效前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对应当退还原主的财物，通知原主在（）内来领取；原主不明确的，应当采取公告方式告知原主认领，公告期限为（）。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6个月；6个月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当事人中有不满16周岁未成年人的，调解时应当通知其（）到场。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监护人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近亲属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住所地的村（居）民委员会负责人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《公安机关办理行政案件程序规定》中所指的调解仅适用于（）。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违反交通管理行为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违反消防管理行为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违反出入境管理行为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下列案件中不能进行调解的案件是（）。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故意伤害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公安机关对因民间纠纷引起的治安案件的调解，属于（）。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仲裁调解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公安机关作出行政拘留处罚的，应当及时将处罚情况和执行场所通知（）。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被处罚人的单位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被处罚人所在的村（居）民委员会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被处罚人居住地的公安派出所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被处罚人家属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公安机关对抽取的样品应当及时进行检验。不属于证据的，应当及时返还样品，样品有减损的，（）。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可以予以补偿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应当予以补偿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可以予以赔偿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应当予以赔偿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收缴由（）决定。但是，违禁品，吸食、注射毒品的器具以及非法财物价值在500元以下且当事人对财物价值无异议的，（）可以收缴。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对违反治安管理、交通管理以外的违法行为人当场处（）以下罚款的，公安机关及其办案人民警察可以当场收缴罚款，法律另有规定的，从其规定。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对下列选项的哪种情形，办案人民警察可以不要求被处罚人签名确认？（）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对违反治安管理行为人处50元以下罚款，被处罚人没有异议的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对违反交通管理的行人、乘车人和非机动车驾驶人处罚款，被处罚人没有异议的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在边远、水上、交通不便地区以及旅客列车上，被处罚人向指定银行缴纳罚款确有困难，经被处罚人提出的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被处罚人在当地没有固定住所，不当场收缴事后难以执行的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假设被乙曾使用过的注射毒品的器具被收缴，经公安机关批准后，可以作以下哪种处理？（）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应当及时返回物品持有人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依法变卖或者拍卖，将所得款项上缴国库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由县级以上公安机关主管部门组织销毁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应当退还原主的财物，在通知原主或者公告后（）内，无人认领的，按无主财物处理，登记后上缴国库，或者依法变卖或者拍卖后，将所得款项上缴国库。遇有特殊情况的，可酌情延期处理，延长期限最长不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下列几种情形下，人民警察当场收缴罚款正确的是（）。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甲因扰乱医院的医疗秩序而被处以50元以下罚款，但甲并不服处罚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某小区居民乙因故意阻碍救护车通行而被处以100元罚款，乙对罚款无异议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丙外出打工途中，因在某车站转车时故意向列车投掷物品，情节较轻，被处以150元罚款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丁在长途列车上因对乘务员不满而故意损坏车上的物品，被处以100元罚款，向指定的银行缴纳确有困难，但丁未提出要当场缴纳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公安机关作出罚款决定，被处罚人应当自收到行政处罚决定书之日起（）内，到指定的银行缴纳罚款。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被处罚人确有经济困难，经被处罚人申请和作出行政处罚决定的公安机关批准，可以（）。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暂缓缴纳或者分期缴纳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暂缓缴纳或者免予缴纳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分期缴纳或者部分缴纳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部分缴纳或者免予缴纳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公安机关对发现或者受理的案件暂时无法确定为刑事案件或者行政案件的，（）办理。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可以按照刑事案件的程序规定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可以按照行政案件的程序规定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可以按照刑事案件的程序规定，也可以按照行政案件的程序规定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可以按照一般的民事纠纷处理，但其收集的证据是否有效，由公安机关的负责人决定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需要传唤违法嫌疑人接受调查的，经公安派出所或者县级以上公安机关办案部门负责人批准，使用（）传唤。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传唤通知书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以上三者均错误</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公安机关办理的行政案件，如果由（）公安机关管辖更为适宜的，可以由其公安机关管辖。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违法行为结果地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违法行为人居住地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行政案件由（）的公安机关管辖。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违法行为人居住地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《公安机关办理行政案件程序规定》规定，公安机关办理未成年人行政案件，应当根据未成年人的身心特点，保障其合法权益。这里的未成年人是指未满（）。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18周岁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根据《公安机关办理行政案件程序规定》的规定，询问未成年的违法嫌疑人（）在公安机关进行。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下面对询问查证的叙述符合规定的是（）。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公安机关询问违法嫌疑人，应当将其传唤到所在市、县内的指定地点进行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对于投案自首或者群众扭送的违法嫌疑人，公安机关应当立即补办传唤证并进行询问查证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询问不满16周岁的未成年人时，其父母或者其他监护人不能到场的，应当通知其教师到场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办案民警收到违法嫌疑人、被侵害人或者其他证人自行书写的书面材料后，应当在首页右上方写明收到日期，并签名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A县某公司的业务员甲、乙一起到B县出差，在B县的宾馆内认识了C县某公司的业务员丙、丁，四人便在房间内赌博，被人举报，派出所出警时，被出来买烟的甲、乙看见，两人打电话通知丙、丁后，先行逃到了公司设在D县的营销点，丙、丁则被派出所出警人员抓到，该案件应由（）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C县公安局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D县公安局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李某家住某市A区，在该市B区吸食毒品后驾车返回，途经该市C区被C区公安机关查获。对该行政案件管辖说法正确的是（）。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应由A区公安机关管辖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应由B区公安机关管辖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应由C区公安机关管辖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A、B、C区公安机关共同管辖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对属于公安机关职责范围，但不属于本单位管辖的行政案件的移交，下列做法正确的有（）。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某公安机关接到移送案件后，发现被移送的案件不属于自己管辖，直接退回了移送的公安机关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某公安机关接到移送案件后，发现被移送的案件属于另一公安机关管辖，就直接向有管辖权的公安机关移送案件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A县公安局甲派出所接到一案件，发现该案属于B县公安局乙派出所管辖，甲派出所直接向乙派出所移送案件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A县公安局甲派出所接到一案件，发现该案属于本局乙派出所管辖，甲派出所直接向乙派出所移送案件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下列行为中，不属于妨害公务罪的行为的是（）。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甲以暴力、威胁方法阻碍工商行政管理机关工作人员依法查处伪劣商品的行为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乙以暴力、威胁方法阻碍国有公司经理依法履行组织生产经营职责的行为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丙以暴力、威胁方法阻碍市人大代表依法执行代表职务的行为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在发生的重大洪灾中，丁以暴力、威胁方法阻碍红十字会工作人员依法履行防疫职责的行为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甲购得警服一套，并身穿警服在公路上拦截过往的外地车辆收取罚款共计2万余元。甲的行为构成（）。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招摇撞骗罪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敲诈勒索罪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诈骗罪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抢劫罪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冒充（）工作人员招摇撞骗的，涉嫌招摇撞骗罪。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已退休的国家机关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国有企、事业单位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军人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乙两人酒后闯入电影院，大声叫嚷，遭到群众指责后，方安静下来。后感觉无聊，就在后排将报纸点燃，并大叫：“起火了。”顿时电影院秩序大乱，群众纷纷外逃，导致10余人被挤成轻微伤，电影院设施也受到损坏。甲、乙的行为构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聚众扰乱公共场所秩序罪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寻衅滋事罪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聚众扰乱社会秩序罪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放火罪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许某、杜某等人冒充某派出所辅警，到某村抓赌，后将抓获的10000元赌资私分，朱某、刘某的行为应当如何处罚？（）</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诈骗罪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不构成犯罪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抢劫罪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敲诈勒索罪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曾受过（）的人员不得担任人民警察。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县级以上人民政府公安机关，为预防和制止严重危害社会治安秩序的行为，可以在一定的区域和时间，限制人员、车辆的通行或者停留，必要时可以实行（）。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戒严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部分地区戒严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现场管制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（），为预防和制止严重危害社会治安秩序的行为，必要时可以实行交通管制。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省级以上人民政府公安机关及其派出机构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（），经上级公安机关和同级人民政府批准，对严重危害社会治安秩序的突发事件，可实行现场管制。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各级公安机关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各级公安机关派出机构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只有地级以上人民政府公安机关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人民警察在非工作时间，遇有（）紧急情况，应当履行职责。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其职责范围内的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重大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经济纠纷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人民警察认为上级的决定和命令有错误，提出的意见不被采纳时，（）。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可以中止执行决定和命令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可以改变决定和命令的执行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必须服从决定和命令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可以暂缓执行决定和命令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人民警察对上级的决定和命令，（）。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必须执行，但对超越法律、法规规定的人民警察职责范围的指令，有权拒绝执行，并同时向上级机关报告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可以变通执行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可暂缓执行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认为决定和命令有错误的就不执行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人民警察对违反公安行政管理法律、法规的个人或者组织，依法可以实施（）。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体罚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人民警察的行为受法律保护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人民警察依法执行职务的行为受法律保护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人民警察依法执行职务的行为不受监督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人民警察的任何职务行为均受法律保护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下列属于公安机关的人民警察的法定职责的是（）。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维护社会治安秩序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打击高利润经营活动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引导文化市场秩序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维护市场公平竞争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公安机关不管理国籍事务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监督管理计算机信息系统的安全保护工作不是公安机关的人民警察的职责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指导群众性组织的治安防范工作是公安机关的人民警察的法定职责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公安机关在认为必要的情况下可以行使其他执法机关的职责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公安机关的人民警察不负责管理外国人在中国旅行的有关事务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对被宣告缓刑、假释的罪犯实行监督、考察是公安机关的人民警察的法定职责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负责管理外国人在中国境内居留事务的机关是外交部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维护国（边）境地区的治安秩序是人民军队的职责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对严重危害公共安全或者他人人身安全的精神病人，公安机关的人民警察可以采取（）。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制服性强制措施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继续盘问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保护性约束措施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公安机关因侦查犯罪的需要，使用社会企事业组织或个人的交通工具，造成损失的，（）。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由该人民警察所属机关给予赔偿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由该人民警察给予赔偿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由该人民警察所属机关给予赔偿，该人民警察不承担任何赔偿责任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由交通工具所有人承担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下列不属于人民警察依法应履行的职责有（）。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警卫国家规定的特定人员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对法律、法规规定的特种行业进行管理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管理户政、出入境事务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管理指导市场秩序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人民警察（）的，应当给予行政处分。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下班后与朋友到夜总会唱歌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接受当事人的请客送礼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春节期间与兄弟姐妹在家打麻将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着装不按规定穿制式黑色皮鞋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非法举行集会、游行、示威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劫持火车，故意危害公共安全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在押人犯聚众暴乱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犯罪分子携带枪支逃跑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人民警察判明有下列紧急情形，经警告无效，可以使用武器的是（）。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非法集会、游行、示威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强行冲越人民警察为履行职责设置的警戒线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劫夺在押人犯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袭击人民警察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下列情形中，经警告无效，人民警察可以使用武器的是（）。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陆某正用菜刀砍倪某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刘某用木棒殴打陆某腿部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谢某入室盗窃，被户主发现后，用木棒打伤户主后逃跑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李四等人与王五等人因口角发生扭打，造成多人软组织出血，民警到现场后口头制止不了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当犯罪分子失去继续实施犯罪的能力时，应当立即停止使用武器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民警使用驱逐性、制服性警械之前，必须先予以警告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民警使用驱逐性、制服性警械，应当以制止违法犯罪行为为限度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对于正在实施犯罪的孕妇，无论在何种情况下都不得使用武器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犯罪分子持刀冲向民警时，被民警开枪击中大腿，倒地不起，民警（）使用武器。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可以继续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应当立即停止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可以停止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应当继续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脚镣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某市一女司机因超速驾驶被民警处以200元罚款，该女司机不服处罚，对民警撕扯拉拽。这时，民警根据《人民警察使用警械和武器条例》的规定，（）。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不能还手，听之任之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可以直接使用警棍将该女司机制服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对该女司机先进行警告，其不听，可以用警棍将其制服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放其通行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高压水枪、特种防暴枪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警绳、麻醉枪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下列不属于驱逐性、制服性警械的是（）。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特种防暴枪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人民警察使用警械和武器前，应当（）。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清退在场无关人员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组织疏散在场无关人员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命令在场无关人员疏散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命令在场无关人员躲避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人民警察使用警械和武器，应当遵循的原则是（）。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防止违法犯罪行为的发生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制止违法犯罪行为，尽量减少人员伤亡、财产损失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警告在前，使用在后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使用警械在前，不得已再使用武器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195"/>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下列装备属于武器的是（）。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冲锋枪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麻醉枪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犯罪嫌疑人被抓获后，试图自伤，人民警察可以使用的装备是（）。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与抓捕民警对峙的持枪歹徒交出枪支投降后，在民警将其带回公安机关的过程中，（）。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可以对其使用驱逐性警械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必须对其使用制服性警械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可以对其使用约束性警械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以上都不对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民警倪某和谢某对具有违法嫌疑的陆某进行口头传唤，陆某不肯配合，并大声辱骂民警，引来大批围观群众。倪某和谢某见此，决定对陆某实施强制传唤，并对其使用了手铐，将陆某带回派出所。经调查未发现陆某违法犯罪的情况。民警倪某和谢某对陆某使用手铐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合法，因为陆某辱骂了民警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合法，因为执行强制传唤时陆某可能有脱逃、反抗等危险行为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违法，因为陆某没有违法犯罪的情况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违法，因为陆某并没有对民警实施暴力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人民警察执行强制传唤时，遇有违法人员可能袭击人民警察的，（）。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应当使用约束性警械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某地一强制拆迁现场，群众殴打民警并烧砸警车。这时民警根据《人民警察使用警械和武器条例》的规定，经警告无效，可以（）。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使用驱逐性、制服性警械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不能还手，听之任之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先离开现场，等事件平息后再抓人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执行下列任务，人民警察不可以使用约束性警械的是（）。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犯罪嫌疑人寻衅滋事，经警告无效的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犯罪嫌疑人侮辱妇女，被民警劝止的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犯罪嫌疑人殴打他人，经警告无效的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犯罪嫌疑人结伙斗殴，经警告无效的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不遵守交通规则，经警告无效的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犯罪嫌疑人被拘传时企图吞刀片，经警告无效的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犯罪嫌疑人被抓捕时企图用头撞墙，经警告无效的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强行冲越人民警察为履行职责设置的警戒线，经警告无效的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殴打他人，经警告无效的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拒不交代违法犯罪事实，经警告无效的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袭击人民警察，经警告无效的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下列关于人民警察使用警械和武器的说法，错误的是（）。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人民警察使用驱逐性、制服性警械之前，必须先予以警告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人民警察使用驱逐性、制服性警械，应当以制止违法犯罪行为为限度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犯罪分子失去继续实施犯罪能力的，人民警察应当立即停止使用武器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对正在进行持刀抢劫的孕妇，可以使用武器予以制止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下列情形中，人民警察可以使用制服性警械的是（）。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犯罪嫌疑人侮辱妇女，被人民警察劝止的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犯罪嫌疑人被抓获后，拒不交代犯罪事实，经警告无效的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犯罪嫌疑人袭击人民警察，经警告无效的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犯罪嫌疑人被抓获后，谩骂人民警察，经警告无效的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人民警察审讯犯罪嫌疑人时，遇有犯罪嫌疑人可能自伤的，（）。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应当使用制服性警械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人民警察在进行审讯时，遇有犯罪嫌疑人可能自杀的，可以使用的警械是（）。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辣椒喷剂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人民警察违法使用警械、武器，造成不应有的财产损失的，对受到财产损失的人员，由（）依照《国家赔偿法》的有关规定给予赔偿。</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该人民警察家属</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该人民警察所属机关</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以上都是</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【正确答案:】C。</w:t>
      </w:r>
    </w:p>
    <w:p>
      <w:pPr>
        <w:pStyle w:val="8"/>
        <w:numPr>
          <w:ilvl w:val="0"/>
          <w:numId w:val="4"/>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机动车行经人行横道时，应当（）。</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迅速通过</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减速慢行</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适当加速</w:t>
      </w:r>
    </w:p>
    <w:p>
      <w:pPr>
        <w:pStyle w:val="8"/>
        <w:ind w:left="357" w:firstLine="0" w:firstLineChars="0"/>
        <w:rPr>
          <w:rFonts w:asciiTheme="minorEastAsia" w:hAnsiTheme="minorEastAsia"/>
          <w:sz w:val="32"/>
          <w:szCs w:val="32"/>
        </w:rPr>
      </w:pPr>
      <w:r>
        <w:rPr>
          <w:rFonts w:hint="eastAsia" w:cs="Times New Roman" w:asciiTheme="minorEastAsia" w:hAnsiTheme="minorEastAsia"/>
          <w:sz w:val="32"/>
          <w:szCs w:val="32"/>
        </w:rPr>
        <w:t>鸣喇叭迅速通过</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4"/>
        </w:numPr>
        <w:ind w:firstLineChars="0"/>
        <w:rPr>
          <w:rFonts w:cs="Times New Roman" w:asciiTheme="minorEastAsia" w:hAnsiTheme="minorEastAsia"/>
          <w:sz w:val="32"/>
          <w:szCs w:val="32"/>
        </w:rPr>
      </w:pPr>
      <w:r>
        <w:rPr>
          <w:rFonts w:hint="eastAsia" w:cs="Times New Roman" w:asciiTheme="minorEastAsia" w:hAnsiTheme="minorEastAsia"/>
          <w:sz w:val="32"/>
          <w:szCs w:val="32"/>
        </w:rPr>
        <w:t>验证的方法一般分为逐个验证、重点查验和()。</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检查单据</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检查货物</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免检放行</w:t>
      </w:r>
    </w:p>
    <w:p>
      <w:pPr>
        <w:pStyle w:val="8"/>
        <w:ind w:left="357" w:firstLine="0" w:firstLineChars="0"/>
        <w:rPr>
          <w:rFonts w:asciiTheme="minorEastAsia" w:hAnsiTheme="minorEastAsia"/>
          <w:sz w:val="32"/>
          <w:szCs w:val="32"/>
        </w:rPr>
      </w:pPr>
      <w:r>
        <w:rPr>
          <w:rFonts w:hint="eastAsia" w:cs="Times New Roman" w:asciiTheme="minorEastAsia" w:hAnsiTheme="minorEastAsia"/>
          <w:sz w:val="32"/>
          <w:szCs w:val="32"/>
        </w:rPr>
        <w:t>随机抽查</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w:t>
      </w:r>
      <w:r>
        <w:rPr>
          <w:rFonts w:hint="eastAsia" w:cs="Times New Roman" w:asciiTheme="minorEastAsia" w:hAnsiTheme="minorEastAsia"/>
          <w:sz w:val="32"/>
          <w:szCs w:val="32"/>
        </w:rPr>
        <w:t>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机动车在设有禁停标志、禁停标线的路段（）。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可以临时停车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行车中发现有需要援助的车辆时，应（）。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减速停车，给对方以帮助</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不予理睬</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找理由拒绝</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机动车在没有交通标志、标线的道路上，应当（）。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在确保安全、畅通的原则下通行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停车观察周围情况后行驶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随意行驶</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机动车驶离高速公路时，应当开启（），驶入减速车道，降低车速后驶离。</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前照灯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机动车距离窄路50米以内（）。</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不准停车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提高车速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汽车在转弯时，最高时速不准超过（）。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汽车在下陡坡时，最高时速不准超过（）。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机动车在狭窄的坡路会车时，正确的会车方法是（）先行。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下坡车让上坡车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坡顶交会时距离坡顶远的一方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坡顶交会时距离坡顶远的一方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坡车已行至中途而上坡车未上坡时，让上坡车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机动车驾驶人（）车辆。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在没有交通信号时可以任意驾驶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在没有交通警察时可随意驾驶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应当依法、安全和文明驾驶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可按照自己的习惯驾驶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公交车以外的机动车在公共汽车站（）米以内的路段，不得停车。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驾驶机动车超车，应当（）。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从前车的左侧超越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从前车的右侧超越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从左右两侧均可超越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不受速度限制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机动车通过没有交通信号灯也没有交通警察指挥的交叉路口，相对方向行驶的（）。</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直行车让左转弯车先行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左转弯车让右转弯车先</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右转弯车让左转弯车先行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车辆可随意穿行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没有划分机动车道、非机动车道和人行道的道路，机动车（）。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在道路两侧通行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在道路中间通行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实行分道通行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可随意通行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行车中遇到后方车辆要求超车时，应（）。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减速慢行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靠右侧加速行驶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及时向右行驶让行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126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在道路交通活动中，机动车遇行人正在通过人行横道时，应当（）。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持续鸣喇叭通过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绕行通过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停车让行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提前加速通过</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机动车通过有交通信号的铁路道口时，应当（）通行。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以正常速度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保持安全车速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按照交通信号</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尽快加速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机动车在没有限速标志的路段（）。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应当以最高设计车速行驶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应当保持安全车速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不受速度限制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按自己的意愿行驶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在道路上发生交通事故，仅造成轻微财产损失，并且基本事实清楚的，当事人</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应当将车停在原地协商赔偿</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应当迅速报警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应当先撤离现场再进行协商处理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不得撤离现场</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准许机动车掉头的地方是（）。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铁路道口</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环岛</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隧道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人行横道</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机动车靠路边停车时，应当提前（）。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机动车在夜间行驶，没有路灯时，应当开启（）、示廓灯和后位灯。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雾灯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前照灯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机动车在高速公路上行驶，车速超过每小时100公里时，应当与同车道前车保持（）以上的距离。</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80米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机动车驾驶人累计记分达到12分，拒不参加公安机关交通管理部门通知的学习，也不接受考试的，由公安机关交通管理部门（）。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公告其驾驶证停止使用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扣留其驾驶证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吊销其驾驶证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对其加倍处以罚款</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车辆行驶过程中，驾驶人应提示乘车人把废弃物扔到（）。</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车窗外街道上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无人看管的道路上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随车携带的垃圾箱（袋）里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车内座位下或车厢内</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夜间机动车在道路上发生故障或交通事故，妨碍交通又难以移动的，应当开启（）、示廓灯和后位灯。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防雾灯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远光灯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近光灯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机动车在机动车道与人行道之间设有隔离设施的路段()。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可以临时停车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机动车向右转弯、向右变更车道、超车完毕驶回原道、靠路边停车时，应当提前()。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机动车在没有限速标志、标线的道路情况下，没有道路中心线的公路规定最高时速为()。</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七座以下（不含七座）小型、微型非营运载客汽车从注册登记之日起，()以内每2年检验1次。</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2年</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机动车与机动车在道路上发生未造成人身伤亡的交通事故，当事人对事实及成因无争议的，当事人应当</w:t>
      </w:r>
    </w:p>
    <w:p>
      <w:pPr>
        <w:rPr>
          <w:rFonts w:cs="Times New Roman" w:asciiTheme="minorEastAsia" w:hAnsiTheme="minorEastAsia"/>
          <w:sz w:val="32"/>
          <w:szCs w:val="32"/>
        </w:rPr>
      </w:pPr>
      <w:r>
        <w:rPr>
          <w:rFonts w:hint="eastAsia" w:cs="Times New Roman" w:asciiTheme="minorEastAsia" w:hAnsiTheme="minorEastAsia"/>
          <w:sz w:val="32"/>
          <w:szCs w:val="32"/>
        </w:rPr>
        <w:t>()</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撤离现场，自行协商损害赔偿事宜</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现场协商损害赔偿事宜</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将车停在原地，保护好现场，等待交通警察前来处理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保护现场，请保险公司定损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行车中遇到对向来车占道行驶，应()。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紧靠道路中心行驶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主动给对方让行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用大灯警示对方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逼对方靠右行驶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机动车在加油站()以内的路段，除使用加油设施的车辆外，不得停车。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公安机关交通管理部门对累积记分达到规定分值的机动车驾驶人，扣留驾驶证，对其()。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进行道路交通安全法律、法规教育</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予以扣留机动车的处理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予以吊销行驶证的处理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依法进行行政拘留</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在同方向只有一条机动车道的道路上，前车遇后车发出超车信号时，应当()，靠右让行。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保持正常行驶速度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及时停车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在条件许可的情况下，降低速度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机动车在停车场以外的其他地点临时停车时，应当()，但不得妨碍其他车辆和行人通行。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在非机动车道停车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按顺行方向靠道路右边停放</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按逆行方向靠道路左边停放</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选择路边停车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汽车在掉头时，最高时速不准超过()。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高速公路限速标志标明的最高时速不得超过()。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110公里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120公里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150公里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尚未登记的机动车，需要临时上道路行驶，应当()。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到公安机关备案</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取得临时通行牌证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直接上路行驶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在车窗上张贴合格证</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机动车在夜间通过没有交通信号灯控制的交叉路口时，应当()。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交替使用远近光灯示意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使用近光灯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使用远光灯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机动车在高速公路上发生故障时，警告标志应当设置在故障车来车方向______()以外。</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150米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机动车向右变更车道时，应当提前()。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机动车距离弯路()以内不准停车。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驾驶人连续驾驶机动车超过4小时，停车休息时间不得少于()。</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40分钟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机动车驾驶证有效期分为()、10年和长期。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1年</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机动车驾驶证丢失、损毁，机动车驾驶人申请补发的，应当向()提交本人身份证明和申请材料。</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交通部门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工商部门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当地派出所</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机动车行经交通信号灯控制的交叉路口遇到停止信号，没有停止线的，机动车应()。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可以继续行驶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停在路口以内</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停在路口以外</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允许收缴、扣留机动车驾驶证的机构是()。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道路运输管理部门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工商部门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税务部门</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一般情况下，非机动车信号红灯亮时，在不影响其他车辆和行人的情况下，()的非机动车可以继续通行。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丁字路口转弯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在施工地段，非施工机动车()。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机动车喷涂、粘贴标识或者车身广告应当遵循的原则是()。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可以随意喷涂、粘贴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主要考虑美观</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根据客户要求</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不得影响安全驾驶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二、多选题</w:t>
      </w: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依法治国理念的基本内涵是（）。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树立和维护法律权威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严格依法办事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公正执法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政法机关严格执法具体要做到（）。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一切执法行为都必须严格遵守法律规定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所有执法结果都必须符合立法目的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模范遵守法律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自觉接受监督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严格依法办事的含义是（）。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职权由法定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有权必有责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用权受监督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违法受追究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法律面前人人平等的含义是（）。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公民的法律地位一律平等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任何组织和个人都没有超越宪法和法律的特权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任何组织和个人的违法行为都必须依法受到追究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任何个人或者组织违反法律，都必须承担相应的法律责任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开展社会主义法治理念教育，从根本上要解决的重大思想问题是（）。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权为何来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为谁掌权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为谁执法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如何执法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维护法律权威，必须做到（）。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维护宪法权威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维护社会主义法制的统一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树立执法部门的公信力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树立政府的公信力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政法各部门共同致力于公平正义目标的实现，应贯彻的刑事基本原则有（）。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以事实为根据，以法律为准绳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分工负责、互相配合、互相制约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依法行使职权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“以事实为根据，以法律为准绳”是（）。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我们党实事求是的思想路线在刑事司法活动中的具体体现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我国《宪法》规定的重要司法原则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刑事司法活动中实现公平正义的重要保障</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解决民事纠纷的基本原则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政法干警必须以（）为至高利益。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社会利益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局部利益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平等对待主要包括以下哪些内容？（）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反对特权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禁止歧视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同情弱者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打击强者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及时高效原则具体有以下哪几方面内容？（）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提高时间效率，减少工作拖延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提高物质效率，降低经济消耗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提高制度的科学性，减少不合理制度的负面作用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提高程序的合理性，缩短办案时间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程序公正具有以下哪几个方面的含义？（）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以实现实体公正为目标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充分维护当事人的合法权益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克服执法者的随意性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确保执法者的威严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文明执法，就是要做到（）。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服务热情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举止文明，态度公允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仪容整洁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清正廉洁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建设社会主义法治国家，最根本的是要把（）有机统一起来。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人民当家做主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依法治国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社会主义制度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公安民警如何做到秉公执法？（）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要出于公心，维护公益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要摒除邪恶，弘扬正气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要克服己欲，排除私利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要态度公允，不偏不倚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公平正义理念对公安工作的具体要求有（）。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坚持实体公正与程序公正并重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坚持秉公执法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坚持以公开促公正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坚持公正与效率并重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坚持以事实为依据，以法律为准绳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政法机关的职能是（）。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维护国家安全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打击预防犯罪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维护公平正义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服务改革发展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在我国，党的政策与法律在本质上是一致的，但又有所区别，表现在（）。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产生渠道不同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表现形式不同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作用不同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效力不同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要坚持宽严相济刑事政策，依法执行（）等规定。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缓刑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社区矫正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执法公正包括（）。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实体公正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程序公正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事实公正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法律公正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依法行政对公安机关的基本要求是（）。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合法行政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合理行政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程序正当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高效便民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诚实守信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权责统一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【正确答案:】A,B,C,D,E,F。</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树立依法治国的理念，需要准确把握的基本内涵是（）。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树立和维护法律的权威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自觉接受监督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严格依法办事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社会主义法治的基本原则是（）。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有法可依、有法必依</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执法必严、违法必究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尊重法律、维护法律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严格执法、公平正义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下列哪些情况会导致法律责任?（）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保安员曲某收5元自行车停车费，并不给收据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姜某向报社写信揭露某纪录片造假，报社没有刊登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冯某经公共汽车售票员提醒后仍不给抱小孩的乘客让座，小孩被拥挤受伤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塑胶五金厂要求工人一天至少工作15小时，加班费为每小时1</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下列说法中正确的是（）。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承担法律责任的最终依据是法律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在权利受到妨碍以及违反法定义务时，法律责任是救济权利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法律责任通过设定否定的法律后果成为对权利义务得以实现的保证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法律责任规范着法律关系主体行使权利的界限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根据《宪法》的规定，我国公民的政治权利和自由包括（）。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选举权和被选举权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言论、出版、结社自由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集会、游行、示威自由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迁徙权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中华人民共和国公民的住宅不受侵犯。禁止（）公民的住宅。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进入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非法搜查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走访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非法侵入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中华人民共和国公民的（）不受侵犯。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人格尊严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住宅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合法私有财产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公安机关作出治安管理处罚决定的，应当制作治安管理处罚决定书。决定书应当载明的内容包括（）。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被处罚人的基本情况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违法的事实和证据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治安管理处罚的种类和依据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治安管理处罚的执行方式和期限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下列哪些案件不得适用当场处罚程序？（）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出售淫秽物品案件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根据《治安管理处罚法》的规定，违反治安管理行为事实清楚，证据确凿，处（）的，可以适用当场处罚。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200元以下罚款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下列关于治安案件的办案期限表述正确的是（）。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没有时间限制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一般自受理之日起不超过30日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案情重大、复杂的，经上一级公安机关批准，可以延长至60日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为查明案情进行鉴定的时间不计入办案期限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甲与乙发生纠纷后，甲用砖头将乙的头部打伤，证人丙向公安机关作证，公安机关依法对甲给予了行政拘留处罚。治安管理处罚决定书应当送达或通知下列哪些人？（）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甲的妻子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办案民警在实施扣押时，应做好的工作有（）。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会同在场的见证人和被扣押物品持有人查点清楚被扣押的物品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在实施扣押的现场开列扣押物品清单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清单制作完毕后，由调查人员、见证人和持有人签名或者盖章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经过有关人员签名或者盖章的扣押物品清单一式两份，一份交给持有人，另一份附卷备查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从办理治安案件的实践来看，下列哪些属于需要通过鉴定解决的专门性问题？（）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伤情鉴定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价格鉴定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毒品尿样检测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公安机关办理治安案件，对扣押的物品，应当由（）进行核查并查点清楚。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在场见证人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被扣押物品持有人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被扣押物品持有人的亲属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调查人员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公安机关办理治安案件，对（），可以扣押。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被侵害人合法占有的财产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善意第三人合法占有的财产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与案件有关的需要作为证据的物品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与案件有关的需要作为证据的文件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申请行政复议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提起行政仲裁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提起行政诉讼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申请重新调查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公安派出所可以作出的治安管理处罚决定有（）。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1000元以下罚款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对下列哪些选项确有必要进行检查时，人民警察经出示工作证件，可以当场检查，不必出示检查证明文件？（）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正在营业的商店</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法律对违法行为已经作出行政处罚规定，行政法规需要作出具体规定的，须在法律规定的何种范围内规定？（）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行政处罚的幅度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给予行政处罚的行为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行政处罚的种类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行政处罚的程序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公安机关及其人民警察办理治安案件，禁止对违反治安管理行为人（）。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体罚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侮辱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虐待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公安机关在办理治安案件时，对（）应当收缴。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注射毒品用的针管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淫秽光盘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直接用于实施违反治安管理行为的本人所有的工具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根据《治安管理处罚法》的规定，公安机关办理治安案件时，应当对（）予以追缴。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吸毒用具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盗窃时用于撬门的工具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卖淫的收入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倒卖有价票证的收入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根据《治安管理处罚法》的规定，公安机关办理治安案件时，应当对（）予以收缴。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偶尔用于接送赌博行为人的汽车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赌博赢取的款物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用作赌注的款物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根据《治安管理处罚法》的规定，一人有两种以上违反治安管理行为的，（）。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分别决定、合并执行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合并决定、分别执行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合并决定、合并执行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行政拘留处罚合并执行的，最长不超过20日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醉酒的人在醉酒状态中，如果对本人有危险或者对他人的人身、财产或者公共安全产生了威胁，公安机关应当对其采取保护性措施约束至酒醒，约束时可以使用（）。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醉酒的人在醉酒状态中，应当对其采取保护性措施约束至酒醒的情形有（）。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对本人有危险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对他人的人身、财产有威胁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对公共安全有威胁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呕吐物影响市容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下列情形公安机关应当依照《治安管理处罚法》的规定对违反治安管理行为人给予处罚的是（）。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经公安机关调解未达成协议的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经公安机关调解达成协议后不履行的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多次实施违反治安管理行为的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下列行为不属于《治安管理处罚法》的调整范围的有（）。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偷开他人机动车的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因合同的履行发生民事争议的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因校园意外伤害行为发生损害赔偿争议的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下列（）具有社会危害性，尚不够刑事处罚的，由公安机关依照《治安管理处罚法》给予治安管理处罚。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扰乱公共秩序的行为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妨害公共安全的行为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侵犯人身权利和财产权利的行为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妨害社会管理的行为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治安管理处罚的种类有（）。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没收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《治安管理处罚法》规定的处罚种类有（）。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下列情形不适用调解处理的是（）。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雇凶伤害他人的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结伙斗殴或者其他寻衅滋事的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多次实施违反治安管理行为的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对于因民间纠纷引起的（），情节较轻的，公安机关可以调解处理。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诽谤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偷开机动车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侮辱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对于因民间纠纷引起的（），情节较轻的，公安机关可以调解处理。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打架斗殴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制造噪声干扰他人正常生活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损毁他人财物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寻衅滋事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公安机关应当将传唤的原因告知（）。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被传唤人所属派出所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被传唤人所属社区工作人员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下列关于询问的表述哪些是正确的？（）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对醉酒的人约束至酒醒的时间不计算在询问查证的时间内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当场处罚的治安案件可由一名警察调查询问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被询问人就被询问事项自行提供书面材料的应当允许</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询问不满16周岁的未成年在校学生应当通知其所在学校的教师在场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公安机关应当将传唤的（）告知被传唤人。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公安机关适用强制传唤的前提条件有（）。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被传唤人无正当理由不接受传唤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被传唤人无正当理由逃避传唤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现场发现违反治安管理行为人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违反治安管理行为人突发急病、生命垂危而不接受传唤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人民警察询问被侵害人或者其他证人，（）。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可以到其所在单位或者住处进行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必须到其所在单位进行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应当到其单位或者住所进行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必要时，也可以通知其到公安机关提供证言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调解协议书应当包括（）等内容。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双方当事人、调解人员情况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案件情况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协议内容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履行期限和方式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赵某多次诱骗17岁的少女李某表演“脱衣舞”牟利，对李某可以如何处理？（）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处10日以上15日以下拘留，并处500元以上1000元以下罚款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对于被传唤的违法嫌疑人，公安机关应当及时将传唤的（）通知被传唤人家属。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处所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人民警察询问被侵害人或者其他证人，可以到（）进行。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被侵害人或者其他证人所在单位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被侵害人或者其他证人的住处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某市公安局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询问不满16周岁的（），应当通知其父母或者其他监护人到场。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目击证人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根据《治安管理处罚法》的规定，公安机关对与违反治安管理行为有关的（）可以进行检查。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公民住所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行为人已经着手实施违反治安管理行为，但由于本人意志以外的原因而未得逞的，公安机关可（）。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依照《治安管理处罚法》的规定，应当给予（）违反治安管理行为人行政拘留处罚，但依法不执行。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已满14周岁不满16周岁的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70周岁以上的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患传染病的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根据《治安管理处罚法》的规定，对（）进行打击报复的，应当从重处罚。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报案人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举报人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行为人自动放弃实施违反治安管理行为或者自动有效地防止违反治安管理行为结果发生的，针对此种情况，公安机关可能作出的处罚有（）。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公安机关及其人民警察在办理治安案件时，对下列哪些事项应当予以保密？（）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国民经济和社会发展中的秘密事项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某汽车生产厂家的专利设计图纸</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某公民的日记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某皮鞋生产厂家的销售渠道</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人民警察在办理治安案件过程中，遇有（）情形之一的，应当回避；违反治安管理行为人、被侵害人或者其法定代理人也有权要求他们回避。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是案件的当事人的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本人与案件有利害关系的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与案件当事人有其他关系，可能影响案件公正处理的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是案件当事人的近亲属的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公安机关及其人民警察对治安案件的调查，应当依法进行。严禁采用（）等非法手段收集证据。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欺骗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威胁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pStyle w:val="8"/>
        <w:ind w:left="360" w:firstLine="0" w:firstLineChars="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公安机关对（），以及其他行政主管部门、司法机关移送的违反治安管理案件，应当及时受理，并进行登记。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违反治安管理行为人主动投案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人民警察在办理治安案件过程中，需要回避的情形是（）。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是本案的当事人或者当事人的近亲属的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本人或者其近亲属与本案有利害关系的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与本案无关系的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与本案当事人有其他关系，可能影响案件公正处理的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为了查明案情，办案人民警察可以让违法嫌疑人、被侵害人或者其他证人对与违法行为有关的（）进行辨认。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鉴定具有下列哪些情形的，公安机关应当进行重新鉴定？（）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鉴定人应当回避而没有回避的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鉴定意见明显依据不足的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鉴定程序违法，但不影响鉴定意见的正确性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鉴定人不具备鉴定所需专门知识的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具有（），无论违法嫌疑人或者被侵害人对鉴定意见是否有异议，公安机关一律主动进行重新鉴定。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鉴定人不具备鉴定所需专门知识的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鉴定人故意作虚假鉴定的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鉴定人应当回避而没有回避的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鉴定程序违法，但不影响鉴定意见正确性的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下列选项中叙述错误的是（）。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重新鉴定以两次为限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初次鉴定、检测费用由公安机关承担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重新鉴定费用由申请人承担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重新鉴定，如果鉴定结论有改变的，鉴定费用由公安机关承担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公安机关办理行政案件，下列做法正确的是（）。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公安机关不应将鉴定意见告知违法嫌疑人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公安机关告知鉴定意见应当及时，不得有意拖延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对告知情况公安机关应记录在案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其他与案件有利害关系的人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公安机关人民警察对可以作为证据使用的录音带、录像带、电子数据存储介质，在扣押时应当予以（）。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记明案由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记明录取和复制的时间、地点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公安机关在办理行政案件中，不计入扣押期限的有（）。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检测期间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检验期间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办案期间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办案人员对扣押的物品和文件，应当当场开列扣押清单，扣押清单应当写明被扣押物品或者文件的（）等内容。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名称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规格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数量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特征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公安机关办理行政案件中不得扣押的物品有（）。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与案件无关的物品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被侵害人合法占有的物品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不需要作为证据的物品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第三人合法占有的物品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办案民警询问被侵害人或者其他证人，应当（）。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了解被询问人的身份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了解被侵害人、其他证人、违法嫌疑人之间的关系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不得泄露案情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不得表示对案件的看法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公安机关询问被侵害人或者案件其他证人，可以到（）进行。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其学校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其居住地居（村）民委员会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询问聋、哑违法嫌疑人,应当有通晓手语的人参加,并在询问笔录上注明（）。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违法嫌疑人的聋哑情况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翻译人的姓名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翻译人的住址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翻译人的工作单位和联系方式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以下关于公安机关办理行政案件时鉴定的说法正确的有（）。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鉴定的目的是为了查明案情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鉴定的对象是有争议的专门性技术问题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鉴定的决定权在公安机关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鉴定人由公安机关指定或者当事人聘请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根据《公安机关办理行政案件程序规定》的规定，下列理解正确的有（）。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不得对被检查物品造成任何损坏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检查场所时，应当有被检查人或者其他见证人在场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检查场所时，如果被检查人不在场的，就必须要有其他见证人在场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对单位检查应当邀请该单位代表到场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有一商住合一的店房，一楼为营业门面，二楼用于住人。现公安机关对其进行检查，以下说法正确的有（）。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不需要开具检查证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检查一楼依照检查场所的有关规定执行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检查二楼应依照检查公民住所的有关规定执行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以下不宜暂缓执行行政拘留的情形有（）。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被处罚人暂缓执行行政拘留后可能逃跑的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被处罚人还有其他违法犯罪嫌疑，正在被调查或者侦查的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被处罚人在当地没有常住户口的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被处罚人没有承认自己违法行为的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公安机关办理行政案件中，被处罚人确有经济困难，经被处罚人申请和作出行政处罚决定的公安机关批准，可以（）缴纳。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暂缓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被处罚人在暂缓执行行政拘留期间，不得（）。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干扰证人作证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伪造证据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串供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逃避、拒绝或者阻碍处罚的执行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对被决定行政拘留的人，由作出决定的公安机关送达拘留所执行。对抗拒执行的，可以使用（）。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麻醉枪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违法行为人（），应当从重处罚。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诱骗他人实施违法行为的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胁迫他人实施违法行为的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对控告人、举报人、证人等打击报复的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违法行为人有下列（）情形的，不予行政处罚。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违法行为人不满14周岁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违法行为轻微并及时纠正，没有造成危害后果的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违法行为人已满14周岁不满16周岁，初次违反治安管理或者其他公安行政管理的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违法行为人为70周岁以上的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公安机关及其办案人民警察当场收缴罚款的，应当出具（）统一制发的罚款收据。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省级财政部门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县级财政部门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地（市）级财政部门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国家财政部门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对违反（）以外的违法行为人当场处20元以下罚款的，可以当场收缴罚款。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消防管理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网络安全管理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公安机关办理行政案件应当遵循（）的原则，依法保护公民、法人和其他组织的合法权益。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及时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以下说法不正确的有（）。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对同一违法行为，其他行政机关已经给予了罚款行政处罚的，公安机关就不能再给予罚款行政处罚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违法行为构成犯罪时，还应当追究刑事责任的，罚款不能折抵相应的罚金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对同一违法行为，其他行政机关已经给予了罚款行政处罚的，公安机关可以给予罚款以外的其他种类的行政处罚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对同一违法行为，各执法机关可重复罚款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以下应当予以结案的行政案件有（）。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行政案件有下列哪些情形的，应当予以结案？（）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甲的嫖娼案件已作出处理决定,还未执行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乙故意损毁财物案件，经过公安机关调解，已达成协议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丙的盗窃案件，因丙不满14周岁，不予行政处罚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丁故意伤害案件，被侵害人经鉴定为轻伤，公安机关将其转为刑事案件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公安机关在作出行政处罚决定前，应当告知违法嫌疑人拟作出行政处罚决定的（），并告知违法嫌疑人依法享有陈述权和申辩权。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复议、诉讼的权利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理由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公安机关作出行政处罚决定前,应当告知违法嫌疑人（）。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拟作出行政处罚决定的理由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依法享有陈述权和申辩权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下列属于应当追缴的选项是（）。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盗窃怀孕的母羊，该母羊所生的小羊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盗窃三轮车从事交通运输所获取的利益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将盗窃的货币存入银行所产生的利息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对下列物品，公安派出所可以决定收缴的是（）。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被侵害人的iphone4手机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吸食、注射毒品的器具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当事人对价值无异议的非法财物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以下物品公安机关可以收缴的是（）。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张三在倒卖船票过程中被查获的真船票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张三在倒卖船票过程中被查获的假船票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李四去盗窃时从朋友处借来的汽车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王五退伍时从部队拿来的10发子弹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以下案件可以适用治安调解的有（）。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敲诈勒索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侵犯隐私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故意损毁财物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诽谤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赌资是指赌博活动中（）。</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用作赌注的款物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换取筹码的款物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携带的款物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在计算机网络赌博中向赌博公司交付的押金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下列哪些物品可以收缴？（）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为赌博而租用的麻将牌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已经支付给卖淫女的嫖资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为诈骗而借用的他人变造的印章</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以下是某民警对治安调解的理解，其中不正确的有（）。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调解是选择性的，它不是办理行政案件的必经程序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有些案件可以进行现场调解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调解一经达成协议，公安机关就不再处罚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调解案件的办案期限从调解未达成协议或者调解达成协议不履行之日起计算，所以在受理时不必填写受案登记表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调解案件的办案期限从（）起开始计算。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调解未达成协议之日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调解案件的受理之日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调解达成协议不履行之日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调解工作开始之日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对下列哪些案件不能由违法行为人居住地公安机关管辖？（）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涉外案件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李某（男，蒙古族），在新疆殴打他人被当地公安机关查获，公安机关在询问李某时应当（）。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使用李某本民族语言进行询问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使用当地通用的语言进行询问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由李某自己聘请翻译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为不通晓当地通用语言文字的李某提供翻译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公安机关对行政案件的管辖原则有（）。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由违法行为发生地公安机关管辖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由违法行为发现地公安机关管辖更为适宜的，可以由其管辖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由违法行为人居住地公安机关管辖更为适宜的，可以由违法行为人居住地公安机关管辖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对管辖权发生争议的，报请共同的上一级公安机关指定管辖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某公安机关在办理一起行政案件中，不能作为定案根据的有（）。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刑讯逼供取得的违法行为人的陈述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通过许诺而得到的违法行为人的真实陈述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通过刑讯逼供，根据违法行为人的陈述而找到的作案工具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查证不属实的视听资料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对决定给予行政拘留处罚的人，在处罚前因同一行为已经被采取强制措施限制人身自由的时间应当折抵。（）不予折抵。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询问查证时间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继续盘问时间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某县某公安派出所在办理一起制造噪声干扰正常生活案时，办案民警甲是违法行为人的一般邻居，该公安派出所所长是违法行为人的舅舅。在此案中关于回避的说法正确的是（）。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民警甲应当回避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民警甲的回避可由其所在公安派出所决定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该公安派出所所长应当回避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该派出所所长的回避由县公安局决定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下列人员中，不能作为证人的是（）。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生理上有缺陷，不能辨别是非、不能正确表达的人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精神上有缺陷，不能辨别是非、不能正确表达的人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一方当事人的近亲属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某公安机关办理一起殴打他人的行政案件，不能作为本案有效证据的有（）。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民警通过殴打、体罚而取得的违法嫌疑人的陈述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根据逼供交代而找到的用于打人的铁棒</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在询问证人时，因证人的陈述与被侵害人陈述不一致，询问民警就强迫证人按公安机关的要求陈述而作的记录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因为法医不在，让尚未取得资格的实习生作出的伤情鉴定意见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公安机关办理行政案件中，一般讲能够成为定案根据的证据都具有以下特征（）。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客观性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关联性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选择性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以下属于公安机关办理行政案件证据种类的是（）。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违法嫌疑人的陈述和申辩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视听资料、电子证据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鉴定意见、检测结论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勘验、检查笔录，现场笔录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根据《公安机关办理行政案件程序规定》的规定，公安机关对报案人提供的有关证据材料、物品等，应当（）。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登记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妥善保管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移送案件时一并移交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移送单位没有移交的，接受单位有权要求报案人提供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公安机关在办理行政案件中，下列人员中，可以适用强制传唤的有（）。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谩骂办案民警的违法嫌疑人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无正当理由不接受传唤的违反治安管理嫌疑人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否认自己有违法行为且态度恶劣的违反治安管理嫌疑人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逃避传唤的违反治安管理嫌疑人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公安机关在办理行政案件中，不适用强制传唤的有（）。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不肯作证的证人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经通知没有及时来公安机关的被侵害人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与违法行为有某些牵连，但尚不能确定就是违法嫌疑人的人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违反消防法规有可能适用行政拘留处罚的违法嫌疑人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下列情形中，可以不使用传唤证在公安机关内对违法嫌疑人进行询问查证的有（）。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投案自首的违法嫌疑人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被侵害人控告的违法嫌疑人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群众扭送的违法嫌疑人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现场发现的违法嫌疑人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根据《公安机关办理行政案件程序规定》的规定，报案人不愿意公开自己姓名和报案行为的，公安机关（）。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应当为其保密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应当视情决定是否为其保密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受案登记表“报案人”一栏应当略去不填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应当在受案登记时注明</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属于公安机关职责范围但不属于本单位管辖的案件，具有（）情形的，受理案件或者发现案件的公安机关及其人民警察应当依法先行采取必要的强制措施或者其他处置措施，再移送有管辖权的单位处理。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违法嫌疑人正在实施危害行为的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有人员伤亡，需要立即采取救治措施的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违法嫌疑人已被抓获的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行政案件移送管辖的，下列选项中可以重新计算的期限是（）。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办理案件的期限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扣押的期限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询问查证的时间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先行登记保存的期限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属于公安机关职责范围但不属于本单位管辖的案件，具有（）情形之一的，受理案件或者发现案件的公安机关及其人民警察应当依法先行采取必要的强制措施或者其他处置措施，再移送有管辖权的单位处理。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违法嫌疑人正在实施危害行为的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违法嫌疑人已被发现的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国家、集体或者公民利益正在遭受一般损害的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公安机关在办理行政案件中，通知被传唤人家属应当注意的问题有（）。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通知的内容仅限于传唤的原因和处所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被传唤人提出自行通知的，公安机关不能许可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通知要及时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被传唤人拒绝提供家属联系方式的，公安机关应当在询问笔录中注明，并由被传唤人确认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对违法嫌疑人强制传唤时，可以依法使用（）等警械。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公安机关应当及时将（）通过电话、手机短信、传真等方式通知被传唤人家属。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传唤处所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被传唤人的表现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对现场发现的违法嫌疑人，人民警察经出示工作证件，可以口头传唤，并在询问笔录中注明违法嫌疑人的下列哪些情况？（）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到案经过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询问开始时间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到案时间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离开时间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下列情形中，可以适用口头传唤的有（）。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民警在执勤时发现李某正在殴打他人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民警巡逻途中发现盗窃后正在逃离现场的违法嫌疑人张某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公安机关接到举报，在逃的违法嫌疑人陈某已回到单位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民警下责任区时，发现在逃的违法嫌疑人赵某正好在家中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违法嫌疑人被传唤到案后和询问查证结束后,应当由其在传唤证上（）。拒绝填写的,办案人员应当在传唤证上注明。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签名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填写联系方式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填写到案时间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填写询问查证结束时间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当场处罚可由办案民警一人实施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因为是当场处罚，民警没有听取违法行为人申辩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当场处罚后，民警第二天向违法行为人送达了当场处罚决定书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当场处罚并当场收缴了违禁品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对适用当场处罚的案件，有（）的，可以当场收缴。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毒品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赌具和赌资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吸食、注射毒品的器具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违法事实确凿，对违反治安管理行为人或者道路交通违法行为人处（），人民警察可以当场作出处罚决定。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200元以下罚款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300元以下罚款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公安机关办理行政案件，可以适用当场处罚的处罚种类包括（）。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口头警告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小额罚款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公安机关办理行政案件，简易程序的适用条件是（）。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案情简单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情节较轻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无需多方查证即能认定违法事实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符合法定当场处罚幅度范围、种类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下列治安案件中，不能适用当场处罚的是（）。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拉客招嫖案件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下列表述中，错误的有（）。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当场处罚应一律当场填写当场处罚决定书交被处罚人，对被侵害人在场的治安案件，可当场将处罚决定书复印件交被侵害人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当场处罚的罚款不一定都应当当场收缴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适用当场处罚的，处罚前不必进行处罚告知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某铁路派出所民警在辖区的候车室当场作出行政处罚决定后，在回到所里满24小时才备案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公安机关及其人民警察在办理行政案件过程中涉及个人隐私时（）。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不得查询与案件无关的个人隐私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涉及个人隐私的情况一律不得查询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只要是与案件有关的个人隐私公安机关就可以依法直接查询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只有经本人同意才可以查询涉及个人隐私的情况</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成年违法行为人王某系聋哑人，在公安机关对其询问时，以下人员中，不能作为王某手语翻译的是（）。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通晓手语的同案人李某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通晓手语的王父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通晓手语的聋哑学校老师张某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通晓手语的本案证人陈某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经采取（）方式仍无法送达的，可以公告送达。公告的范围和方式应当便于公民知晓，公告期限不得少于60日。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留置送达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委托送达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邮寄送达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违法嫌疑人在醉酒状态中，对本人有危险或者对他人的人身、财产或者公共安全有威胁的，公安机关可以（）。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对其约束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通知其所属单位或者家属将其领回看管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使用手铐或者脚镣将其控制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对其行政拘留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公安机关在办理行政案件中，对下列人员可以适用保护性措施约束的有（）。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违法嫌疑人张某在醉酒状态中对本人有危险的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醉酒状态中的李某对本人财产有危险的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违法嫌疑人陈某在醉酒状态中对他人的财产、人身有威胁的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违法嫌疑人赵某在醉酒状态中对公共安全有威胁的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公安机关对醉酒的人采取保护性约束措施的，应当注意下面哪些事项？（）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在一般情况下不得使用约束带或者警绳进行约束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约束时不得使用手铐、脚镣等警械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采取措施前应征得被约束人家属的同意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约束过程中，公安机关应当注意监护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违法嫌疑人在醉酒状态中，（），公安机关可以对其采取保护性措施约束至酒醒，也可以通知其所在单位或者家属将其领回看管。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对本人有危险的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对他人的人身有威胁的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对他人的财产有威胁的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对公共安全有威胁的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公安机关对行为举止失控的醉酒的违法嫌疑人，可以使用（）进行约束。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对行为举止失控的醉酒人，不得使用（）等进行约束。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公安机关对违法嫌疑人实施安全检查的目的主要有（）。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检查违法嫌疑人随身是否带有武器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检查违法嫌疑人随身是否带有易燃易爆物品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检查违法嫌疑人的生理特征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检查违法嫌疑人的体表特征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公安机关办理行政案件需要调查的案件事实包括（）。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违法嫌疑人的基本情况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违法行为是否存在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违法行为是否为违法嫌疑人实施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实施违法行为的时间、地点、手段、后果以及其他情节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下列叙述正确的是（）。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公安机关在实施行政处罚时，人民警察不得少于两人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人民警察对查获或者到案的违法嫌疑人应当进行安全检查，安全检查不需要开具检查证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公安机关在调查取证时，应当向被调查取证人员表明执法身份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对行为举止失控的醉酒人，可以使用警械进行约束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公安机关对行政案件进行调查时，应当（）地收集、调取有关证据材料，并予以审查、核实。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全面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及时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人民警察对查获或者到案的违法嫌疑人应当进行安全检查，发现（）的，应当立即予以扣押。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管制刀具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随身携带的作案用的万能钥匙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武器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易燃易爆等危险品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行政案件的案卷应当包括的内容有（）。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受案登记表或者其他发现案件的记录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在办理案件中形成的其他法律文书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证据材料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决定文书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已满14周岁不满18周岁的人有违法行为的，（）行政处罚。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行政案件具有下列哪些情形之一的，应当予以结案？（）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作出行政处罚等处罚决定，无法执行的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公安机关在作出行政处罚决定前，应当告知违法嫌疑人拟作出行政处罚决定的事实、理由及依据，并告知违法嫌疑人依法享有（）。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陈述权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沉默权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申辩权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对于因民间纠纷引起的（）等情节较轻的治安案件，公安机关可以调解处理。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故意伤害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阻碍执行职务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乔某居住在C县，因涉嫌受贿被检察机关决定监视居住。监视居住期间，张某应当遵守的义务有哪些？（）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未经C县公安机关批准不得离开住所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未经C县公安机关批准不得会见其叔叔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未经C县公安机关批准，不得会见律师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未经C县公安机关批准不得会见他人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犯罪嫌疑人刘某涉嫌侵犯商业秘密罪，当地公安机关决定对其监视居住，下列说法中错误的是（）。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刘某未经公安机关批准，不得会见他人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刘某不能与其妻子、儿子住在一起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刘某违反监视居住规定的，可以变更为取保候审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刘某未经公安机关批准，不得离开住处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犯罪嫌疑人在监视居住期间应遵守的规定有（）。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在传讯时及时到案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未经执行机关批准，不得离开住处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不得以任何形式干扰证人作证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未经执行机关批准不得会见共同居住人及其聘请的律师以外的其他人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公安机关可以刑事拘留犯罪嫌疑人的情形有（）。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在搜查犯罪嫌疑人卧室时发现作案工具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某犯罪嫌疑人有自杀的倾向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某犯罪嫌疑人在接受盘问时，虚构姓名、地址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某甲正在为杀害某乙而准备炸药</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刘某因涉嫌盗窃罪被刑事拘留，下列可以为刘某申请取保候审的是（）。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刘某的哥哥，本案的另一犯罪嫌疑人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刘某的律师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刘某的父亲，因盗窃被判处缓刑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刘某的同学，国家干部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根据我国《刑事诉讼法》的规定，公安机关对于（）的犯罪嫌疑人，可以取保候审或者监视居住。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可能判处管制、拘役或者独立适用附加刑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应当逮捕的正在哺乳自己未满1周岁婴儿的妇女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可能判处有期徒刑以上刑罚，采取取保候审、监视居住不致发生社会危险性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应当逮捕的患有严重疾病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刑事拘留是指公安机关在紧急情况下，对（）采取的依法限制其人身自由的强制措施。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现行犯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已决犯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重大嫌疑分子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对犯罪嫌疑人、被告人采取（）后，除有碍侦查或者无法通知的情形以外，应当把采取该强制措施的原因和羁押的处所在24小时以内通知犯罪嫌疑人、被告人的家属或者他所在的单位。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刑事拘留后，依法可以不予通知家属或者单位的情形有（）。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同案的犯罪嫌疑人可能逃跑，隐匿、毁弃或者伪造证据的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不讲真实姓名、住址，身份不明的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有其他有碍侦查情形的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有其他无法通知情形的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流窜作案，是指（）。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三人以上共同作案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在居住地作案后逃跑到外市、县继续作案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跨市、县管辖范围连续作案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在本县市内三个以上街道、社区连续作案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公安机关对于现行犯或者重大嫌疑分子，如果有下列（）情形之一的，可以先行拘留。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被害人或者在场亲眼看见的人指认他犯罪的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犯罪后企图自杀、逃跑或者在逃的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身份不明有流窜作案重大嫌疑的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在身边或者住处发现有犯罪证据的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拘留后，应当在24小时内制作《拘留通知书》，送达被拘留人家属或者单位，但有（）情形之一的，经县级以上公安机关负责人批准，可以不予通知。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犯罪嫌疑人的家属可能隐匿、伪造证据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根据案情，其他有碍侦查或者无法通知的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被拘留人家属或者单位无通讯联系而无法通知的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对犯罪嫌疑人执行（）过程中，可以依法使用约束性警械。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押解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下列有关强制措施和刑罚的区别，表述正确的有（）。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适用机关不同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适用对象不同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法律性质和目的不同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法律依据和结果不同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下列属于《刑事诉讼法》规定的刑事强制措施的有（）。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某市政府机关职员王某，因涉嫌犯间谍罪被立案侦查，后被依法采取强制措施。下列说法正确的是（）。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本案应由公安机关立案侦查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本案应由人民检察院立案侦查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对王某的取保候审应由国家安全机关决定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对王某的取保候审应由国家安全机关执行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犯罪嫌疑人李某涉嫌诈骗罪，M县公安局决定对其取保候审，责令李某提供保证人。下列不能作为保证人的有（）。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李某的大哥，现为M县人民检察院工作人员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李某的二哥，现因涉嫌盗窃罪被监视居住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李某的弟弟，现为某小学一年级在校学生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李某的姐姐，现为M县某律师事务所律师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对应当逮捕的犯罪嫌疑人，具有下列（）情形的可以采用取保候审、监视居住。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患有严重疾病没有住院的病人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怀孕2个月的妇女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哺乳自己未满1周岁的婴儿的妇女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严重暴力犯罪的犯罪嫌疑人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提讯在押的犯罪嫌疑人，说法正确的是（）。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必须在看守所讯问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应当填写《提讯证》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在公安机关的工作场所讯问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不能在公安机关以外的场所讯问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刘某因涉嫌故意伤害罪被公安机关刑事拘留，下列哪些人有权为刘某申请取保候审？（）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刘某本人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刘某的父亲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刘某的叔叔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可以申请取保候审的主体是（）。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被羁押的犯罪嫌疑人的法定代理人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被逮捕的犯罪嫌疑人聘请的律师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甲因涉嫌盗窃罪被逮捕，经其法定代理人申请，公安机关同意对甲取保候审，公安机关应当如何办理变更手续？（）</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报请原批准机关审批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自主决定并通知原批准机关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开具制式变更强制措施通知书，通知原批准机关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开具《释放通知书》，并交原批准机关备案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法律规定有权申请取保候审的人有（）。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被羁押的被告人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其法定代理人、近亲属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通知其律师到场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由两名侦查人员进行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告知其权利和义务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通知其家属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属于我国《刑事诉讼法》规定的侦查行为的有（）。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公安机关为了收集证据，查明案情，可以依法进行以下哪些侦查行为？（）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查询汇款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公安机关在进行下列哪些侦查活动时，应当出示公安机关的证明文件？（）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搜查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讯问犯罪嫌疑人由（）进行。讯问的时候，不得少于2人。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人民检察院的侦查人员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人民法院的审判员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治安巡防队员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公安机关的侦查人员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讯问犯罪嫌疑人时，应当告知其（）。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对侦查人员的提问应当如实回答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对与本案无关的问题有拒绝回答的权利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作虚假陈述要负法律责任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如实供述自己的罪行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公安机关讯问犯罪嫌疑人应遵循的程序有（）。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侦查人员不得少于2人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犯罪嫌疑人应如实回答侦查人员的一切提问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须出示公安机关的证明文件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对犯罪嫌疑人在拘留或逮捕后24小时内应当进行讯问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关于对犯罪嫌疑人的《讯问笔录》，下列说法正确的有（）。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犯罪嫌疑人有权要求修改或补充笔录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犯罪嫌疑人有权自行书写供词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必要时侦查人员可要求犯罪嫌疑人自行书写供词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犯罪嫌疑人、侦查人员都应当在《讯问笔录》上签名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某公安机关需要对未被刑事拘留的犯罪嫌疑人甲进行讯问，可以传唤其到（）接受讯问。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邻县的酒店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邻县的某区公安机关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甲所在的市、县内的指定地点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甲的住处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侦查人员的下列行为不正确的有（）。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侦查员小李一人对犯罪嫌疑人进行了讯问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由于犯罪嫌疑人是聋哑人，讯问时请通晓聋哑手势的人参加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将犯罪嫌疑人拘传了24小时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将犯罪嫌疑人传唤到该市某酒店讯问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犯罪嫌疑人在接受讯问时有以下哪些权利？（）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为自己辩护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申请律师到场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请求自己书写供述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保持沉默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贾某因涉嫌诈骗罪被D县公安机关依法拘传讯问。自被拘传之日起，贾某在侦查阶段享受有下列哪些诉讼权利？（）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自行辩护的权利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聘请律师提供法律咨询、代理申诉和控告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另行委托辩护人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对与本案无关的问题拒绝回答</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以下有关讯问的表述，错误的是（）。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犯罪嫌疑人被拘留、逮捕24小时内进行讯问，并向其宣布拘留或逮捕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讯问未成年人，应当告知其有权聘请律师为其提供法律咨询和辩护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讯问聋哑犯罪嫌疑人某甲，可以请其聋哑的妻子乙参加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讯问不通晓当地语言文字的犯罪嫌疑人时，民警应当为其翻译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公安机关讯问不需要逮捕、拘留的犯罪嫌疑人，可以在下列哪些地方进行？（）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传唤犯罪嫌疑人到所在的市、县的指定地点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公安机关办公场所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可以指定到公安机关场所以外的地点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S县某仓库一台价值3000元的电视机被盗，经查，S县人某甲（20岁）、某乙（17岁，在校学生）有重大作案嫌疑，民警在办理案件过程中，下面哪些做法是错误的？（）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对某乙尽量不采取拘留措施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对某乙不能拘传到S县某指定地点进行讯问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可以使用《传唤通知书》将某甲带到S县的某宾馆讯问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在某商场将某乙抓获，民警用手铐将其约束后，持《拘传证》带到公安机关讯问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我国《刑事诉讼法》规定，对刑事案件的（）由公安机关负责。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决定逮捕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预审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若犯罪嫌疑人已被逮捕，侦查人员可以在（）对其讯问。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犯罪嫌疑人所在市、县内的指定地点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看守所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公安机关的工作场所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我国《刑事诉讼法》规定，公安机关对于（）的重大嫌疑分子，提请审查批准逮捕的时间可以延长至30日。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严重暴力犯罪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结伙作案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流窜作案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下列关于对犯罪嫌疑人、被告人逮捕的条件，说法正确的是（）。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有证据证明有犯罪事实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可能判处徒刑以上刑罚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采取取保候审、监视居住等方法，尚不足以防止发生社会危险性，有逮捕必要的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对犯罪嫌疑人执行逮捕后，应当在24小时内将《逮捕通知书》送达被逮捕人家属或者单位，但具有下列（）情形，经县级以上公安机关负责人批准，可以不予通知。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同案的犯罪嫌疑人可能逃跑，隐匿、毁弃或者伪造证据的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不讲真实姓名、住址，身份不明的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涉及国家机密或者个人隐私的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其他有碍侦查或者无法通知的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公安机关为了收集证据，查明案情，可以依法进行以下哪些侦查行为？（）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扣押物证、书证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搜查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对犯罪嫌疑人所做以下鉴定的时间，计入办案期限的有（）。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法医鉴定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刑事技术鉴定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司法会计鉴定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依据我国《刑事诉讼法》的规定，不算在期间以内的时间有（）。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期间开始之时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期满之日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期间开始之日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路途上的时间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期间的计算单位包括（）。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下列情形中，强制措施自动解除，不再办理解除法律手续的是（）。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取保候审变更为拘留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监视居住变更为逮捕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取保候审变更为逮捕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取保候审期限届满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公安机关在依法执行（）中，发现被执行人是县级以上人民代表大会代表的，应当暂缓执行。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公安机关在非紧急情况下依法对政协委员执行（）前，应当向该委员所属的政协组织通报情况。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与刑事案件有直接的利害关系或者有其他关系可能影响对案件公正审理的（）应当回避。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公安机关负责人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张某为实施抢劫在甲县准备作案工具，在乙县抢劫作案两起，到丙县销赃，逃到丁县后被抓获。对此案有管辖权的公安机关是（）。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丁县公安机关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刑事案件可以由（）的公安机关管辖。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犯罪行为发生地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犯罪结果发生地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犯罪嫌疑人居住地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某乙在A县盗窃其朋友摩托车一辆，失主没有报案，后又窜至B县抢劫作案一起，在C县被抓获，并交到B县公安机关，经立案侦查，发现某乙还在D县抢劫作案一起，下列管辖的说法正确的是（）。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B县公安机关有管辖权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C县公安机关没有管辖权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A、B、C、D四县公安机关都有管辖权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经继续侦查，如果某乙主要犯罪地在A县，可以由A县公安机关管辖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下列案件中，不属于公安机关管辖的是（）。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职务侵占罪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向非国家机关工作人员行贿的犯罪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监管人员殴打、体罚虐待被监管人员罪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下列案件中，不属于公安机关管辖的案件是（）。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国家机关工作人员的渎职犯罪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某村干部非法拘禁致人死亡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刘某泄露国家秘密，情节严重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下列案件中，属于公安机关管辖的案件有（）。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某法院副院长在执行公务时，驾车将一行人撞死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某公安局民警对犯罪嫌疑人的住处非法搜查，造成严重后果</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某公安干警将欠其朋友3万元债务的吴某非法拘禁两天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看守所民警宋某多次体罚、殴打在押犯罪嫌疑人，所幸未造成轻伤以上后果</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由上级公安机关指定管辖的刑事案件，包括（）。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对管辖有争议的刑事案件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情况特殊的刑事案件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管辖不明确的刑事案件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几个公安机关都有权管辖的刑事案件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赵某、钱某合伙诈骗李某人民币2万元，某县公安局甲、乙、丙、丁四名侦查员共同办理本案。其中（）应当回避。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甲，是赵某的父亲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乙，是李某的哥哥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丙，在参与本案侦查工作前，曾担任过本案的证人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丁，在办理本案过程中接受钱某父亲的宴请和两条香烟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关于回避的表述正确的是（）。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担任过本案证人的侦查人员无须回避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公安机关负责人、侦查人员自行提出口头回避申请的，应当记录在案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当事人及其法定代理人口头提出申请要求公安机关负责人、侦查人员回避，可以不说明理由，但公安机关应当记录在案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当事人及其法定代理人可以申请鉴定人、记录人和翻译人员回避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公安机关遇到不予追究刑事责任的法定情形时，可以（）。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不立案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不接受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下列属于公安机关在刑事诉讼中基本职权的是（）。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执行管制、拘役、剥夺政治权利、驱逐出境、暂予监外执行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依照法律对刑事案件立案、侦查、预审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对侦查终结认为应当追究刑事责任的案件，移送人民检察院审查起诉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对假释和判处缓刑的罪犯执行监督、考察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在我国刑事诉讼中，有侦查权的机关有（）。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国家安全机关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人民检察院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公安机关在刑事诉讼中的地位是（）。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监督机关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部分刑罚的执行机关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审判机关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公安机关在刑事诉讼中有下列哪些职责？（）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案件侦查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执行部分刑罚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审判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下列情况由公安机关管辖的是（）。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无业游民刘某在军营盗窃构成犯罪的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军人王某在服役期间被发现入伍前曾经有过严重的持械抢劫致人重伤的行为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王某退役，发现其在服役期内在营区外交通肇事逃逸的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王某在办理退役手续后将部队的在库枪支窃出并出卖的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下列属于公安机关管辖的刑事案件有（）。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受贿罪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职务侵占罪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合同诈骗罪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非法经营罪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下列表述错误的是（）。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刑事案件只能由犯罪地公安机关管辖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刑事案件如果由犯罪嫌疑人居住地公安机关管辖更为适宜的，可以由犯罪嫌疑人居住地公安机关管辖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对于管辖不明确的刑事案件，由最后受理的公安机关管辖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对于管辖不明确的刑事案件，可以由有关公安机关协商确定管辖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张某非法拘禁李某于某市甲区，后又经该市乙区、丙区，将李某转移到丁区继续拘禁。对于张某所涉非法拘禁案，依法享有管辖权的是（）。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丁区公安机关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具有下列（）情形的,不追究刑事责任,已经追究的,应当撤销案件,或者不起诉,或者终止审理，或者宣告无罪。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犯罪已过追诉时效期限的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被告人患有严重疾病,不能随时讯问和审判的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原来颁布的刑事法律认为是犯罪,而现行法律认为不是犯罪的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李某一年来共盗窃汽车5辆,案发后某日，李某在横穿公路时被一辆卡车撞死。在不同的诉讼阶段，对李某的盗窃行为可以作出的正确决定有（）。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终止审理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宣告无罪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公安机关在案件侦查过程中发现案件已过追诉时效的，应当（）。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终止审理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释放犯罪嫌疑人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对依法不追究刑事责任的，如果已经追究，应当根据不同情况分别决定（）。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中止审理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宣告无罪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下列情形，不追究刑事责任的有（）。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犯罪已过追诉时效期限的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经特赦令免除刑罚的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依照刑法告诉才处理的犯罪，没有告诉或者撤回告诉的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防卫过当的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下列选项中，据以确定公安机关对刑事案件地域管辖的有（）。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犯罪嫌疑人出生地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犯罪嫌疑人居住地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根据我国《刑事诉讼法》的有关规定，有权直接受理刑事案件的机关包括（）。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国家安全机关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下列证据既是传来证据也是直接证据的是（）。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证人听某甲讲的某犯罪事件是某乙所为的证言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现场提取的指纹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带血迹的匕首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被害人从朋友那里得知犯罪人是张某的陈述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王某亲眼目睹了三人实施盗窃及当场被公安机关抓获的过程。事后，侦查人员找到王某取证。对此，下列说法正确的是（）。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王某有义务作证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王某有权要求对自己的姓名在整个刑事诉讼过程中保密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王某有权要求公安司法机关保障自己的安全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王某有权要求公安司法机关保障自己近亲属的安全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某公安机关法医鉴定室的法医王某一天下班途中，亲眼目睹了李某故意伤害案的经过。下列说法正确的是（）。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王某既不能作鉴定人，又不能作证人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王某既可以作鉴定人，又可以作证人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王某应当作证人，但不能作鉴定人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王某是本案的诉讼参与人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何某亲眼目睹了两名歹徒抢劫一辆出租车的过程。歹徒被抓获后，侦查人员找到何某询问，何某有权（）。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完全按照自己主观意愿提供证言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拒绝提供证言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要求司法机关保障自身的安全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要求司法机关保障自己近亲属的安全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某抢劫案件中，目击者是一个年仅8岁的儿童，有关其能否作为证人提供证言的表述不正确的是（）。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可以作为证人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可以作为证人，但其证言在法律上的证明力小于其他证据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该儿童不具有证人资格，因为年幼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如果该儿童具有感知、判断和表达的能力，该儿童具有证人资格</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下列人员中不能作证人的有（）。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精神上有缺陷的人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当事人的近亲属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与案件有利害关系的人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“生理上、精神上有缺陷或者年幼，不能辨别是非，不能正确表达的人，不能作证人”，这一规定的关键点在于（）。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生理、精神上有缺陷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不能辨别是非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不能正确表达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周某向公安机关陈述,其兄曾亲眼目睹王某持刀杀了被害人赵某。周某的证言属于哪种证据?（）。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控诉证据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言词证据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证人证言必须经过（）才能作为定案的根据。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询问、质证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嫌疑人、被害人认定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查证属实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听取各方证人的证言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拘传适用的对象是（）。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未被羁押的被告人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被告人的法定代理人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在刑事诉讼中，人民法院、人民检察院和公安机关都有权决定适用的强制措施有（）。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证人应当承担法律责任的情况有（）。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如实提供证据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有意作伪证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隐匿罪证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关于我国证人义务的表述正确的是（）。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凡是知道案件情况的人，都有作证的义务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证人有意作伪证，要负法律责任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证人应当接受法庭询问和各方的质证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证人拒绝作证的，将被处以罚款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拘传适用的条件是（）。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经过两次传唤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根据案件情况应予拘传的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经过传唤没有正当理由不到案的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可能判处管制、拘役或者独立适用附加刑的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根据我国《刑事诉讼法》的规定，（）持续的时间最长不得超过12小时。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继续盘问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证人在刑事案件侦查期间的权利包括（）。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有权要求侦查人员回避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有权对侦查人员侵犯其诉讼权利或者进行人身侮辱的行为，提出控告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有权要求侦查机关保障其和家人安全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有权拒绝作证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谢某作为侦查过程中的证人，以下说法正确的是（）。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公安机关应当保障谢某的安全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公安机关应当保障谢某和其儿子的安全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对谢某能否辨别是非，可对其进行审查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谢某必须亲眼目睹了犯罪过程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S公安局法医谢某在放假期间外出游玩时，亲眼目睹了游客翁某强制猥亵妇女的经过，下列哪些说法是正确的？（）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谢某不能作本案的鉴定人，但应当作证人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谢某可以作本案的鉴定人，也可以作证人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谢某应当作本案的鉴定人，不能作证人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不管谢某以前和翁某有无矛盾，是否会影响案件公正处理，谢某也不能作本案的鉴定人,但应当作证人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下列材料可以作为证据的有（）。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指纹鉴定书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测谎结论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现场勘查笔录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侦查工作方案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关于证人的表述，正确的是（）。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凡是知道案件情况的人，都有作证的义务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生理上、精神上有缺陷或者年幼，不能辨别是非，不能正确表达的人，不能作证人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对于证人能否辨别是非，能否正确表达，必要时可以进行审查或者鉴别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公安机关可以拘传证人到公安机关提供证言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甲是一起案件的目击者。公安机关对甲进行询问。侦查人员的下述哪种做法符合《刑事诉讼法》规定？（）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通知甲去某五星级宾馆提供证人证言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通知甲去公安局提供证人证言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到甲的单位询问甲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到甲的住处询问甲</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毕某和李某是同事，某天二人一同下班时，在路上都被抢了包，而且毕某还被打伤头部，侦查人员对其询问时应遵循的程序有（）。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可以对她们二人同时询问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可以到她们的单位对其进行询问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可以通知她们到指定的宾馆进行询问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可以通知她们到公安机关陈述案情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某盗窃现场留下的一只手套,现场勘查人员提取作为证据,按证据的分类，手套可以属于（）。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传来证据和原始证据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直接证据和控诉证据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控诉证据和间接证据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原始证据和控诉证据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属于刑事诉讼证据的是（）。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犯罪嫌疑人近亲属的证言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赃物估价鉴定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犯罪嫌疑人的辩解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某公安机关在侦破一起敲诈勒索案件的过程中，依法收集到犯罪嫌疑人通过电话进行敲诈勒索的录音磁带一盘，该录音磁带属于（）。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犯罪嫌疑人、被告人供述和辩解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间接证据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张某故意伤害案中，公安机关在侦查过程中收集到下列材料，如果要认定张某犯有故意伤害罪，这些材料中不具备证据相关性特征的有（）。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张某与被害人在生意上发生摩擦的证言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张某曾经被某学校开除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张某有不良生活习惯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张某的父亲证明，在案发时间，张某在他家吃饭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下列关于证人证言的说法中，正确的是（）。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目击者小刘向公安机关提供的关于案件发生经过的书面陈述是证人证言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某国家机关工作人员王某就其单位领导贪污的情况向检察机关所作的匿名举报信是证人证言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盲人李某向公安机关陈述其在案发现场听到的谈话，李某的证言可以作为证人证言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证人李某有权要求公安机关保证其近亲属的安全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下列属于书证的是（）。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某强奸案，在犯罪嫌疑人的住处搜查到的笔记本，其中记载着其作案经过及对被害人的描述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某贪污案，为查明账册涂改人而进行鉴定的笔迹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某故意伤害案，证人书写的书面证词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某走私淫秽物品案，犯罪嫌疑人非法携带的淫秽书刊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在刑事诉讼中常见的直接证据主要有（）。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被告人供述或辩解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现场目击者的证言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现场提取的脚印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我国《刑事诉讼法》规定的证据种类有（）。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物证、书证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犯罪嫌疑人、被告人供述和辩解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过失致人死亡罪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故意杀人罪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过失投放危险物质罪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投放危险物质罪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下列情形中，使用暴力行为致人死亡的，应以故意杀人罪定罪判刑的有（）。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司法工作人员刑讯逼供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司法工作人员暴力取证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监管人员虐待被监管人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已满16周岁不满18周岁的人实施盗窃行为，具有下列（）情形的，可以不按犯罪处理。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盗窃数额虽已达到“数额较大”标准，但案发后能如实供述全部盗窃事实并积极退赃，且系又聋又哑的人或者盲人的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在共同盗窃中起次要或者辅助作用，或者被胁迫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盗窃其他亲属财物，但其他亲属要求不予追究的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盗窃未遂或中止的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甲、乙合谋报复丙，甲希望丙死亡结果的发生，乙则仅想伤害丙，对丙死亡的结果持放任态度。以下说法正确的有（）。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如果丙的死亡结果发生了，甲、乙二人共同构成故意杀人罪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如果丙的死亡结果发生了，甲、乙二人不构成故意杀人罪的共同故意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如果致丙重伤，对甲应定故意杀人罪（未遂），对乙应定故意伤害罪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如果致丙重伤，对甲和乙均应定故意杀人罪（未遂）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下列财物能成为盗窃对象的是（）。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天然气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电信资费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电力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空气</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在办理盗窃、诈骗、抢劫机动车案件中，下列说法正确的是（）。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企事业单位私下交易机动车辆属于违法行为，由公安机关依法处理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对明知诈骗而来的赃车而购买的，应将车辆无偿追缴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对违反国家规定购买车辆，经查证是赃车的，一律进行追缴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对不明知是赃车而购买的，结案后予以退还买主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对直接从犯罪分子处追缴的被盗窃、抢劫的机动车辆，经检验鉴定，查证属实后，以下哪些处理方法是正确的？（）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可以先行返还失主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在移送案件时附车辆的清单、照片及其他证据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在返还失主前，按照赃物管理规定管理，任何单位和个人都不得自行处理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应当将车辆移送人民法院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甲整理好行装要去沙漠旅行，仇人乙在甲带的水中掺入了剧毒药品，之后仇人丙将甲的水壶钻了个洞使水蒸发和渗漏，结果甲在沙漠中干渴而死。下列哪些说法错误？（）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乙构成故意杀人既遂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乙构成故意杀人未遂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丙构成故意杀人既遂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丙构成故意杀人未遂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甲与乙共谋次日共同杀丙，但次日甲因腹泻未能前往犯罪地点，乙独自一人杀死丙。关于本案，下列哪些说法是正确的?（）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甲与乙不构成故意杀人罪的共犯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甲承担故意杀人预备的刑事责任，乙承担故意杀人既遂的刑事责任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甲与乙均承担故意杀人既遂的刑事责任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甲与乙共谋次日共同杀害丙，但次日甲因腹泻未能前往犯罪地点，乙独自一人杀害了丙。关于此案，下列说法正确的是（）。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甲为丙的死亡承担责任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甲承担故意杀人预备的刑事责任，乙承担故意杀人既遂的刑事责任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甲与乙均承担故意杀人既遂的刑事责任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下列哪种行为中，致人重伤、死亡的，不按照故意杀人罪、故意伤害罪处罚？（）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强奸妇女，致被害人死亡的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非法拘禁，致人重伤、死亡的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以勒索财物为目的绑架他人，后杀害被绑架人的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拐卖妇女过程中，造成被拐卖妇女死亡的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下列情形中，应以故意杀人罪定罪判刑的有（）。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聚众斗殴致人死亡的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强奸致人死亡的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抢劫致人死亡的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下列选项所列犯罪中，哪些犯罪要求必须造成人身伤亡或公私财产重大损失？（）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爆炸罪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放火罪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玩忽职守罪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下列聚众犯罪中，除首要分子外，积极参加者也可以构成的有（）。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聚众扰乱社会秩序罪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聚众扰乱公共场所秩序、交通秩序罪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聚众冲击国家机关罪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聚众斗殴罪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以下关于年满14周岁不满16周岁的未成年人所犯行为，不应当追究刑事责任的有（）。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组织卖淫罪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非法拘禁期间，使用暴力致被害人死亡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强迫卖淫期间，导致被强迫卖淫人重伤、死亡的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抢夺致被害人重伤、死亡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抢夺公私财物虽然达到“数额较大”的标准，但具有下列（）情形的，可以视为犯罪情节轻微，免予刑事处罚。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已满16周岁不满18周岁的未成年人作案的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主动投案、全部退赃或者退赔的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被胁迫参加抢夺，没有分赃或者获赃较少的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其他情节轻微，危害不大的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刘某为了实施诈骗，伪造身份证、驾驶证，后用伪造的证件诈骗钱物2万余元，这种情形，下列表述正确的有（）。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刘某有伪造国家机关证件的行为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应当以伪造国家机关证件罪和诈骗罪对刘某数罪并罚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应当对刘某以诈骗罪处罚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伪造国家机关证件是为了实施诈骗，属牵连行为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甲、乙二人酒后在二环路上飙车，甲违章超车，致使一辆正常行驶的机动车撞向护栏，司机受重伤。甲、乙停车报警，经酒精测试，乙达到醉酒状态。下列说法正确的是（）。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甲构成交通肇事罪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甲构成危险驾驶罪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乙构成危险驾驶罪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下列属于过失犯罪的有（）。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放火罪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玩忽职守罪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失火罪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交通肇事并具有下列哪些情形的，应追究刑事责任？（）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致3人死亡，负事故同等责任的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致2人死亡，负事故同等责任的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酒后驾驶致1人重伤，负事故主要责任的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造成财产损失50万元，负事故全部责任的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患有突发传染病或者疑似突发传染病而（），过失造成传染病传播，情节严重，危害公共安全的，依照过失以危险方法危害公共安全罪定罪处罚。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拒绝接受检疫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拒绝接受强制隔离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拒绝接受治疗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隐瞒不报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下列情形可以构成以危险方法危害公共安全罪的有（）。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破坏铁路轨道致乘客多人受伤死亡的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在人群密集处驾车撞人致使多人伤亡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挖掘水库堤坝导致决堤，造成多人伤亡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在公共场所向人群开枪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下列情形构成以危险方法危害公共安全罪的有（）。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私设电网致人死亡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在人群密集处故意驾车撞人致使多人伤亡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制、输坏血、病毒血致使多名患者染上恶性传染病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在公共场所向人群开枪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甲将头痛粉冒充海洛因欺骗乙，让乙出卖“海洛因”，然后二人均分所得款项。乙出卖后获款4000元，但在未来得及分赃时，被公安机关查获。关于本案，下列哪些说法是正确的?（）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甲与乙构成贩卖毒品罪的共犯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甲的行为构成诈骗罪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甲属于间接正犯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甲的行为属于犯罪未遂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下列属于过失犯罪的有（）。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危险物品肇事罪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决水罪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重大责任事故罪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下列说法错误的是（）。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张某在道路上飙车，闯红灯时撞死两名行人，构成危险驾驶罪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王某醉酒后驾驶机动车，在半途中被交警拦下，没有发生事故，不构成犯罪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李某醉酒驾车，应当处拘役并处罚金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刘某驾车走非机动车道，撞死一名骑自行车的人后逃逸，构成危险驾驶罪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下列行为构成危险驾驶罪的是（）。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在道路上驾驶机动车追逐竞驶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在道路上醉酒驾驶机动车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违反交通运输法规，发生重大事故，造成公私财产重大损失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违反交通运输法规，发生重大事故造成人员死亡的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下列情形中，不构成过失致人死亡罪的是（）。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赵某未取得驾驶证驾车闯红灯，交通肇事致一死两伤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钱某乙在抢救病人过程中，因疏忽大意致患者死亡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孙某将鼠药放在家中桌子上，导致其子误服死亡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李某生产、销售假药，致患者多人死亡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下列属于结果犯的有（）。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丢失枪支不报罪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重大飞行事故罪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违规制造、销售枪支罪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交通肇事致1人以上重伤，负事故全部或者主要责任，并具有下列情形之一的，以交通肇事罪定罪处罚（）。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无驾驶资格驾驶机动车辆的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明知是安全装置不全或者安全机件失灵的机动车辆而驾驶的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超载驾驶的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三、判断题</w:t>
      </w: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文明执法是社会主义道德规范对政法工作的基本要求，是社会主义政治文明和进步的表现，是政法机关执法为民的本质要求和外在体现。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政法机关实施具体的管理行为只是手段，通过履行管理职责为社会和人民群众服务才是根本目的。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执法为民理念，是具有鲜明社会主义特色的法治理念，其核心是政法工作必须坚持做到维护和保障广大人民群众的利益。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依法治国的基本含义是依据法律而不是个人的旨意管理国家和社会事务，实行的是法治而不是人治。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维护法律权威，必须首先维护宪法权威。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服从宪法和法律，就是服从于人民的意志，维护人民的利益。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公安民警在执法中要做到平等对待，就要做到反对特权，禁止歧视。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乱作为和不作为是执法领域存在的突出问题。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实现公平正义是构建社会主义和谐社会的重要任务。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平等对待，是法律面前人人平等原则在社会公平正义方面的价值追求。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程序正义的一个突出功能就是对权力可能被滥用有较强的预防和制约作用。</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实体公正是程序公正的价值追求，程序公正是实体公正的重要保障。</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执法过程中对事实的认定必须以证据为基础，离开证据就没有所谓“事实”。</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法律是政法机关行使职权的依据，也是作出判断的准则。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真正的程序公正，要求政法机关在认真、严格地履行所有法定程序之后，才能作出最终决定。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公正与效率都是法治社会所追求的重要价值，二者是相互依赖、相互制约的统一体。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任何公民享有宪法和法律规定的权利，同时必须履行宪法和法律规定的义务。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人民当家做主是社会主义民主政治的本质要求。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依法治国是党领导人民治理国家的基本途径。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社会主义法治的重要使命就是保障和服务建设富强民主文明的社会主义国家这一根本目标。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坚持党对政法工作的领导，是我国司法体制的政治优势和重要特征。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依法治国的核心就是要确立和实现以宪法和法律为治理国家的最具权威的价值取向。</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把政法干警能不能坚持执法为民作为衡量干警政治上是不是合格的基本标准。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中华人民共和国公民在法律面前一律平等。包括立法上、适用法律上的平等。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公正与效率都是法治社会所追求的重要价值。法律公正是实现效率的重要条件，法律效率是评价公正的基本尺度。</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秉公执法是公平正义理念对政法工作提出的最基本的要求。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走群众路线，是做好政法工作、实现为人民服务宗旨的重要途径和保证。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维护和保障人民群众利益是执法为民的核心。</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执法为民是政法工作始终保持正确政治方向的思想保证。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严格依法办事是法治区别于人治的重要标志。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社会主义制度是中华人民共和国的根本制度。</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在执法过程中对当事人的人权保障程度如何，是衡量一个国家法治水平和政治文明程度的重要标志。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某甲请某乙到酒店吃饭，某乙在赴约途中遭遇车祸身亡，某乙的死亡可能导致某甲承担相应的法律责任。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当代中国法的形式，除法律、法规外，还包括规章、特别行政区法和国际条约等。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文明执法是社会主义道德规范对政法工作的基本要求，是社会主义政治文明和进步的表现，是政法机关执法为民的本质要求和外在体现。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政法机关实施具体的管理行为只是手段，通过履行管理职责为社会和人民群众服务才是根本目的。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人权是一个社会历史范畴，不同社会、不同阶级有不同的人权观。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执法为民理念，是具有鲜明社会主义特色的法治理念，其核心是政法工作必须坚持做到维护和保障广大人民群众的利益。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公安民警对当场发现的违法犯罪嫌疑人可以进行口头传唤，但须补办传唤证。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公安机关在办理治安案件时，对拒绝作证的证人可以传唤。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需要传唤违反治安管理行为人接受调查的，经县级以上公安机关负责人批准，使用传唤证传唤。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对现场发现的违反治安管理行为人，人民警察经出示工作证件，可以口头传唤，但应当在询问笔录中注明。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按照《治安管理处罚法》的规定,人民警察在办理治安案件过程中，有法定回避情形的，违反治安管理行为人、被侵害人或者其法定代理人有权要求他们回避。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公安机关应当将传唤的原因和依据告知被传唤人。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对于违反治安管理的行为，公安机关在6个月内没有处理的，不再处罚。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违反治安管理行为在6个月内没有被公安机关发现的，不再处罚；违反治安管理行为有连续或者继续状态的，从行为终了之日起计算。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公安机关对与违反治安管理行为有关的场所、物品、人身可以进行检查。检查时，人民警察应当出示工作证件和公安派出所开具的检查证明文件。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公安机关对报案、控告、举报的违反治安管理案件，应当及时受理，并进行登记。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公安机关对违反治安管理行为人主动投案的违反治安管理案件，应当及时受理，并进行登记。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公安机关受理报案、控告、举报、投案后，认为不属于违反治安管理行为的，应当告知报案人、控告人、举报人、投案人，并说明理由。</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除公安机关及其人民警察收集的证据外，其他证据不得作为治安管理处罚的根据。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公安机关受理报案、控告、举报、投案后，认为属于违反治安管理行为的，应当在24小时内决定是否进行调查。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以非法手段收集的证据，特殊情况下也可以作为处罚的根据。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公安机关及其人民警察在办理治安案件时，对涉及的国家秘密、商业秘密或者个人隐私，应当予以保密。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在办理治安案件过程中，公安机关负责人的回避，由其所属的公安机关决定。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人民警察在办理治安案件过程中，与本案当事人有其他关系，可能影响案件公正处理的，应当回避。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人民警察的回避，由其所属的公安机关的上一级公安机关决定。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违反治安管理行为人、被侵害人或者其法定代理人没有权利要求公安机关负责人回避。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公安机关受理报案、控告、举报、投案后，认为属于违反治安管理行为的，应当立即进行调查。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公安机关在办理治安案件过程中，确有必要检查公民住所的，可当场检查，但应立即补办县级以上公安机关开具的检查证明文件。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人民警察对查获或者到案的违法嫌疑人应当进行安全检查，发现管制刀具、武器、易燃易爆等危险品的，应当立即予以扣押。安全检查需要开具检查证。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公安机关及其人民警察对机关、团体、企业、事业单位或者公共场所进行日常监督检查，依照有关法律、法规和规章执行，也需要拿检查证。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对确有必要立即进行检查的，人民警察经出示工作证件，可以当场检查，一律不必出具检查证明文件。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对确有必要立即进行检查的公民住所，应当出示县级以上人民政府公安机关开具的检查证明文件。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对确有必要立即进行检查的公民物品，应当出示县级以上人民政府公安机关开具的检查证明文件。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检查妇女的身体，应当由女性警察进行。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违反治安管理行为人在公安机关受理案件或者开始调查后逃避处罚的，不受追究时效的限制。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检查的情况应当制作检查笔录，由检查人、被检查人和见证人签名或者盖章，被检查人不能拒绝签名。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对确有必要立即进行检查的公民人身，应当出示县级以上人民政府公安机关开具的检查证明文件。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询问不满16周岁的违反治安管理行为人，应当通知其父母或者其他监护人到场。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公安机关在查处房屋出租人将房屋出租给无身份证件的人居住的案件时，对违反治安管理行为人的询问查证时间不得超过8小时。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公安机关在查处饲养动物干扰他人正常生活或者放任动物恐吓他人的案件时，对违反治安管理行为人的询问查证时间不得超过8小时。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公安机关对违反治安管理行为人传唤后，应当及时询问查证，询问查证时间不得超过12小时。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情况复杂，依照《治安管理处罚法》规定可能适用治安管理处罚的，询问查证的时间不得超过24小时。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询问笔录应当交被询问人核对，被询问人确认笔录无误后，应当签名或者盖章，询问的人民警察也应当在笔录上签名。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被询问人没有阅读能力的，人民警察应当向其宣读。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询问不通晓全国通用的语言文字的违反治安管理行为人、被侵害人或者其他证人，应当配备翻译人员，并在笔录上注明。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人民警察可以要求被询问人自行书写与被询问事项有关的书面材料。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公安机关对超过追究时效的违反治安管理行为不再处罚，有违禁品的，不予收缴。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对容留卖淫的娱乐场所，公安机关可以吊销其营业执照。</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对违反治安管理的外国人，不可以单独适用限期出境或驱逐出境处罚。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违禁品，吸食、注射毒品的器具以及非法财物价值在500元以下且当事人对财物价值无异议的，公安派出所可以收缴。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违反治安管理行为人直接用于实施违反治安管理行为的工具应当收缴。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公安机关在办理治安案件过程中查获的倒卖的有价票证，应当依法予以收缴。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公安机关在办理治安案件过程中查获的伪造、变造的公文、证件、证明文件、票证、印章，应当依法予以收缴。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对于办理治安案件所查获的毒品、淫秽物品等违禁品，公安机关应当收缴，按照规定处理。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赌资，既包括通过赌博赢取的款物，也包括在赌博活动中用作赌注的款物、换取筹码的款物，均应当予以收缴。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警告、罚款、行政拘留、没收非法所得、吊销公安机关发放的许可证均属于治安管理处罚的种类范畴。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违反治安管理所得的财物，公安机关应追缴并退还被侵害人；没有被侵害人的，登记造册，公开拍卖或者按照国家有关规定处理，所得款项上缴国库。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对因民间纠纷引起的侮辱、诬告陷害、侵犯隐私等违反治安管理行为，情节较轻，双方当事人愿意和解的，公安机关可以调解处理。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公安机关对被依法吊销许可证的单位，应当同时依法收缴非法财物、追缴违法所得。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追缴由县级以上公安机关决定。但是，追缴违法所得的财物应当退还被侵害人的，公安派出所可以追缴。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不满14周岁的人违反治安管理的，不予处罚。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已满14周岁不满18周岁的人违反治安管理的，应从轻或者减轻处罚。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不满16周岁的人违反治安管理的，不予处罚，但是应当责令其监护人严加管教。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已满14周岁不满18周岁是《治安管理处罚法》规定的法定从轻或者减轻处罚的年龄范围。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在利用计算机网络进行的赌博活动中，分赌场、下级庄家或者赌博参与者在组织或者参与赌博前向赌博组织者、上级庄家或者赌博公司交付的押金，应当视为赌资，予以收缴。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当事人达成协议的治安案件，公安机关不予处罚。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公安机关不能作出吊销许可证的处罚。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公安机关制作的检查笔录，被检查人拒绝签名的，人民警察应当在笔录上注明。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治安管理处罚必须以事实为依据，与违反治安管理行为的性质、情节以及社会危害程度相当。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《治安管理处罚法》规定，违反治安管理的行为对他人造成损害的，由公安机关负责解决民事责任承担问题。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违反治安管理的行为对他人造成损害的，行为人或者其监护人应当依法承担民事责任。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可以调解的治安案件的范围仅限于殴打他人和故意损毁公私财物这两种行为。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对于因民间纠纷引起的打架斗殴或者损毁他人财物等违反治安管理行为，情节较轻的，公安机关应当调解处理。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对违反治安管理行为人多次实施违反治安管理行为的案件，不适用调解处理。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对于非因民间纠纷引起的违反治安管理行为，如果双方当事人都有意接受调解处理，公安机关可以调解处理。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治安案件经公安机关调解，当事人未达成协议或者达成协议后不履行的，公安机关应当继续调解。</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对因家庭、邻里、同事之间纠纷引起的违反治安管理行为，公安机关应当予以调解处理。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公安机关对年满70周岁以上的人违反治安管理的，不能决定行政拘留。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对患有严重传染性疾病的违反治安管理行为人不执行行政拘留。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违反治安管理行为人在12个月内曾受过治安管理处罚的，应当从重处罚。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醉酒的人在醉酒状态中，对本人有危险或者对他人的人身、财产或公共安全有威胁的，应当将其拘留至酒醒。</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对醉酒的违法嫌疑人询问查证时间，应当从醉酒人被传唤到公安机关或者指定地点的时间开始计算。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根据《治安管理处罚法》的规定，行政拘留处罚合并执行的，最长不超过30日。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教唆、胁迫、诱骗他人违反治安管理的，按照其教唆、胁迫、诱骗的行为处罚。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公安机关办理人身伤害案件，对受伤程度较重，可能构成轻伤以上伤害程度的，应当进行伤情鉴定。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人民警察当场收缴的罚款，应当自收缴罚款之日起2日内，交至所属的公安机关。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公安机关只能吊销自己发放的许可证，无权吊销其他行政机关发放的许可证。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公安机关办理人身伤害案件，对被侵害人要求作伤情鉴定的，应当进行伤情鉴定。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违法嫌疑人、被侵害人对伤害程度有争议的人身伤害案件，公安机关应当进行伤情鉴定。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送达行政案件法律文书应当首先采取直接送达方式，交给受送达人本人。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公民的隐私权应当受到保护并不容侵犯。因此，在任何情况下，公安机关及其人民警察都不能了解、查询公民的个人隐私。正确答案为：错。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公安机关对依法不予处罚的违反治安管理的行为人，有违法所得的，应当依法予以追缴；有非法财物的，应当依法予以收缴。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违法行为人不讲真实姓名、住址的，只要违法事实清楚，证据确实充分的，公安机关可以按其自报的姓名、贴附照片作出处罚决定，并在相关法律文书中注明。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没有法定依据或者不遵守法定程序的，行政处罚无效。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对违法行为人的同一个违法行为，不得给予两次以上的行政处罚。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被处罚人对公安机关作出的不予暂缓执行行政拘留决定不服，不可以申请行政复议或者提起行政诉讼。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人民警察当场收缴罚款，如果不出具省、自治区、直辖市人民政府财政部门统一制发的罚款收据，被处罚人有权拒绝缴纳罚款。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违反治安管理人员拒绝缴纳罚款的，可以处3日以下拘留，罚款仍需执行。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受治安罚款处罚的人无正当理由逾期不缴纳的，可以每日按罚款的3%加处罚款。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公安机关作出暂缓执行行政拘留的决定，应以被处罚人申请的行政复议、提起的行政诉讼已被受理为前提条件。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被处罚人不服行政拘留处罚决定，申请行政复议、提起行政诉讼的，可以向公安机关提出暂缓执行行政拘留的申请。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实施行政处罚，纠正违法行为，应当坚持处罚与教育相结合。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只有有行政处罚权的行政机关和组织才能实施行政处罚。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对被处罚人决定拘留15天并处罚款而无法自行按期缴纳罚款的，无论被处罚人是否主动提出，公安机关及其办案人员都不得当场收缴罚款。正确答案为：对。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警告一般适用于那些违反行政管理法规较轻微、对社会危害程度不大的行为，一般可当场作出。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行政拘留是行政处罚中最严厉的处罚之一，由于其严厉性，因此《行政处罚法》对于此种处罚的限制规定也是最严格的，只有法律和行政法规能够规定涉及公民人身自由的行政拘留处罚。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违反治安管理行为人提出的事实、理由或者证据，公安机关应当采纳。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被拘留人在被行政拘留前因同一行为被依法监视居住的时间应当折抵行政拘留时间。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《治安管理处罚法》第92条规定的“强制措施限制人身自由的时间”，包括被行政拘留人在被行政拘留前因同一行为被依法刑事拘留、逮捕时间。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如果被行政拘留人被刑事拘留、逮捕的时间已超过被行政拘留的时间的，则行政拘留不再执行。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如果被行政拘留人被刑事拘留、逮捕的时间已超过被行政拘留的时间的，则行政拘留不再执行，办案部门也不用将《治安管理处罚决定书》送达被处罚人。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只有本人陈述，没有其他证据证明的，公安机关不能作出治安管理处罚决定。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公安机关查处治安案件，对没有本人陈述，案件清楚，虽证据有所欠缺，也可以作出治安管理处罚决定。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对决定给予行政拘留处罚的人，在处罚前因同一行为被刑事拘留的时间，应当折抵行政拘留，刑拘1日折抵行政拘留1日。正确答案为：对。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公安机关不得因违反治安管理行为人的陈述、申辩而减轻处罚。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公安机关在作出行政处罚决定前，应当告知违法嫌疑人拟作出行政处罚决定的事实、理由及依据，并告知违法嫌疑人依法享有陈述权和申辩权等权利。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违法行为涉嫌构成犯罪的，转为刑事案件办理或者移送有权处理的主管机关、部门办理，无需撤销行政案件。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治安案件调查结束后，确有依法应当给予治安管理处罚的违法行为的，公安机关应当根据情节轻重及具体情况，作出处罚决定。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治安案件调查结束后，违法事实不能成立的，公安机关应当作出不予处罚决定。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公安机关办理治安案件，对被侵害人或者善意第三人合法占有的财产，可以扣押。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公安机关办理治安案件，对被侵害人或者善意第三人合法占有的财产和与案件无关的物品，均不得扣押，但应当予以登记。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限制人身自由1日，折抵执行行政拘留1日，询问查证和继续盘问时间应予折抵。</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鉴定的目的是为了查明案情，解决案件中有争议的法律问题。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治安管理处罚由县级以上人民政府公安机关决定，其中警告、500元以下的罚款可以由公安派出所决定。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对被决定给予行政拘留处罚的人，由抓获嫌疑人的公安机关送达拘留所执行。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被处罚人对治安管理处罚决定不服的，可以依法先申请行政复议后提起行政诉讼。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治安管理处罚决定一经作出，就发生法律效力，任何单位和个人非经法定程序和理由，不得随意变更或者撤销。</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被处罚人对治安管理处罚决定不服的，既可以申请行政复议,也可以直接提起行政诉讼。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对未经行政复议和经行政复议决定维持原处罚决定的行政诉讼案件，由作出处罚决定的公安机关负责人和原办案部门的承办民警出庭应诉。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对经行政复议决定撤销、变更原处罚决定或者责令被申请人重新作出具体行政行为的行政诉讼案件，由行政复议机关负责人和行政复议机构的承办民警出庭应诉。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当场作出治安管理处罚决定的，经办的人民警察应当在作出决定后24小时内报所属公安机关备案。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对被决定给予行政拘留处罚的人，由作出决定的公安机关送达拘留所执行。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违反治安管理行为事实清楚，证据确凿，处警告或者200元以下罚款的，公安机关人民警察可以当场作出治安管理处罚决定。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公安机关应当依照有关法律、行政法规的规定，在作出罚款处罚决定时，一并收缴罚款，以节约时间和资源。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公安机关作出罚款决定的，被处罚人可以在收到处罚决定书之日起15日后，到指定的银行缴纳罚款。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被处罚人在当地没有固定住所，不当场收缴事后难以执行的，人民警察可以当场收缴罚款。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公安机关办理治安案件时，必须扣押有关物品作为证据。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凡是治安案件中有被侵害人的，应当将治安管理处罚决定书送达被侵害人。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甲因两种违反治安管理的行为，拟对其分别处以1000元和1500元的罚款，合并执行，则其享有听证的权利。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行政拘留作为一种最严厉的限制人身自由的治安管理处罚，公安机关在作出行政拘留的治安管理处罚决定前，应当告知违反治安管理行为人有权要求举行听证。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为了查明案情进行鉴定的期间，不计入办理治安案件的期限。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公安机关办理治安案件的最长期限为60日，为了查明案情进行鉴定的期间除外。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不计入办理治安案件期限的“鉴定期间”，是指公安机关提交鉴定之日起至鉴定机构作出鉴定结论并送达公安机关的期间。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当场作出治安管理处罚决定的，经办的人民警察应当在12小时内报所属公安机关备案。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因违反治安管理行为人在逃，导致无法查清案件事实，无法收集足够证据而结不了案的，公安机关应当向被侵害人赔礼道歉。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公安机关决定不予行政拘留处罚的，应当及时通知被处罚人的家属。</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违反治安管理行为事实清楚，证据确凿，处警告的，可以当场作出治安管理处罚决定。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不适用当场处罚的案件有卖淫、嫖娼，引诱、容留、介绍卖淫，拉客招嫖，赌博和涉外案件。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当场作出治安管理处罚决定的，人民警察应当将处罚决定书当场交付被处罚人。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当场作出治安管理处罚决定，有被侵害人的，人民警察应当将决定书副本抄送被侵害人。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询问笔录应当交被询问人核对，对没有阅读能力的，应当向其宣读。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对于投案自首或者群众扭送的违法嫌疑人，公安机关应当立即补办传唤证并进行询问查证。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询问不满18周岁的未成年人时，应当通知其父母、其他监护人或者其教师到场。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询问时，应当告知被询问人对询问有如实回答的义务以及对与本案无关的问题有拒绝回答的权利。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询问笔录应当交被询问人核对，被询问人确认笔录无误后，只在询问笔录上末页签名或者捺指印。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对被传唤的违法嫌疑人，公安机关应当及时询问查证，询问查证的时间不得超过12小时。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公安机关办理行政案件，在少数民族居住的地区，应当使用当地通用的语言进行询问。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对违反治安管理行为人强制传唤时，可以依法使用手铐、警绳等约束性警械。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询问不满16周岁的未成年人时，应当通知其父母或者其他监护人到场，其父母或者其他监护人不能到场的，可以通知其教师到场。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询问同案的违法嫌疑人、被侵害人或者其他证人，应当分别进行。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不得以连续传唤的形式变相拘禁违法嫌疑人。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使用传唤证传唤的，违法嫌疑人被传唤到案后和询问查证结束后，应当由其在传唤证上填写询问查证开始时间和结束时间并签名。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被传唤人拒不提供家属联系方式或者有其他无法通知的情形的，可以不予通知，但应当在询问笔录中注明。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对无正当理由不接受传唤或者逃避传唤的违反治安管理行为人以及法律、法规规定可以强制传唤的其他违法行为人，可以强制传唤。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对现场发现的违法嫌疑人，人民警察经出示工作证件，可以口头传唤，并在询问笔录中注明违法嫌疑人到案经过、询问开始时间和结束时间。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A县的甲在B县将乙打伤后立即坐车离开，B县公安局某派出所受理案件后，在A县甲家中将甲找到，并将其传唤到B县公安局派出所内进行询问。该派出所的做法是正确的。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公安机关对发现或者受理的案件暂时无法确定为刑事案件或者行政案件的，可以按照刑事案件的程序办理。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依法对卖淫、嫖娼人员进行性病检查，应当由医生进行。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涉案物品价值不明或者难以确定的，公安机关应当委托价格鉴定机构估价。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在盗窃案件中，被侵害人出具的被盗物品的购买发票属于书证。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报案人不愿意公开自己的姓名和报案行为的，公安机关可以在受案时不予登记。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对需进行伤情鉴定的案件，被侵害人拒绝提供诊断证明或者拒绝进行伤情鉴定的，公安机关应当将有关情况记录在案，并中止对案件的办理。正确答案为：错。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经公安机关通知，被侵害人无正当理由逾期不作伤情鉴定的，视为拒绝鉴定。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违法嫌疑人、被侵害人对伤害程度有争议的，公安机关应当进行伤情鉴定。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卫生行政主管部门许可的医疗机构具有执业资格的医生出具的诊断证明，可以作为公安机关认定人身伤害程度的依据。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对人身伤害的鉴定由公安机关的法医进行。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检查妇女的身体，应当由医生进行。</w:t>
      </w:r>
    </w:p>
    <w:p>
      <w:pPr>
        <w:pStyle w:val="8"/>
        <w:ind w:firstLine="640"/>
        <w:rPr>
          <w:rFonts w:asciiTheme="minorEastAsia" w:hAnsiTheme="minorEastAsia"/>
          <w:sz w:val="32"/>
          <w:szCs w:val="32"/>
        </w:rPr>
      </w:pP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公安机关对与违法行为有关的场所、物品、人身进行检查时，人民警察不得少于2人，并应当出示工作证件和公安派出所或者县级以上公安机关办案部门开具的检查证。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生理上、精神上有缺陷或者年幼的人，不能作为证人。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办案人民警察依照简易程序作出当场处罚决定，将决定书当场交付被处罚人时，被处罚人拒绝签名和盖章的，办案人民警察在备案的决定书上注明。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期间届满的最后一日是节假日的，以节假日后的第一日为期间届满的日期。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期间以时、日、月、年计算，期间开始之时或者日不计算在内。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凡知道案件情况的人，都有作证的义务。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以非法手段取得的证据一般不能作为定案的根据。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聋哑人提供的书面证词属于《公安机关办理行政案件程序规定》所规定的“书证”。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受害人的陈述属于《公安机关办理行政案件程序规定》中所规定的证据种类。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根据《公安机关办理行政案件程序规定》的规定，电子邮件应归属于书证。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无法直接送达的，委托其他公安机关代为送达，或者邮寄送达，或者公告送达。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几个公安机关都有权管辖的行政案件，由主要违法行为地公安机关管辖。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行政案件由违法行为发现地的公安机关管辖。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书证的原本、正本和副本均属于书证的原件。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适用当场处罚程序的，应当填写当场处罚决定书并当场交付被处罚人。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公安机关及其人民警察在日常执法执勤中，对发现的不属于公安机关职责范围内的违法行为，应当告知当事人向其他有关主管机关报案或者投案。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采取保护性措施约束的，约束时间不计算在询问查证期限内。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对行为举止失控的醉酒人，可以使用警绳或者手铐等进行约束。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违法嫌疑人在醉酒状态中，对本人有危险或者对他人的人身、财产或者公共安全有威胁的，可以对其采取保护性措施约束至酒醒，也可以通知其所属单位或者家属将其领回看管。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违法嫌疑人在醉酒状态中，对本人有危险或者对他人的人身、财产或者公共安全有威胁的，可以直接使用约束带或者警绳等进行约束。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人民警察对查获或者到案的违法嫌疑人进行安全检查时不需要开具检查证。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公安机关作出治安管理处罚决定和其他行政处罚决定，被处理人不在场的，公安机关应当在作出决定的7日内将决定书送达被处理人。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当场处罚的，办案人民警察对违法行为人提出的事实、理由或者证据应当采纳。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行政案件移送管辖的，询问查证时间和扣押等措施的期限重新计算。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当场处以罚款的，应予以当场收缴。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卖淫、嫖娼，引诱、容留、介绍卖淫，拉客招嫖，赌博以及涉外案件，不适用当场处罚。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违法事实确凿，对违反治安管理行为人处200元以下罚款或者警告的，人民警察可以当场作出处罚决定，有违禁品的，可以当场收缴。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采用公告方式送达的，公告的范围和方式应当便于公民知晓，公告期限不得少于6个月。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采用公告送达的方式的前提是采取直接送达、留置送达、委托送达、邮寄送达的方式仍无法送达。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邮寄方式送达的，公安机关寄出行政处罚决定书之日为被处罚人收到行政处罚决定书之日。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采取直接送达方式的，必须将法律文书交给被送达人本人，其他人不得代收。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送达法律文书应当首先采取直接送达方式，交给受送达人本人。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适用简易程序处罚的，必须由人民警察1人作出行政处罚决定。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被处罚人对行政处罚决定不服申请行政复议或者提起行政诉讼的，行政处罚不停止执行，但法律、法规及规章另有规定的除外。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办理刑事案件中取得的证据，不得作为行政处罚或者其他行政处理的根据。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被处罚人逾期不履行行政处罚决定，法律、行政法规没有规定由公安机关强制执行的，申请人民法院强制执行。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追缴违法所得的财物应当退还被侵害人的，公安机关办案部门或者公安派出所可以追缴。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公安机关作出罚款决定，被处罚人应当自收到行政处罚决定书之日起10日内，到指定的银行缴纳罚款。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对违反交通管理的行人、乘车人和非机动车驾驶人处罚款，被处罚人没有异议的，公安机关及其办案人民警察可以当场收缴罚款。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被处罚人在当地没有固定住所的，公安机关及其办案人民警察可以当场收缴罚款。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被处罚人在当地没有固定住所，不当场收缴罚款事后难以执行的，公安机关及其办案人民警察可以当场收缴罚款，但应当要求被处罚人签名确认。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将依法查封、扣押的被处罚人的财物拍卖或者变卖抵缴罚款，拍卖或者变卖的价款超过罚款数额的，余额部分应当及时退还被处罚人。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直接用于实施违法行为的工具，除非有证据表明属于他人合法所有，可以直接认定为违法行为人本人所有。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对结伙斗殴或者其他寻衅滋事的案件，如被侵害人愿意调解处理的，可以适用调解处理。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对因邻里纠纷引起的治安案件进行调解时，应当邀请当事人居住地的居（村）民委员会的人员或者双方当事人熟悉的人员参加帮助调解。</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对案件进行调解的时间不计入办案期限。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对调解未达成协议或者达成协议后不履行的，公安机关应当对违反治安管理行为人依法予以处罚；对违法行为造成的损害赔偿纠纷，应当告知当事人向人民法院提起民事诉讼。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对违禁品、没有价值的物品，或者价值轻微，无法变卖或者拍卖的物品，经原决定机关负责人批准后，统一登记造册后予以销毁。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对作出不予处罚决定的行政案件，应当予以结案。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行政拘留并处罚款的，罚款不因暂缓执行行政拘留而暂缓执行。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行政拘留处罚被撤销或者开始执行时，公安机关应当将保证金退还交纳人。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对适用调解程序达成协议并已履行的行政案件，应当予以结案。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对违法行为涉嫌构成犯罪，转为刑事案件办理的行政案件，应当予以结案。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对违法行为涉嫌构成犯罪，转为刑事案件办理的行政案件，经公安派出所或者县级公安机关办案部门以上负责人批准，应当终止调查。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公安机关终止调查时，违法嫌疑人已被采取行政强制措施的，应当立即解除。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依法不具有独立执法主体资格的公安机关内设机构，使用文书时应当以其所属公安机关的名义，所使用的文书应当印制其所属公安机关的名称。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公安机关对抗拒执行行政拘留的人，可以使用强制性警械。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公安机关应当自收到罚款之日起3日内将罚款缴付指定的银行。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公安机关作出吊销许可证或者执照处罚的，应当在被吊销的许可证或者执照上加盖吊销印章后收缴。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公安机关作出取缔决定的，可以采取在经营场所张贴公告等方式予以公告，并立即没收或者收缴其专门用于从事非法经营活动的工具、设备。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对已经取得营业执照的，公安机关作出取缔决定后，可依法收缴其营业执照。</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对被决定行政拘留的人，由被拘留人在规定期限内自行到拘留所执行。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对被决定行政拘留的人，由作出决定的公安机关送达拘留所执行。对抗拒执行的，可以使用约束性警械。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被处罚人申请暂缓执行行政拘留的，应当书面向作出行政拘留决定的公安机关提出。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被处罚人不服行政拘留处罚决定，申请行政复议或者提起行政诉讼的，可以向复议机关或者人民法院提出暂缓执行行政拘留的申请。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被处罚人在行政拘留执行期间，提出暂缓执行行政拘留申请的，拘留所应当立即将申请转交作出行政拘留决定的公安机关。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公安机关应当在收到被处罚人提出暂缓执行行政拘留申请之时起24小时内作出决定。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对拒不执行公安机关依法作出的责令停产停业决定的，公安机关可以依法强制执行或者申请人民法院强制执行。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扣押期限为30日，案情重大、复杂的，经公安机关负责人批准可以延长30日；法律、法规另有规定的除外。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在证据可能灭失或者以后难以取得的情况下，经公安机关办案部门或者公安派出所负责人批准，可以先行登记保存。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对先行登记保存的证据，应当在15日内作出处理决定。逾期不作出处理决定的，视为自动解除。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对于因民间纠纷引起的殴打他人、故意伤害、侮辱、诽谤、诬告陷害、故意损毁财物、干扰他人正常生活、侵犯隐私等情节较轻的治安案件，公安机关应当调解处理。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公安机关不得因违法嫌疑人提出听证要求而加重处罚。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公安机关认为必要时，可以直接决定进行重新鉴定。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公安机关应当及时将鉴定意见告知违法嫌疑人和被侵害人。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重新鉴定以2次为限。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鉴定程序违法，公安机关应当进行重新鉴定。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初次鉴定、检测和重新鉴定、检测费用由公安机关承担。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多名辨认人对同一辨认对象进行辨认时，应当分别进行。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对违法嫌疑人照片进行辨认的，不得少于10人的照片。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对容易腐烂变质及其他不易保管的物品，经公安机关办案部门或者公安派出所负责人批准，在拍照或者录像后变卖或者拍卖，变卖或者拍卖的价款暂予保存，待结案后按有关规定处理。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公安机关办理行政案件，对与案件有关的需要作为证据的物品，经公安派出所或者公安机关办案部门以上负责人批准后，可以扣押。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公安机关办理行政案件，对与案件有关的需要作为证据的物品，应当扣押。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对与案件无关的物品，不得扣押。对已经扣押的物品，经查明与案件无关的，应当立即解除扣押。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确有违法行为，但有依法不予行政处罚情形的，作出不予行政处罚决定；有违法所得和非法财物的，应当予以退还。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治安案件有被侵害人的，公安机关应当将决定书原件送达被侵害人。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违法嫌疑人或者被侵害人对鉴定意见有异议的，可以在5日内提出重新鉴定的申请，经公安机关审查批准后，进行重新鉴定。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精神病人在不能辨认或者不能控制自己行为时有违法行为的，不予行政处罚，但应当责令其监护人严加看管和治疗。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违反治安管理行为在6个月内没有被公安机关发现的，不再给予行政处罚。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违反边防出入境管理的行为在6个月内没有被公安机关发现的，不再给予行政处罚。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rPr>
          <w:rFonts w:asciiTheme="minorEastAsia" w:hAnsiTheme="minorEastAsia"/>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822D4"/>
    <w:multiLevelType w:val="multilevel"/>
    <w:tmpl w:val="0E4822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DD4AFD"/>
    <w:multiLevelType w:val="multilevel"/>
    <w:tmpl w:val="0FDD4AFD"/>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FA4173"/>
    <w:multiLevelType w:val="multilevel"/>
    <w:tmpl w:val="1DFA4173"/>
    <w:lvl w:ilvl="0" w:tentative="0">
      <w:start w:val="1"/>
      <w:numFmt w:val="decimal"/>
      <w:lvlText w:val="%1."/>
      <w:lvlJc w:val="left"/>
      <w:pPr>
        <w:ind w:left="357" w:hanging="357"/>
      </w:pPr>
      <w:rPr>
        <w:rFonts w:hint="default"/>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3">
    <w:nsid w:val="3A0D3C3B"/>
    <w:multiLevelType w:val="multilevel"/>
    <w:tmpl w:val="3A0D3C3B"/>
    <w:lvl w:ilvl="0" w:tentative="0">
      <w:start w:val="349"/>
      <w:numFmt w:val="decimal"/>
      <w:lvlText w:val="%1."/>
      <w:lvlJc w:val="left"/>
      <w:pPr>
        <w:ind w:left="357" w:hanging="357"/>
      </w:pPr>
      <w:rPr>
        <w:rFonts w:hint="default"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4">
    <w:nsid w:val="5BA10677"/>
    <w:multiLevelType w:val="multilevel"/>
    <w:tmpl w:val="5BA10677"/>
    <w:lvl w:ilvl="0" w:tentative="0">
      <w:start w:val="351"/>
      <w:numFmt w:val="decimal"/>
      <w:lvlText w:val="%1."/>
      <w:lvlJc w:val="left"/>
      <w:pPr>
        <w:ind w:left="357" w:hanging="357"/>
      </w:pPr>
      <w:rPr>
        <w:rFonts w:hint="default" w:eastAsia="宋体"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5">
    <w:nsid w:val="6B7F431D"/>
    <w:multiLevelType w:val="multilevel"/>
    <w:tmpl w:val="6B7F431D"/>
    <w:lvl w:ilvl="0" w:tentative="0">
      <w:start w:val="1"/>
      <w:numFmt w:val="decimal"/>
      <w:lvlText w:val="%1."/>
      <w:lvlJc w:val="left"/>
      <w:pPr>
        <w:ind w:left="357" w:hanging="357"/>
      </w:pPr>
      <w:rPr>
        <w:rFonts w:hint="default"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6">
    <w:nsid w:val="7D2B40A5"/>
    <w:multiLevelType w:val="multilevel"/>
    <w:tmpl w:val="7D2B40A5"/>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upperLetter"/>
      <w:lvlText w:val="%5."/>
      <w:lvlJc w:val="left"/>
      <w:pPr>
        <w:ind w:left="2100" w:hanging="420"/>
      </w:pPr>
      <w:rPr>
        <w:rFonts w:hint="eastAsia"/>
      </w:rPr>
    </w:lvl>
    <w:lvl w:ilvl="5" w:tentative="0">
      <w:start w:val="1"/>
      <w:numFmt w:val="decimal"/>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upperLetter"/>
      <w:lvlText w:val="%8."/>
      <w:lvlJc w:val="left"/>
      <w:pPr>
        <w:ind w:left="3360" w:hanging="420"/>
      </w:pPr>
      <w:rPr>
        <w:rFonts w:hint="eastAsia"/>
      </w:rPr>
    </w:lvl>
    <w:lvl w:ilvl="8" w:tentative="0">
      <w:start w:val="1"/>
      <w:numFmt w:val="decimal"/>
      <w:lvlText w:val="%9."/>
      <w:lvlJc w:val="right"/>
      <w:pPr>
        <w:ind w:left="3780" w:hanging="420"/>
      </w:pPr>
      <w:rPr>
        <w:rFonts w:hint="eastAsia"/>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EF8"/>
    <w:rsid w:val="00070916"/>
    <w:rsid w:val="000E1F20"/>
    <w:rsid w:val="00185CC6"/>
    <w:rsid w:val="0027280E"/>
    <w:rsid w:val="002A41B8"/>
    <w:rsid w:val="002E3A33"/>
    <w:rsid w:val="002E460A"/>
    <w:rsid w:val="00300D6E"/>
    <w:rsid w:val="003733DA"/>
    <w:rsid w:val="003B77B0"/>
    <w:rsid w:val="0040222E"/>
    <w:rsid w:val="004E4FB1"/>
    <w:rsid w:val="0053277E"/>
    <w:rsid w:val="00590EF8"/>
    <w:rsid w:val="006213ED"/>
    <w:rsid w:val="00623D17"/>
    <w:rsid w:val="00680926"/>
    <w:rsid w:val="00705852"/>
    <w:rsid w:val="00765B34"/>
    <w:rsid w:val="00796EA9"/>
    <w:rsid w:val="007A12B3"/>
    <w:rsid w:val="007B5CF8"/>
    <w:rsid w:val="007C4A53"/>
    <w:rsid w:val="00864FFF"/>
    <w:rsid w:val="00965BC6"/>
    <w:rsid w:val="0097119D"/>
    <w:rsid w:val="00A0678A"/>
    <w:rsid w:val="00B36832"/>
    <w:rsid w:val="00BE65B7"/>
    <w:rsid w:val="00BF5C28"/>
    <w:rsid w:val="00BF7131"/>
    <w:rsid w:val="00C3260B"/>
    <w:rsid w:val="00E72988"/>
    <w:rsid w:val="00EF018B"/>
    <w:rsid w:val="00F26A87"/>
    <w:rsid w:val="00F70C46"/>
    <w:rsid w:val="00FA13F7"/>
    <w:rsid w:val="09342E6A"/>
    <w:rsid w:val="3CA4097D"/>
    <w:rsid w:val="6B0439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273</Pages>
  <Words>12218</Words>
  <Characters>69646</Characters>
  <Lines>580</Lines>
  <Paragraphs>163</Paragraphs>
  <TotalTime>1</TotalTime>
  <ScaleCrop>false</ScaleCrop>
  <LinksUpToDate>false</LinksUpToDate>
  <CharactersWithSpaces>81701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2023-10-19T08:29:00Z</dcterms:created>
  <dc:creator>Administrator</dc:creator>
  <cp:lastModifiedBy>Administrator</cp:lastModifiedBy>
  <dcterms:modified xsi:type="dcterms:W3CDTF">2023-10-19T09:40:54Z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659EDD232405473F83191BBA1F0E4DFD</vt:lpwstr>
  </property>
</Properties>
</file>