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/>
        </w:rPr>
        <w:t>信州区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社区工作者（专职网格员、文明实践员）和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农村文明实践员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报名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540" w:tblpY="54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7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寸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学历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line="280" w:lineRule="exact"/>
              <w:ind w:left="359" w:leftChars="114" w:hanging="120" w:hanging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58" w:type="dxa"/>
            <w:noWrap w:val="0"/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院校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证号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住址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面向社会公开招聘的社区工作者（专职网格员、文明实践员）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4"/>
                <w:szCs w:val="24"/>
                <w:lang w:val="en-US" w:eastAsia="zh-CN"/>
              </w:rPr>
              <w:t>面向信州区街道聘用人员公开招聘的社区工作者（专职网格员、文明实践员）</w:t>
            </w:r>
          </w:p>
          <w:p>
            <w:pPr>
              <w:widowControl/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面向社会公开招聘的农村文明实践员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个人简 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(高中至今)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 况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（大学至今）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报考承诺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150" w:firstLineChars="15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4830" w:firstLineChars="23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年 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月 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                      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年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月 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GY3ZDJjOWZjOTc3NDMxOTIyODk2MjRiOTk5Y2MifQ=="/>
  </w:docVars>
  <w:rsids>
    <w:rsidRoot w:val="0308553F"/>
    <w:rsid w:val="0308553F"/>
    <w:rsid w:val="30D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76" w:lineRule="exact"/>
      <w:ind w:firstLine="880" w:firstLineChars="200"/>
    </w:pPr>
    <w:rPr>
      <w:rFonts w:ascii="宋体" w:hAns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2023-10-16T02:45:00Z</dcterms:created>
  <dc:creator>鹤儿</dc:creator>
  <cp:lastModifiedBy>鹤儿</cp:lastModifiedBy>
  <dcterms:modified xsi:type="dcterms:W3CDTF">2023-10-16T03:10:20Z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054391F5267B4FC5B3D47C66A4480B44_11</vt:lpwstr>
  </property>
</Properties>
</file>