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益阳市中级人民法院</w:t>
      </w:r>
    </w:p>
    <w:p>
      <w:pPr>
        <w:widowControl/>
        <w:spacing w:line="560" w:lineRule="exact"/>
        <w:jc w:val="center"/>
        <w:outlineLvl w:val="1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2023年公开招聘聘用制司法辅助人员的公告</w:t>
      </w:r>
    </w:p>
    <w:p>
      <w:pPr>
        <w:widowControl/>
        <w:spacing w:line="560" w:lineRule="exact"/>
        <w:ind w:firstLine="480" w:firstLineChars="200"/>
        <w:jc w:val="left"/>
        <w:rPr>
          <w:rFonts w:ascii="微软雅黑" w:hAnsi="微软雅黑" w:eastAsia="宋体" w:cs="宋体"/>
          <w:kern w:val="0"/>
          <w:sz w:val="24"/>
          <w:szCs w:val="24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为不断加强法院队伍规范化、职业化建设，提升审判辅助力量，按照公开、平等、竞争、择优的原则，我院决定面向社会公开招聘聘用制司法辅助人员。现将有关事项公告如下：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微软雅黑" w:eastAsia="黑体" w:cs="宋体"/>
          <w:bCs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一、招聘计划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聘用制法官助理4名,聘用制统计员1名。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微软雅黑" w:eastAsia="黑体" w:cs="宋体"/>
          <w:bCs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二、报考条件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法官助理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（一）具有中华人民共和国国籍；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（二）拥护中华人民共和国宪法，拥护中国共产党的领导和社会主义制度；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（三）年龄在18周岁以上，不超过35周岁(1988年10月31日以后、2005年10月31日之前出生)，硕士研究生可放宽至40周岁(1983年10月31日以后出生)；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（四）法学类专业全日制专科以上学历，具有法律职业资格证者优先录用；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（五）具有良好的政治素质和道德品德；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（六）具有正常履行职责的身体条件和心理素质；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（七）具备招聘职位所要求的其他条件。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微软雅黑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kern w:val="0"/>
          <w:sz w:val="32"/>
          <w:szCs w:val="32"/>
        </w:rPr>
        <w:t>统计员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（一）具有中华人民共和国国籍；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（二）拥护中华人民共和国宪法，拥护中国共产党的领导和社会主义制度；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（三）年龄在18周岁以上，不超过35周岁(1988年10月31日以后、2005年10月31日之前出生)，硕士研究生可放宽至40周岁(1983年10月31日以后出生）；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（四）计算机类、统计类专业全日制本科以上学历，有相关工作经历者优先录用；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（五）具有良好的政治素质和道德品德；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（六）具有正常履行职责的身体条件和心理素质；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（七）具备招聘职位所要求的其他条件。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微软雅黑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</w:rPr>
        <w:t>不得报考的情形：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（一）曾因犯罪受过刑事处罚的；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（二）曾被开除公职或被人民法院、人民检察院辞退的；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（三）涉嫌违纪违法正在接受有关专门机关审查调查尚未得出结论的；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（四）受到诫勉、组织处理或者党纪政务处分等影响期未满或者期满影响使用的；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（五）现役军人、全日制在校学生;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（六）违反社会公德、职业道德，造成不良影响的;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（七）被依法列为失信联合惩戒对象的；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（八）涉毒吸毒人员;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（九）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近亲属在本辖区内从事律师、法律服务工作的；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（十）有其他不适宜任职情形的。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微软雅黑" w:eastAsia="黑体" w:cs="宋体"/>
          <w:bCs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三、招聘程序</w:t>
      </w: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本次招聘采取网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报名方式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(一)网上报名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1.报名时间：2023年10月16日8:30至10月19日17:30。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网上打印准考证时间：2023年10月20日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8:30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17:30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报名网址：</w:t>
      </w:r>
    </w:p>
    <w:p>
      <w:pPr>
        <w:spacing w:line="580" w:lineRule="exact"/>
        <w:ind w:firstLine="420" w:firstLineChars="200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"http://39.97.107.149/yyzhongyuan/info/bm.html"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</w:rPr>
        <w:t>http://39.97.107.149/yyzhongyuan/info/bm.html</w:t>
      </w:r>
      <w:r>
        <w:rPr>
          <w:rStyle w:val="11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3、报名流程：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进入报名网站→点击“益阳市中级人民法院公开招聘聘用制司法辅助人员报名入口”→登录网上报名平台→注册→填报信息→按要求上传照片→等待审核→查询资格初审结果→网上打印准考证→报名结束。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4.报名资料：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(1)《益阳市中级人民法院公开招聘聘用制司法辅助人员报名表》(见附件)。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(2)本人近期彩色1寸正面免冠电子相片。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(3)本人身份证、学历证、学位证、教育部《学历证书电子注册备案表》。</w:t>
      </w:r>
    </w:p>
    <w:p>
      <w:pPr>
        <w:spacing w:line="560" w:lineRule="exact"/>
        <w:ind w:firstLine="676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spacing w:val="9"/>
          <w:sz w:val="32"/>
          <w:szCs w:val="32"/>
          <w:shd w:val="clear" w:color="auto" w:fill="FFFFFF"/>
        </w:rPr>
        <w:t>报名人员填写的信息必须真实、准确、完整、有效。在公开招聘任何一个环节发现报考者故意隐瞒真实情况、弄虚作假的，一经查实，取消考试及录取资格，由此造成的一切损失由报考者本人自行承担。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(二)资格初审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2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网上进行资格审查后，符合条件的报名人员参加考试，开考比例不得低于1:3，达不到开考比例则自动递减招聘计划。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（三）笔试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2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笔试采取闭卷方式，满分为100分。考生凭有效身份证件和准考证到指定地点参加笔试。笔试具体时间、地点另行通知，</w:t>
      </w:r>
      <w:r>
        <w:rPr>
          <w:rFonts w:ascii="仿宋_GB2312" w:hAnsi="微软雅黑" w:eastAsia="仿宋_GB2312"/>
          <w:sz w:val="32"/>
          <w:szCs w:val="32"/>
        </w:rPr>
        <w:t>其成绩按</w:t>
      </w:r>
      <w:r>
        <w:rPr>
          <w:rFonts w:hint="eastAsia" w:ascii="仿宋_GB2312" w:hAnsi="微软雅黑" w:eastAsia="仿宋_GB2312"/>
          <w:sz w:val="32"/>
          <w:szCs w:val="32"/>
        </w:rPr>
        <w:t>6</w:t>
      </w:r>
      <w:r>
        <w:rPr>
          <w:rFonts w:ascii="仿宋_GB2312" w:hAnsi="微软雅黑" w:eastAsia="仿宋_GB2312"/>
          <w:sz w:val="32"/>
          <w:szCs w:val="32"/>
        </w:rPr>
        <w:t>0%计入综合成绩。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（四）资格复审与面试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1.资格复审。面试前须经过资格复审。</w:t>
      </w:r>
      <w:r>
        <w:rPr>
          <w:rFonts w:ascii="仿宋_GB2312" w:eastAsia="仿宋_GB2312"/>
          <w:sz w:val="32"/>
          <w:szCs w:val="32"/>
        </w:rPr>
        <w:t>按</w:t>
      </w:r>
      <w:r>
        <w:rPr>
          <w:rFonts w:hint="eastAsia" w:ascii="仿宋_GB2312" w:eastAsia="仿宋_GB2312"/>
          <w:sz w:val="32"/>
          <w:szCs w:val="32"/>
        </w:rPr>
        <w:t>招聘计划</w:t>
      </w:r>
      <w:r>
        <w:rPr>
          <w:rFonts w:ascii="仿宋_GB2312" w:eastAsia="仿宋_GB2312"/>
          <w:sz w:val="32"/>
          <w:szCs w:val="32"/>
        </w:rPr>
        <w:t>1:2的比例确定</w:t>
      </w:r>
      <w:r>
        <w:rPr>
          <w:rFonts w:hint="eastAsia" w:ascii="仿宋_GB2312" w:eastAsia="仿宋_GB2312"/>
          <w:sz w:val="32"/>
          <w:szCs w:val="32"/>
        </w:rPr>
        <w:t>资格复审人员名单，参加资格复审人员</w:t>
      </w:r>
      <w:r>
        <w:rPr>
          <w:rFonts w:hint="eastAsia" w:ascii="仿宋_GB2312" w:hAnsi="微软雅黑" w:eastAsia="仿宋_GB2312"/>
          <w:sz w:val="32"/>
          <w:szCs w:val="32"/>
        </w:rPr>
        <w:t>应在规定时间内携带相关资料原件到指定地点参加资格复审，未按规定要求进行资格复审的报考人员，视为放弃面试资格。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提交材料主要信息不实，或不符合招聘岗位条件的，资格审查不合格。</w:t>
      </w:r>
      <w:r>
        <w:rPr>
          <w:rFonts w:hint="eastAsia" w:ascii="仿宋_GB2312" w:eastAsia="仿宋_GB2312"/>
          <w:sz w:val="32"/>
          <w:szCs w:val="32"/>
        </w:rPr>
        <w:t>当出现报考人员资格审查不通过或放弃面试资格的情况，按成绩从高到低的顺序依次递补。</w:t>
      </w:r>
      <w:r>
        <w:rPr>
          <w:rFonts w:hint="eastAsia" w:ascii="仿宋_GB2312" w:hAnsi="微软雅黑" w:eastAsia="仿宋_GB2312"/>
          <w:sz w:val="32"/>
          <w:szCs w:val="32"/>
        </w:rPr>
        <w:t>资格复审时间、地点将另行通知。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2.面试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面试采取结构化面试方式进行，时间和地点另行通知。报考人员带身份证</w:t>
      </w:r>
      <w:r>
        <w:rPr>
          <w:rFonts w:hint="eastAsia" w:ascii="仿宋_GB2312" w:hAnsi="微软雅黑" w:eastAsia="仿宋_GB2312"/>
          <w:sz w:val="32"/>
          <w:szCs w:val="32"/>
        </w:rPr>
        <w:t>和准考证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参加考试，未带证件的考生不得参加考试。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(六)体检和考察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1.根据笔试（60%）、面试（40%）的综合成绩从高分到低分排序，按照招聘计划1：1的比例确定体检对象。体检参照《公务员录用体检通用标准(试行)》等有关规定执行。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2.体检合格人员，进入考察。考察参照公务员法、公务员录用规定(试行)及相关政策和拟聘用职位的要求，对考察对象进行全面考察。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3.出现体检、考察不合格或者弃权时，</w:t>
      </w:r>
      <w:r>
        <w:rPr>
          <w:rFonts w:hint="eastAsia" w:ascii="仿宋_GB2312" w:hAnsi="微软雅黑" w:eastAsia="仿宋_GB2312"/>
          <w:spacing w:val="9"/>
          <w:sz w:val="32"/>
          <w:szCs w:val="32"/>
        </w:rPr>
        <w:t>按综合总成绩排名依次进行递补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(七)公示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/>
          <w:spacing w:val="9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根据体检和考察情况，经研究确定拟招聘人员后，对拟招聘人员在网上进行公示，公示期为5个工作日。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(八)聘用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公示期满后，符合招聘条件的，先在工作岗位试用，试用期为两个月，试用合格后和劳务公司签订劳动合同，派遣至益阳市中级人民法院工作，合同期限为两年，合同期满后根据实际需求和个人现实表现，决定是否续签合同。聘用制法官助理和统计员待遇4300元/月（含五险一金），试用期工资按2800元/月发放，试用期转正后</w:t>
      </w:r>
      <w:r>
        <w:rPr>
          <w:rFonts w:hint="eastAsia" w:ascii="仿宋_GB2312" w:eastAsia="仿宋_GB2312"/>
          <w:sz w:val="32"/>
          <w:szCs w:val="32"/>
        </w:rPr>
        <w:t>和派遣单位正式干警享受同等待遇（工作用餐、差旅报销、工会慰问），遵守相同政治纪律和工作纪律。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微软雅黑" w:eastAsia="黑体" w:cs="宋体"/>
          <w:bCs/>
          <w:kern w:val="0"/>
          <w:sz w:val="32"/>
          <w:szCs w:val="32"/>
        </w:rPr>
      </w:pPr>
      <w:r>
        <w:rPr>
          <w:rFonts w:hint="eastAsia" w:ascii="黑体" w:hAnsi="微软雅黑" w:eastAsia="黑体" w:cs="宋体"/>
          <w:bCs/>
          <w:kern w:val="0"/>
          <w:sz w:val="32"/>
          <w:szCs w:val="32"/>
        </w:rPr>
        <w:t>四、其他事项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微软雅黑" w:eastAsia="仿宋_GB2312"/>
          <w:spacing w:val="9"/>
          <w:sz w:val="32"/>
          <w:szCs w:val="32"/>
        </w:rPr>
      </w:pPr>
      <w:r>
        <w:rPr>
          <w:rFonts w:hint="eastAsia" w:ascii="仿宋_GB2312" w:hAnsi="微软雅黑" w:eastAsia="仿宋_GB2312"/>
          <w:spacing w:val="9"/>
          <w:sz w:val="32"/>
          <w:szCs w:val="32"/>
        </w:rPr>
        <w:t>本次考试不指定辅导用书，不举办也不委托任何机构举办考试辅导培训班，不收取任何费用。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spacing w:val="9"/>
          <w:sz w:val="32"/>
          <w:szCs w:val="32"/>
        </w:rPr>
      </w:pPr>
      <w:r>
        <w:rPr>
          <w:rFonts w:hint="eastAsia" w:ascii="仿宋_GB2312" w:hAnsi="微软雅黑" w:eastAsia="仿宋_GB2312"/>
          <w:spacing w:val="9"/>
          <w:sz w:val="32"/>
          <w:szCs w:val="32"/>
        </w:rPr>
        <w:t>附件：益阳市中级人民法院2023年</w:t>
      </w:r>
      <w:r>
        <w:rPr>
          <w:rFonts w:ascii="仿宋_GB2312" w:hAnsi="微软雅黑" w:eastAsia="仿宋_GB2312"/>
          <w:spacing w:val="9"/>
          <w:sz w:val="32"/>
          <w:szCs w:val="32"/>
        </w:rPr>
        <w:t>公开招聘</w:t>
      </w:r>
      <w:r>
        <w:rPr>
          <w:rFonts w:hint="eastAsia" w:ascii="仿宋_GB2312" w:hAnsi="微软雅黑" w:eastAsia="仿宋_GB2312"/>
          <w:spacing w:val="9"/>
          <w:sz w:val="32"/>
          <w:szCs w:val="32"/>
        </w:rPr>
        <w:t>聘用制司法辅助人员</w:t>
      </w:r>
      <w:r>
        <w:rPr>
          <w:rFonts w:ascii="仿宋_GB2312" w:hAnsi="微软雅黑" w:eastAsia="仿宋_GB2312"/>
          <w:spacing w:val="9"/>
          <w:sz w:val="32"/>
          <w:szCs w:val="32"/>
        </w:rPr>
        <w:t>报名表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hAnsi="微软雅黑" w:eastAsia="仿宋_GB2312"/>
          <w:spacing w:val="9"/>
          <w:sz w:val="32"/>
          <w:szCs w:val="32"/>
        </w:rPr>
      </w:pPr>
      <w:r>
        <w:rPr>
          <w:rFonts w:hint="eastAsia" w:ascii="仿宋_GB2312" w:hAnsi="微软雅黑" w:eastAsia="仿宋_GB2312"/>
          <w:spacing w:val="9"/>
          <w:sz w:val="32"/>
          <w:szCs w:val="32"/>
        </w:rPr>
        <w:t xml:space="preserve">                     益阳市中级人民法院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320" w:firstLineChars="1350"/>
        <w:jc w:val="both"/>
        <w:rPr>
          <w:rFonts w:ascii="仿宋_GB2312" w:hAnsi="微软雅黑" w:eastAsia="仿宋_GB2312"/>
          <w:spacing w:val="9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2023年10月13日</w:t>
      </w:r>
      <w:r>
        <w:rPr>
          <w:rFonts w:hint="eastAsia" w:ascii="仿宋_GB2312" w:hAnsi="微软雅黑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益阳市中级人民法院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2023年</w:t>
      </w:r>
      <w:r>
        <w:rPr>
          <w:rFonts w:ascii="方正小标宋简体" w:hAnsi="宋体" w:eastAsia="方正小标宋简体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z w:val="36"/>
          <w:szCs w:val="36"/>
        </w:rPr>
        <w:t>聘用制司法辅助人员</w:t>
      </w:r>
      <w:r>
        <w:rPr>
          <w:rFonts w:ascii="方正小标宋简体" w:hAnsi="宋体" w:eastAsia="方正小标宋简体"/>
          <w:sz w:val="36"/>
          <w:szCs w:val="36"/>
        </w:rPr>
        <w:t>报名表</w:t>
      </w:r>
    </w:p>
    <w:tbl>
      <w:tblPr>
        <w:tblStyle w:val="7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19"/>
        <w:gridCol w:w="176"/>
        <w:gridCol w:w="267"/>
        <w:gridCol w:w="475"/>
        <w:gridCol w:w="109"/>
        <w:gridCol w:w="219"/>
        <w:gridCol w:w="640"/>
        <w:gridCol w:w="293"/>
        <w:gridCol w:w="592"/>
        <w:gridCol w:w="353"/>
        <w:gridCol w:w="428"/>
        <w:gridCol w:w="329"/>
        <w:gridCol w:w="840"/>
        <w:gridCol w:w="8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及专业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号码</w:t>
            </w:r>
          </w:p>
        </w:tc>
        <w:tc>
          <w:tcPr>
            <w:tcW w:w="33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取得法律资格证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情况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住址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学习及工作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经历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ind w:right="139" w:rightChars="66" w:firstLine="242" w:firstLineChars="10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与本人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关系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有无刑事犯罪记录</w:t>
            </w:r>
          </w:p>
        </w:tc>
        <w:tc>
          <w:tcPr>
            <w:tcW w:w="217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有无被开除公职记录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74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配偶、父母、兄弟姐妹、配偶的父母、配偶的兄弟姐妹中是否有人从事律师工作或法律工作者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确认签名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签名：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益阳市中级人民法院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2023年</w:t>
      </w:r>
      <w:r>
        <w:rPr>
          <w:rFonts w:ascii="方正小标宋简体" w:hAnsi="宋体" w:eastAsia="方正小标宋简体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z w:val="36"/>
          <w:szCs w:val="36"/>
        </w:rPr>
        <w:t>聘用制统计员</w:t>
      </w:r>
      <w:r>
        <w:rPr>
          <w:rFonts w:ascii="方正小标宋简体" w:hAnsi="宋体" w:eastAsia="方正小标宋简体"/>
          <w:sz w:val="36"/>
          <w:szCs w:val="36"/>
        </w:rPr>
        <w:t>报名表</w:t>
      </w:r>
    </w:p>
    <w:tbl>
      <w:tblPr>
        <w:tblStyle w:val="7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19"/>
        <w:gridCol w:w="176"/>
        <w:gridCol w:w="267"/>
        <w:gridCol w:w="475"/>
        <w:gridCol w:w="109"/>
        <w:gridCol w:w="219"/>
        <w:gridCol w:w="640"/>
        <w:gridCol w:w="293"/>
        <w:gridCol w:w="592"/>
        <w:gridCol w:w="353"/>
        <w:gridCol w:w="428"/>
        <w:gridCol w:w="329"/>
        <w:gridCol w:w="840"/>
        <w:gridCol w:w="8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及专业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号码</w:t>
            </w:r>
          </w:p>
        </w:tc>
        <w:tc>
          <w:tcPr>
            <w:tcW w:w="33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取得计算机专业等级情况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住址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学习及工作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经历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ind w:right="139" w:rightChars="66" w:firstLine="242" w:firstLineChars="10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与本人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关系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有无刑事犯罪记录</w:t>
            </w:r>
          </w:p>
        </w:tc>
        <w:tc>
          <w:tcPr>
            <w:tcW w:w="217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有无被开除公职记录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274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配偶、父母、兄弟姐妹、配偶的父母、配偶的兄弟姐妹中是否有人从事律师工作或法律工作者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确认签名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签名：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8688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AC334C"/>
    <w:multiLevelType w:val="singleLevel"/>
    <w:tmpl w:val="0CAC334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ZWUwZDZiYjJkMmY0MjM1NGU4YzVmMjQ0Zjk2MjEifQ=="/>
  </w:docVars>
  <w:rsids>
    <w:rsidRoot w:val="00B17E1D"/>
    <w:rsid w:val="00007B21"/>
    <w:rsid w:val="00013873"/>
    <w:rsid w:val="000378E2"/>
    <w:rsid w:val="00054468"/>
    <w:rsid w:val="000E1F2F"/>
    <w:rsid w:val="00143BCB"/>
    <w:rsid w:val="00143F9A"/>
    <w:rsid w:val="00161C24"/>
    <w:rsid w:val="0016701F"/>
    <w:rsid w:val="00186BF8"/>
    <w:rsid w:val="001911CA"/>
    <w:rsid w:val="00205EE8"/>
    <w:rsid w:val="00257966"/>
    <w:rsid w:val="00293A45"/>
    <w:rsid w:val="002B7B68"/>
    <w:rsid w:val="002F7864"/>
    <w:rsid w:val="00311392"/>
    <w:rsid w:val="003603A6"/>
    <w:rsid w:val="003B60D1"/>
    <w:rsid w:val="003D2416"/>
    <w:rsid w:val="00412D85"/>
    <w:rsid w:val="004367D6"/>
    <w:rsid w:val="00462DF4"/>
    <w:rsid w:val="004E7EE2"/>
    <w:rsid w:val="004F3BAB"/>
    <w:rsid w:val="00515E67"/>
    <w:rsid w:val="00547DB8"/>
    <w:rsid w:val="00552373"/>
    <w:rsid w:val="00570E05"/>
    <w:rsid w:val="00584DB9"/>
    <w:rsid w:val="005856C2"/>
    <w:rsid w:val="005A62CD"/>
    <w:rsid w:val="005D1192"/>
    <w:rsid w:val="005D7BC8"/>
    <w:rsid w:val="005E2653"/>
    <w:rsid w:val="005E4BC1"/>
    <w:rsid w:val="00605ED0"/>
    <w:rsid w:val="00686B9F"/>
    <w:rsid w:val="006A1046"/>
    <w:rsid w:val="006E25A9"/>
    <w:rsid w:val="007B09D4"/>
    <w:rsid w:val="007B3AE3"/>
    <w:rsid w:val="007B52B4"/>
    <w:rsid w:val="008018D4"/>
    <w:rsid w:val="00803437"/>
    <w:rsid w:val="008609F0"/>
    <w:rsid w:val="00881CC2"/>
    <w:rsid w:val="00881D10"/>
    <w:rsid w:val="008861A0"/>
    <w:rsid w:val="00886A5C"/>
    <w:rsid w:val="00890033"/>
    <w:rsid w:val="00894945"/>
    <w:rsid w:val="008B101D"/>
    <w:rsid w:val="008B2424"/>
    <w:rsid w:val="00912581"/>
    <w:rsid w:val="009308DA"/>
    <w:rsid w:val="0094064E"/>
    <w:rsid w:val="009731D4"/>
    <w:rsid w:val="009759F2"/>
    <w:rsid w:val="009C1830"/>
    <w:rsid w:val="009C7012"/>
    <w:rsid w:val="009D7F4F"/>
    <w:rsid w:val="00A13D0B"/>
    <w:rsid w:val="00A212F3"/>
    <w:rsid w:val="00A35054"/>
    <w:rsid w:val="00A52707"/>
    <w:rsid w:val="00A62594"/>
    <w:rsid w:val="00AA384D"/>
    <w:rsid w:val="00AD2192"/>
    <w:rsid w:val="00B17E1D"/>
    <w:rsid w:val="00B8634D"/>
    <w:rsid w:val="00BB1F15"/>
    <w:rsid w:val="00BB4459"/>
    <w:rsid w:val="00C27652"/>
    <w:rsid w:val="00C64B6E"/>
    <w:rsid w:val="00C90501"/>
    <w:rsid w:val="00C9610F"/>
    <w:rsid w:val="00CB7E33"/>
    <w:rsid w:val="00CC5B08"/>
    <w:rsid w:val="00CF2185"/>
    <w:rsid w:val="00D15441"/>
    <w:rsid w:val="00D27887"/>
    <w:rsid w:val="00D37C6D"/>
    <w:rsid w:val="00D61ED0"/>
    <w:rsid w:val="00D93010"/>
    <w:rsid w:val="00DA150B"/>
    <w:rsid w:val="00DB16C8"/>
    <w:rsid w:val="00DC07F5"/>
    <w:rsid w:val="00DC117C"/>
    <w:rsid w:val="00DD143F"/>
    <w:rsid w:val="00E230D9"/>
    <w:rsid w:val="00E55C20"/>
    <w:rsid w:val="00E560A2"/>
    <w:rsid w:val="00E9679D"/>
    <w:rsid w:val="00EC6BD8"/>
    <w:rsid w:val="00EE622E"/>
    <w:rsid w:val="00F00EC5"/>
    <w:rsid w:val="00F0130A"/>
    <w:rsid w:val="00F1156C"/>
    <w:rsid w:val="00F12AE3"/>
    <w:rsid w:val="00F1532F"/>
    <w:rsid w:val="00F263BB"/>
    <w:rsid w:val="00F67092"/>
    <w:rsid w:val="00F7086B"/>
    <w:rsid w:val="00F93779"/>
    <w:rsid w:val="00FA0B89"/>
    <w:rsid w:val="00FB3038"/>
    <w:rsid w:val="00FD36BC"/>
    <w:rsid w:val="018A7679"/>
    <w:rsid w:val="02063607"/>
    <w:rsid w:val="076638D7"/>
    <w:rsid w:val="0D1229FE"/>
    <w:rsid w:val="0D4F598F"/>
    <w:rsid w:val="0FC35B5B"/>
    <w:rsid w:val="12137217"/>
    <w:rsid w:val="17C3220E"/>
    <w:rsid w:val="19185113"/>
    <w:rsid w:val="195B1BCF"/>
    <w:rsid w:val="1A0E1B94"/>
    <w:rsid w:val="1D653579"/>
    <w:rsid w:val="1E960FB4"/>
    <w:rsid w:val="1F4C5B16"/>
    <w:rsid w:val="1F6A2B6C"/>
    <w:rsid w:val="213D14CE"/>
    <w:rsid w:val="22916662"/>
    <w:rsid w:val="233D40F4"/>
    <w:rsid w:val="29FD7CA4"/>
    <w:rsid w:val="2F436F36"/>
    <w:rsid w:val="3136638A"/>
    <w:rsid w:val="31666F0B"/>
    <w:rsid w:val="348F0527"/>
    <w:rsid w:val="35151DC2"/>
    <w:rsid w:val="3C387B63"/>
    <w:rsid w:val="3D5A05D5"/>
    <w:rsid w:val="3EAD7F28"/>
    <w:rsid w:val="3EAFAF63"/>
    <w:rsid w:val="3EFB6EE5"/>
    <w:rsid w:val="3F7FC276"/>
    <w:rsid w:val="41670862"/>
    <w:rsid w:val="434150E2"/>
    <w:rsid w:val="44501A81"/>
    <w:rsid w:val="4476700E"/>
    <w:rsid w:val="4495492B"/>
    <w:rsid w:val="485D476D"/>
    <w:rsid w:val="488066AD"/>
    <w:rsid w:val="4A1C41B3"/>
    <w:rsid w:val="4A8E3303"/>
    <w:rsid w:val="4D9329DF"/>
    <w:rsid w:val="4E43721F"/>
    <w:rsid w:val="598C4EB2"/>
    <w:rsid w:val="5CDC7EFE"/>
    <w:rsid w:val="5CE943C9"/>
    <w:rsid w:val="5EA647E8"/>
    <w:rsid w:val="620A443C"/>
    <w:rsid w:val="66742F55"/>
    <w:rsid w:val="66E9212F"/>
    <w:rsid w:val="6C3A05D6"/>
    <w:rsid w:val="6D82064E"/>
    <w:rsid w:val="6F0A24CA"/>
    <w:rsid w:val="6FBE6451"/>
    <w:rsid w:val="72273572"/>
    <w:rsid w:val="74F742AD"/>
    <w:rsid w:val="75EB0D5A"/>
    <w:rsid w:val="76C75323"/>
    <w:rsid w:val="77C27899"/>
    <w:rsid w:val="7A396538"/>
    <w:rsid w:val="7A8EFA75"/>
    <w:rsid w:val="7EC363D0"/>
    <w:rsid w:val="A2E74322"/>
    <w:rsid w:val="F7E3279E"/>
    <w:rsid w:val="FFD8D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2510</Words>
  <Characters>2668</Characters>
  <Lines>23</Lines>
  <Paragraphs>6</Paragraphs>
  <TotalTime>7</TotalTime>
  <ScaleCrop>false</ScaleCrop>
  <LinksUpToDate>false</LinksUpToDate>
  <CharactersWithSpaces>2914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2023-05-22T17:59:00Z</dcterms:created>
  <dc:creator>Sky123.Org</dc:creator>
  <cp:lastModifiedBy>Nicole　</cp:lastModifiedBy>
  <cp:lastPrinted>2023-10-11T01:41:00Z</cp:lastPrinted>
  <dcterms:modified xsi:type="dcterms:W3CDTF">2023-10-13T09:24:31Z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33EE85E1FD304F799701A78B0C3FAFC8_13</vt:lpwstr>
  </property>
</Properties>
</file>