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textAlignment w:val="auto"/>
        <w:rPr>
          <w:rFonts w:ascii="宋体" w:cs="宋体"/>
          <w:color w:val="auto"/>
          <w:w w:val="85"/>
          <w:kern w:val="0"/>
          <w:sz w:val="32"/>
          <w:szCs w:val="32"/>
        </w:rPr>
      </w:pPr>
      <w:bookmarkStart w:id="0" w:name="_Toc6286_WPSOffice_Level1"/>
      <w:r>
        <w:rPr>
          <w:rFonts w:hint="eastAsia" w:ascii="楷体" w:hAnsi="楷体" w:eastAsia="楷体" w:cs="宋体"/>
          <w:color w:val="auto"/>
          <w:w w:val="85"/>
          <w:kern w:val="0"/>
          <w:sz w:val="32"/>
          <w:szCs w:val="32"/>
        </w:rPr>
        <w:t>附件</w:t>
      </w:r>
      <w:r>
        <w:rPr>
          <w:rFonts w:ascii="楷体" w:hAnsi="楷体" w:eastAsia="楷体" w:cs="宋体"/>
          <w:color w:val="auto"/>
          <w:w w:val="85"/>
          <w:kern w:val="0"/>
          <w:sz w:val="32"/>
          <w:szCs w:val="32"/>
        </w:rPr>
        <w:t>1</w:t>
      </w:r>
      <w:r>
        <w:rPr>
          <w:rFonts w:hint="eastAsia" w:ascii="宋体" w:hAnsi="宋体" w:cs="宋体"/>
          <w:color w:val="auto"/>
          <w:w w:val="85"/>
          <w:kern w:val="0"/>
          <w:sz w:val="32"/>
          <w:szCs w:val="32"/>
        </w:rPr>
        <w:t>：</w:t>
      </w:r>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jc w:val="center"/>
        <w:textAlignment w:val="auto"/>
        <w:rPr>
          <w:rFonts w:ascii="宋体" w:cs="宋体"/>
          <w:b/>
          <w:color w:val="auto"/>
          <w:w w:val="85"/>
          <w:kern w:val="0"/>
          <w:sz w:val="44"/>
          <w:szCs w:val="44"/>
        </w:rPr>
      </w:pPr>
      <w:r>
        <w:rPr>
          <w:rFonts w:hint="eastAsia" w:ascii="宋体" w:hAnsi="宋体" w:cs="宋体"/>
          <w:b/>
          <w:color w:val="auto"/>
          <w:w w:val="85"/>
          <w:kern w:val="0"/>
          <w:sz w:val="44"/>
          <w:szCs w:val="44"/>
        </w:rPr>
        <w:t>厦门市</w:t>
      </w:r>
      <w:r>
        <w:rPr>
          <w:rFonts w:hint="eastAsia" w:ascii="宋体" w:hAnsi="宋体" w:cs="宋体"/>
          <w:b/>
          <w:color w:val="auto"/>
          <w:w w:val="85"/>
          <w:kern w:val="0"/>
          <w:sz w:val="44"/>
          <w:szCs w:val="44"/>
          <w:lang w:val="en-US" w:eastAsia="zh-CN"/>
        </w:rPr>
        <w:t>翔</w:t>
      </w:r>
      <w:r>
        <w:rPr>
          <w:rFonts w:hint="eastAsia" w:ascii="宋体" w:hAnsi="宋体" w:cs="宋体"/>
          <w:b/>
          <w:color w:val="auto"/>
          <w:w w:val="85"/>
          <w:kern w:val="0"/>
          <w:sz w:val="44"/>
          <w:szCs w:val="44"/>
        </w:rPr>
        <w:t>安区所属卫生事业单位</w:t>
      </w:r>
      <w:r>
        <w:rPr>
          <w:rFonts w:hint="eastAsia" w:ascii="宋体" w:hAnsi="宋体" w:cs="宋体"/>
          <w:b/>
          <w:color w:val="auto"/>
          <w:w w:val="85"/>
          <w:kern w:val="0"/>
          <w:sz w:val="44"/>
          <w:szCs w:val="44"/>
          <w:lang w:eastAsia="zh-CN"/>
        </w:rPr>
        <w:t>公开</w:t>
      </w:r>
      <w:r>
        <w:rPr>
          <w:rFonts w:hint="eastAsia" w:ascii="宋体" w:hAnsi="宋体" w:cs="宋体"/>
          <w:b/>
          <w:color w:val="auto"/>
          <w:w w:val="85"/>
          <w:kern w:val="0"/>
          <w:sz w:val="44"/>
          <w:szCs w:val="44"/>
          <w:lang w:val="en-US" w:eastAsia="zh-CN"/>
        </w:rPr>
        <w:t>招聘</w:t>
      </w:r>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jc w:val="center"/>
        <w:textAlignment w:val="auto"/>
        <w:rPr>
          <w:rFonts w:ascii="宋体" w:cs="宋体"/>
          <w:b/>
          <w:color w:val="auto"/>
          <w:w w:val="85"/>
          <w:kern w:val="0"/>
          <w:sz w:val="44"/>
          <w:szCs w:val="44"/>
        </w:rPr>
      </w:pPr>
      <w:r>
        <w:rPr>
          <w:rFonts w:hint="eastAsia" w:ascii="宋体" w:hAnsi="宋体" w:cs="宋体"/>
          <w:b/>
          <w:color w:val="auto"/>
          <w:w w:val="85"/>
          <w:kern w:val="0"/>
          <w:sz w:val="44"/>
          <w:szCs w:val="44"/>
        </w:rPr>
        <w:t>工作人员报考</w:t>
      </w:r>
      <w:r>
        <w:rPr>
          <w:rFonts w:hint="eastAsia" w:ascii="宋体" w:hAnsi="宋体" w:cs="宋体"/>
          <w:b/>
          <w:color w:val="auto"/>
          <w:w w:val="85"/>
          <w:kern w:val="0"/>
          <w:sz w:val="44"/>
          <w:szCs w:val="44"/>
          <w:lang w:val="en-US" w:eastAsia="zh-CN"/>
        </w:rPr>
        <w:t>须知</w:t>
      </w:r>
      <w:r>
        <w:rPr>
          <w:rFonts w:hint="eastAsia" w:ascii="宋体" w:hAnsi="宋体" w:cs="宋体"/>
          <w:b/>
          <w:color w:val="auto"/>
          <w:w w:val="85"/>
          <w:kern w:val="0"/>
          <w:sz w:val="44"/>
          <w:szCs w:val="44"/>
        </w:rPr>
        <w:t>（</w:t>
      </w:r>
      <w:r>
        <w:rPr>
          <w:rFonts w:ascii="宋体" w:hAnsi="宋体" w:cs="宋体"/>
          <w:b/>
          <w:color w:val="auto"/>
          <w:w w:val="85"/>
          <w:kern w:val="0"/>
          <w:sz w:val="44"/>
          <w:szCs w:val="44"/>
        </w:rPr>
        <w:t>202</w:t>
      </w:r>
      <w:r>
        <w:rPr>
          <w:rFonts w:hint="eastAsia" w:ascii="宋体" w:hAnsi="宋体" w:cs="宋体"/>
          <w:b/>
          <w:color w:val="auto"/>
          <w:w w:val="85"/>
          <w:kern w:val="0"/>
          <w:sz w:val="44"/>
          <w:szCs w:val="44"/>
          <w:lang w:val="en-US" w:eastAsia="zh-CN"/>
        </w:rPr>
        <w:t>3</w:t>
      </w:r>
      <w:r>
        <w:rPr>
          <w:rFonts w:hint="eastAsia" w:ascii="宋体" w:hAnsi="宋体" w:cs="宋体"/>
          <w:b/>
          <w:color w:val="auto"/>
          <w:w w:val="85"/>
          <w:kern w:val="0"/>
          <w:sz w:val="44"/>
          <w:szCs w:val="44"/>
        </w:rPr>
        <w:t>年</w:t>
      </w:r>
      <w:r>
        <w:rPr>
          <w:rFonts w:hint="eastAsia" w:ascii="宋体" w:hAnsi="宋体" w:cs="宋体"/>
          <w:b/>
          <w:color w:val="auto"/>
          <w:w w:val="85"/>
          <w:kern w:val="0"/>
          <w:sz w:val="44"/>
          <w:szCs w:val="44"/>
          <w:lang w:val="en-US" w:eastAsia="zh-CN"/>
        </w:rPr>
        <w:t>10</w:t>
      </w:r>
      <w:r>
        <w:rPr>
          <w:rFonts w:hint="eastAsia" w:ascii="宋体" w:hAnsi="宋体" w:cs="宋体"/>
          <w:b/>
          <w:color w:val="auto"/>
          <w:w w:val="85"/>
          <w:kern w:val="0"/>
          <w:sz w:val="44"/>
          <w:szCs w:val="44"/>
        </w:rPr>
        <w:t>月）</w:t>
      </w:r>
      <w:bookmarkEnd w:id="0"/>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jc w:val="center"/>
        <w:textAlignment w:val="auto"/>
        <w:rPr>
          <w:rFonts w:ascii="宋体" w:cs="宋体"/>
          <w:b/>
          <w:color w:val="auto"/>
          <w:w w:val="85"/>
          <w:kern w:val="0"/>
          <w:sz w:val="44"/>
          <w:szCs w:val="44"/>
        </w:rPr>
      </w:pPr>
      <w:r>
        <w:rPr>
          <w:rFonts w:hint="eastAsia" w:ascii="宋体" w:hAnsi="宋体" w:cs="宋体"/>
          <w:b/>
          <w:color w:val="auto"/>
          <w:w w:val="85"/>
          <w:kern w:val="0"/>
          <w:sz w:val="44"/>
          <w:szCs w:val="44"/>
        </w:rPr>
        <w:t>目</w:t>
      </w:r>
      <w:r>
        <w:rPr>
          <w:rFonts w:ascii="宋体" w:hAnsi="宋体" w:cs="宋体"/>
          <w:b/>
          <w:color w:val="auto"/>
          <w:w w:val="85"/>
          <w:kern w:val="0"/>
          <w:sz w:val="44"/>
          <w:szCs w:val="44"/>
        </w:rPr>
        <w:t xml:space="preserve">  </w:t>
      </w:r>
      <w:r>
        <w:rPr>
          <w:rFonts w:hint="eastAsia" w:ascii="宋体" w:hAnsi="宋体" w:cs="宋体"/>
          <w:b/>
          <w:color w:val="auto"/>
          <w:w w:val="85"/>
          <w:kern w:val="0"/>
          <w:sz w:val="44"/>
          <w:szCs w:val="44"/>
        </w:rPr>
        <w:t>录</w:t>
      </w:r>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jc w:val="center"/>
        <w:textAlignment w:val="auto"/>
        <w:rPr>
          <w:color w:val="auto"/>
          <w:sz w:val="24"/>
          <w:szCs w:val="24"/>
        </w:rPr>
      </w:pPr>
    </w:p>
    <w:p>
      <w:pPr>
        <w:pStyle w:val="7"/>
        <w:keepNext w:val="0"/>
        <w:keepLines w:val="0"/>
        <w:pageBreakBefore w:val="0"/>
        <w:widowControl w:val="0"/>
        <w:shd w:val="clear"/>
        <w:tabs>
          <w:tab w:val="right" w:leader="dot" w:pos="8834"/>
        </w:tabs>
        <w:kinsoku/>
        <w:wordWrap/>
        <w:overflowPunct/>
        <w:topLinePunct w:val="0"/>
        <w:autoSpaceDE/>
        <w:autoSpaceDN/>
        <w:bidi w:val="0"/>
        <w:snapToGrid w:val="0"/>
        <w:spacing w:line="560" w:lineRule="exact"/>
        <w:ind w:left="0" w:leftChars="0"/>
        <w:textAlignment w:val="auto"/>
        <w:rPr>
          <w:color w:val="auto"/>
        </w:rPr>
      </w:pPr>
      <w:r>
        <w:rPr>
          <w:rFonts w:ascii="仿宋" w:hAnsi="仿宋" w:eastAsia="仿宋" w:cs="仿宋"/>
          <w:color w:val="auto"/>
          <w:sz w:val="24"/>
          <w:szCs w:val="24"/>
        </w:rPr>
        <w:fldChar w:fldCharType="begin"/>
      </w:r>
      <w:r>
        <w:rPr>
          <w:rFonts w:ascii="仿宋" w:hAnsi="仿宋" w:eastAsia="仿宋" w:cs="仿宋"/>
          <w:color w:val="auto"/>
          <w:sz w:val="24"/>
          <w:szCs w:val="24"/>
        </w:rPr>
        <w:instrText xml:space="preserve">TOC \o "1-3" \h \u </w:instrText>
      </w:r>
      <w:r>
        <w:rPr>
          <w:rFonts w:ascii="仿宋" w:hAnsi="仿宋" w:eastAsia="仿宋" w:cs="仿宋"/>
          <w:color w:val="auto"/>
          <w:sz w:val="24"/>
          <w:szCs w:val="24"/>
        </w:rPr>
        <w:fldChar w:fldCharType="separate"/>
      </w:r>
      <w:r>
        <w:rPr>
          <w:rStyle w:val="12"/>
          <w:rFonts w:hint="eastAsia" w:ascii="黑体" w:hAnsi="黑体" w:eastAsia="黑体"/>
          <w:b w:val="0"/>
          <w:bCs w:val="0"/>
          <w:color w:val="auto"/>
          <w:sz w:val="24"/>
          <w:szCs w:val="24"/>
        </w:rPr>
        <w:fldChar w:fldCharType="begin"/>
      </w:r>
      <w:r>
        <w:rPr>
          <w:rStyle w:val="12"/>
          <w:rFonts w:hint="eastAsia" w:ascii="黑体" w:hAnsi="黑体" w:eastAsia="黑体"/>
          <w:b w:val="0"/>
          <w:bCs w:val="0"/>
          <w:color w:val="auto"/>
          <w:sz w:val="24"/>
          <w:szCs w:val="24"/>
        </w:rPr>
        <w:instrText xml:space="preserve"> HYPERLINK \l "_Toc70495066" </w:instrText>
      </w:r>
      <w:r>
        <w:rPr>
          <w:rStyle w:val="12"/>
          <w:rFonts w:hint="eastAsia" w:ascii="黑体" w:hAnsi="黑体" w:eastAsia="黑体"/>
          <w:b w:val="0"/>
          <w:bCs w:val="0"/>
          <w:color w:val="auto"/>
          <w:sz w:val="24"/>
          <w:szCs w:val="24"/>
        </w:rPr>
        <w:fldChar w:fldCharType="separate"/>
      </w:r>
      <w:r>
        <w:rPr>
          <w:rStyle w:val="12"/>
          <w:rFonts w:hint="eastAsia" w:ascii="黑体" w:hAnsi="黑体" w:eastAsia="黑体"/>
          <w:b w:val="0"/>
          <w:bCs w:val="0"/>
          <w:color w:val="auto"/>
          <w:sz w:val="24"/>
          <w:szCs w:val="24"/>
        </w:rPr>
        <w:t>一、基本条件</w:t>
      </w:r>
      <w:r>
        <w:rPr>
          <w:rStyle w:val="12"/>
          <w:rFonts w:hint="eastAsia" w:ascii="黑体" w:hAnsi="黑体" w:eastAsia="黑体"/>
          <w:b w:val="0"/>
          <w:bCs w:val="0"/>
          <w:color w:val="auto"/>
          <w:sz w:val="24"/>
          <w:szCs w:val="24"/>
        </w:rPr>
        <w:tab/>
      </w:r>
      <w:r>
        <w:rPr>
          <w:rStyle w:val="12"/>
          <w:rFonts w:hint="eastAsia" w:ascii="黑体" w:hAnsi="黑体" w:eastAsia="黑体"/>
          <w:b w:val="0"/>
          <w:bCs w:val="0"/>
          <w:color w:val="auto"/>
          <w:sz w:val="24"/>
          <w:szCs w:val="24"/>
        </w:rPr>
        <w:fldChar w:fldCharType="begin"/>
      </w:r>
      <w:r>
        <w:rPr>
          <w:rStyle w:val="12"/>
          <w:rFonts w:hint="eastAsia" w:ascii="黑体" w:hAnsi="黑体" w:eastAsia="黑体"/>
          <w:b w:val="0"/>
          <w:bCs w:val="0"/>
          <w:color w:val="auto"/>
          <w:sz w:val="24"/>
          <w:szCs w:val="24"/>
        </w:rPr>
        <w:instrText xml:space="preserve"> PAGEREF _Toc70495066 \h </w:instrText>
      </w:r>
      <w:r>
        <w:rPr>
          <w:rStyle w:val="12"/>
          <w:rFonts w:hint="eastAsia" w:ascii="黑体" w:hAnsi="黑体" w:eastAsia="黑体"/>
          <w:b w:val="0"/>
          <w:bCs w:val="0"/>
          <w:color w:val="auto"/>
          <w:sz w:val="24"/>
          <w:szCs w:val="24"/>
        </w:rPr>
        <w:fldChar w:fldCharType="separate"/>
      </w:r>
      <w:r>
        <w:rPr>
          <w:rStyle w:val="12"/>
          <w:rFonts w:hint="eastAsia" w:ascii="黑体" w:hAnsi="黑体" w:eastAsia="黑体"/>
          <w:b w:val="0"/>
          <w:bCs w:val="0"/>
          <w:color w:val="auto"/>
          <w:sz w:val="24"/>
          <w:szCs w:val="24"/>
        </w:rPr>
        <w:t>1</w:t>
      </w:r>
      <w:r>
        <w:rPr>
          <w:rStyle w:val="12"/>
          <w:rFonts w:hint="eastAsia" w:ascii="黑体" w:hAnsi="黑体" w:eastAsia="黑体"/>
          <w:b w:val="0"/>
          <w:bCs w:val="0"/>
          <w:color w:val="auto"/>
          <w:sz w:val="24"/>
          <w:szCs w:val="24"/>
        </w:rPr>
        <w:fldChar w:fldCharType="end"/>
      </w:r>
      <w:r>
        <w:rPr>
          <w:rStyle w:val="12"/>
          <w:rFonts w:hint="eastAsia" w:ascii="黑体" w:hAnsi="黑体" w:eastAsia="黑体"/>
          <w:b w:val="0"/>
          <w:bCs w:val="0"/>
          <w:color w:val="auto"/>
          <w:sz w:val="24"/>
          <w:szCs w:val="24"/>
        </w:rPr>
        <w:fldChar w:fldCharType="end"/>
      </w:r>
    </w:p>
    <w:p>
      <w:pPr>
        <w:pStyle w:val="7"/>
        <w:keepNext w:val="0"/>
        <w:keepLines w:val="0"/>
        <w:pageBreakBefore w:val="0"/>
        <w:widowControl w:val="0"/>
        <w:shd w:val="clear"/>
        <w:tabs>
          <w:tab w:val="right" w:leader="dot" w:pos="8834"/>
        </w:tabs>
        <w:kinsoku/>
        <w:wordWrap/>
        <w:overflowPunct/>
        <w:topLinePunct w:val="0"/>
        <w:autoSpaceDE/>
        <w:autoSpaceDN/>
        <w:bidi w:val="0"/>
        <w:snapToGrid w:val="0"/>
        <w:spacing w:line="560" w:lineRule="exact"/>
        <w:ind w:left="0" w:leftChars="0"/>
        <w:textAlignment w:val="auto"/>
        <w:rPr>
          <w:color w:val="auto"/>
        </w:rPr>
      </w:pPr>
      <w:r>
        <w:rPr>
          <w:color w:val="auto"/>
        </w:rPr>
        <w:fldChar w:fldCharType="begin"/>
      </w:r>
      <w:r>
        <w:rPr>
          <w:color w:val="auto"/>
        </w:rPr>
        <w:instrText xml:space="preserve"> HYPERLINK \l "_Toc70495067" </w:instrText>
      </w:r>
      <w:r>
        <w:rPr>
          <w:color w:val="auto"/>
        </w:rPr>
        <w:fldChar w:fldCharType="separate"/>
      </w:r>
      <w:r>
        <w:rPr>
          <w:rStyle w:val="12"/>
          <w:rFonts w:hint="eastAsia" w:ascii="黑体" w:hAnsi="黑体" w:eastAsia="黑体"/>
          <w:b w:val="0"/>
          <w:bCs w:val="0"/>
          <w:color w:val="auto"/>
          <w:sz w:val="24"/>
          <w:szCs w:val="24"/>
        </w:rPr>
        <w:t>二、不得报考或取消报考（聘用）资格的情形</w:t>
      </w:r>
      <w:r>
        <w:rPr>
          <w:color w:val="auto"/>
        </w:rPr>
        <w:tab/>
      </w:r>
      <w:r>
        <w:rPr>
          <w:color w:val="auto"/>
        </w:rPr>
        <w:fldChar w:fldCharType="begin"/>
      </w:r>
      <w:r>
        <w:rPr>
          <w:color w:val="auto"/>
        </w:rPr>
        <w:instrText xml:space="preserve"> PAGEREF _Toc70495067 \h </w:instrText>
      </w:r>
      <w:r>
        <w:rPr>
          <w:color w:val="auto"/>
        </w:rPr>
        <w:fldChar w:fldCharType="separate"/>
      </w:r>
      <w:r>
        <w:rPr>
          <w:color w:val="auto"/>
        </w:rPr>
        <w:t>1</w:t>
      </w:r>
      <w:r>
        <w:rPr>
          <w:color w:val="auto"/>
        </w:rPr>
        <w:fldChar w:fldCharType="end"/>
      </w:r>
      <w:r>
        <w:rPr>
          <w:color w:val="auto"/>
        </w:rPr>
        <w:fldChar w:fldCharType="end"/>
      </w:r>
    </w:p>
    <w:p>
      <w:pPr>
        <w:pStyle w:val="7"/>
        <w:keepNext w:val="0"/>
        <w:keepLines w:val="0"/>
        <w:pageBreakBefore w:val="0"/>
        <w:widowControl w:val="0"/>
        <w:shd w:val="clear"/>
        <w:tabs>
          <w:tab w:val="right" w:leader="dot" w:pos="8834"/>
        </w:tabs>
        <w:kinsoku/>
        <w:wordWrap/>
        <w:overflowPunct/>
        <w:topLinePunct w:val="0"/>
        <w:autoSpaceDE/>
        <w:autoSpaceDN/>
        <w:bidi w:val="0"/>
        <w:snapToGrid w:val="0"/>
        <w:spacing w:line="560" w:lineRule="exact"/>
        <w:ind w:left="0" w:leftChars="0"/>
        <w:textAlignment w:val="auto"/>
        <w:rPr>
          <w:color w:val="auto"/>
        </w:rPr>
      </w:pPr>
      <w:r>
        <w:rPr>
          <w:color w:val="auto"/>
        </w:rPr>
        <w:fldChar w:fldCharType="begin"/>
      </w:r>
      <w:r>
        <w:rPr>
          <w:color w:val="auto"/>
        </w:rPr>
        <w:instrText xml:space="preserve"> HYPERLINK \l "_Toc70495068" </w:instrText>
      </w:r>
      <w:r>
        <w:rPr>
          <w:color w:val="auto"/>
        </w:rPr>
        <w:fldChar w:fldCharType="separate"/>
      </w:r>
      <w:r>
        <w:rPr>
          <w:rStyle w:val="12"/>
          <w:rFonts w:hint="eastAsia" w:ascii="黑体" w:hAnsi="黑体" w:eastAsia="黑体"/>
          <w:b w:val="0"/>
          <w:bCs w:val="0"/>
          <w:color w:val="auto"/>
          <w:sz w:val="24"/>
          <w:szCs w:val="24"/>
        </w:rPr>
        <w:t>三、选报岗位须知</w:t>
      </w:r>
      <w:r>
        <w:rPr>
          <w:color w:val="auto"/>
        </w:rPr>
        <w:tab/>
      </w:r>
      <w:r>
        <w:rPr>
          <w:color w:val="auto"/>
        </w:rPr>
        <w:fldChar w:fldCharType="begin"/>
      </w:r>
      <w:r>
        <w:rPr>
          <w:color w:val="auto"/>
        </w:rPr>
        <w:instrText xml:space="preserve"> PAGEREF _Toc70495068 \h </w:instrText>
      </w:r>
      <w:r>
        <w:rPr>
          <w:color w:val="auto"/>
        </w:rPr>
        <w:fldChar w:fldCharType="separate"/>
      </w:r>
      <w:r>
        <w:rPr>
          <w:color w:val="auto"/>
        </w:rPr>
        <w:t>2</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"_Toc70495069" </w:instrText>
      </w:r>
      <w:r>
        <w:rPr>
          <w:color w:val="auto"/>
        </w:rPr>
        <w:fldChar w:fldCharType="separate"/>
      </w:r>
      <w:r>
        <w:rPr>
          <w:rStyle w:val="12"/>
          <w:rFonts w:hint="eastAsia" w:ascii="楷体" w:hAnsi="楷体" w:eastAsia="楷体"/>
          <w:color w:val="auto"/>
          <w:sz w:val="24"/>
          <w:szCs w:val="24"/>
        </w:rPr>
        <w:t>（一）报考资格条件确认</w:t>
      </w:r>
      <w:r>
        <w:rPr>
          <w:color w:val="auto"/>
        </w:rPr>
        <w:tab/>
      </w:r>
      <w:r>
        <w:rPr>
          <w:color w:val="auto"/>
        </w:rPr>
        <w:fldChar w:fldCharType="begin"/>
      </w:r>
      <w:r>
        <w:rPr>
          <w:color w:val="auto"/>
        </w:rPr>
        <w:instrText xml:space="preserve"> PAGEREF _Toc70495069 \h </w:instrText>
      </w:r>
      <w:r>
        <w:rPr>
          <w:color w:val="auto"/>
        </w:rPr>
        <w:fldChar w:fldCharType="separate"/>
      </w:r>
      <w:r>
        <w:rPr>
          <w:color w:val="auto"/>
        </w:rPr>
        <w:t>2</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"_Toc70495070" </w:instrText>
      </w:r>
      <w:r>
        <w:rPr>
          <w:color w:val="auto"/>
        </w:rPr>
        <w:fldChar w:fldCharType="separate"/>
      </w:r>
      <w:r>
        <w:rPr>
          <w:rStyle w:val="12"/>
          <w:rFonts w:hint="eastAsia" w:ascii="楷体" w:hAnsi="楷体" w:eastAsia="楷体"/>
          <w:color w:val="auto"/>
          <w:sz w:val="24"/>
          <w:szCs w:val="24"/>
        </w:rPr>
        <w:t>（二）照片要求</w:t>
      </w:r>
      <w:r>
        <w:rPr>
          <w:color w:val="auto"/>
        </w:rPr>
        <w:tab/>
      </w:r>
      <w:r>
        <w:rPr>
          <w:color w:val="auto"/>
        </w:rPr>
        <w:fldChar w:fldCharType="begin"/>
      </w:r>
      <w:r>
        <w:rPr>
          <w:color w:val="auto"/>
        </w:rPr>
        <w:instrText xml:space="preserve"> PAGEREF _Toc70495070 \h </w:instrText>
      </w:r>
      <w:r>
        <w:rPr>
          <w:color w:val="auto"/>
        </w:rPr>
        <w:fldChar w:fldCharType="separate"/>
      </w:r>
      <w:r>
        <w:rPr>
          <w:color w:val="auto"/>
        </w:rPr>
        <w:t>3</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"_Toc70495071" </w:instrText>
      </w:r>
      <w:r>
        <w:rPr>
          <w:color w:val="auto"/>
        </w:rPr>
        <w:fldChar w:fldCharType="separate"/>
      </w:r>
      <w:r>
        <w:rPr>
          <w:rStyle w:val="12"/>
          <w:rFonts w:hint="eastAsia" w:ascii="楷体" w:hAnsi="楷体" w:eastAsia="楷体"/>
          <w:color w:val="auto"/>
          <w:sz w:val="24"/>
          <w:szCs w:val="24"/>
        </w:rPr>
        <w:t>（三）个人简历</w:t>
      </w:r>
      <w:r>
        <w:rPr>
          <w:color w:val="auto"/>
        </w:rPr>
        <w:tab/>
      </w:r>
      <w:r>
        <w:rPr>
          <w:color w:val="auto"/>
        </w:rPr>
        <w:fldChar w:fldCharType="begin"/>
      </w:r>
      <w:r>
        <w:rPr>
          <w:color w:val="auto"/>
        </w:rPr>
        <w:instrText xml:space="preserve"> PAGEREF _Toc70495071 \h </w:instrText>
      </w:r>
      <w:r>
        <w:rPr>
          <w:color w:val="auto"/>
        </w:rPr>
        <w:fldChar w:fldCharType="separate"/>
      </w:r>
      <w:r>
        <w:rPr>
          <w:color w:val="auto"/>
        </w:rPr>
        <w:t>3</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"_Toc70495072" </w:instrText>
      </w:r>
      <w:r>
        <w:rPr>
          <w:color w:val="auto"/>
        </w:rPr>
        <w:fldChar w:fldCharType="separate"/>
      </w:r>
      <w:r>
        <w:rPr>
          <w:rStyle w:val="12"/>
          <w:rFonts w:hint="eastAsia" w:ascii="楷体" w:hAnsi="楷体" w:eastAsia="楷体"/>
          <w:color w:val="auto"/>
          <w:sz w:val="24"/>
          <w:szCs w:val="24"/>
        </w:rPr>
        <w:t>（四）回避情形</w:t>
      </w:r>
      <w:r>
        <w:rPr>
          <w:color w:val="auto"/>
        </w:rPr>
        <w:tab/>
      </w:r>
      <w:r>
        <w:rPr>
          <w:color w:val="auto"/>
        </w:rPr>
        <w:fldChar w:fldCharType="begin"/>
      </w:r>
      <w:r>
        <w:rPr>
          <w:color w:val="auto"/>
        </w:rPr>
        <w:instrText xml:space="preserve"> PAGEREF _Toc70495072 \h </w:instrText>
      </w:r>
      <w:r>
        <w:rPr>
          <w:color w:val="auto"/>
        </w:rPr>
        <w:fldChar w:fldCharType="separate"/>
      </w:r>
      <w:r>
        <w:rPr>
          <w:color w:val="auto"/>
        </w:rPr>
        <w:t>4</w:t>
      </w:r>
      <w:r>
        <w:rPr>
          <w:color w:val="auto"/>
        </w:rPr>
        <w:fldChar w:fldCharType="end"/>
      </w:r>
      <w:r>
        <w:rPr>
          <w:color w:val="auto"/>
        </w:rPr>
        <w:fldChar w:fldCharType="end"/>
      </w:r>
    </w:p>
    <w:p>
      <w:pPr>
        <w:pStyle w:val="7"/>
        <w:keepNext w:val="0"/>
        <w:keepLines w:val="0"/>
        <w:pageBreakBefore w:val="0"/>
        <w:widowControl w:val="0"/>
        <w:shd w:val="clear"/>
        <w:tabs>
          <w:tab w:val="right" w:leader="dot" w:pos="8834"/>
        </w:tabs>
        <w:kinsoku/>
        <w:wordWrap/>
        <w:overflowPunct/>
        <w:topLinePunct w:val="0"/>
        <w:autoSpaceDE/>
        <w:autoSpaceDN/>
        <w:bidi w:val="0"/>
        <w:snapToGrid w:val="0"/>
        <w:spacing w:line="560" w:lineRule="exact"/>
        <w:ind w:left="0" w:leftChars="0"/>
        <w:textAlignment w:val="auto"/>
        <w:rPr>
          <w:color w:val="auto"/>
        </w:rPr>
      </w:pPr>
      <w:r>
        <w:rPr>
          <w:color w:val="auto"/>
        </w:rPr>
        <w:fldChar w:fldCharType="begin"/>
      </w:r>
      <w:r>
        <w:rPr>
          <w:color w:val="auto"/>
        </w:rPr>
        <w:instrText xml:space="preserve"> HYPERLINK \l "_Toc70495073" </w:instrText>
      </w:r>
      <w:r>
        <w:rPr>
          <w:color w:val="auto"/>
        </w:rPr>
        <w:fldChar w:fldCharType="separate"/>
      </w:r>
      <w:r>
        <w:rPr>
          <w:rStyle w:val="12"/>
          <w:rFonts w:hint="eastAsia" w:ascii="黑体" w:hAnsi="黑体" w:eastAsia="黑体"/>
          <w:b w:val="0"/>
          <w:bCs w:val="0"/>
          <w:color w:val="auto"/>
          <w:sz w:val="24"/>
          <w:szCs w:val="24"/>
        </w:rPr>
        <w:t>四、年龄、资格（历）等的计算办法</w:t>
      </w:r>
      <w:r>
        <w:rPr>
          <w:color w:val="auto"/>
        </w:rPr>
        <w:tab/>
      </w:r>
      <w:r>
        <w:rPr>
          <w:color w:val="auto"/>
        </w:rPr>
        <w:fldChar w:fldCharType="begin"/>
      </w:r>
      <w:r>
        <w:rPr>
          <w:color w:val="auto"/>
        </w:rPr>
        <w:instrText xml:space="preserve"> PAGEREF _Toc70495073 \h </w:instrText>
      </w:r>
      <w:r>
        <w:rPr>
          <w:color w:val="auto"/>
        </w:rPr>
        <w:fldChar w:fldCharType="separate"/>
      </w:r>
      <w:r>
        <w:rPr>
          <w:color w:val="auto"/>
        </w:rPr>
        <w:t>5</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rStyle w:val="12"/>
          <w:rFonts w:hint="eastAsia" w:ascii="楷体" w:hAnsi="楷体" w:eastAsia="楷体"/>
          <w:color w:val="auto"/>
          <w:sz w:val="21"/>
          <w:szCs w:val="21"/>
        </w:rPr>
      </w:pPr>
      <w:r>
        <w:rPr>
          <w:rStyle w:val="12"/>
          <w:rFonts w:hint="eastAsia" w:ascii="楷体" w:hAnsi="楷体" w:eastAsia="楷体"/>
          <w:color w:val="auto"/>
          <w:sz w:val="21"/>
          <w:szCs w:val="21"/>
        </w:rPr>
        <w:fldChar w:fldCharType="begin"/>
      </w:r>
      <w:r>
        <w:rPr>
          <w:rStyle w:val="12"/>
          <w:rFonts w:hint="eastAsia" w:ascii="楷体" w:hAnsi="楷体" w:eastAsia="楷体"/>
          <w:color w:val="auto"/>
          <w:sz w:val="21"/>
          <w:szCs w:val="21"/>
        </w:rPr>
        <w:instrText xml:space="preserve"> HYPERLINK \l _Toc22003 </w:instrText>
      </w:r>
      <w:r>
        <w:rPr>
          <w:rStyle w:val="12"/>
          <w:rFonts w:hint="eastAsia" w:ascii="楷体" w:hAnsi="楷体" w:eastAsia="楷体"/>
          <w:color w:val="auto"/>
          <w:sz w:val="21"/>
          <w:szCs w:val="21"/>
        </w:rPr>
        <w:fldChar w:fldCharType="separate"/>
      </w:r>
      <w:r>
        <w:rPr>
          <w:rStyle w:val="12"/>
          <w:rFonts w:hint="eastAsia" w:ascii="楷体" w:hAnsi="楷体" w:eastAsia="楷体"/>
          <w:color w:val="auto"/>
          <w:sz w:val="24"/>
          <w:szCs w:val="24"/>
        </w:rPr>
        <w:t>（一）年龄</w:t>
      </w:r>
      <w:r>
        <w:rPr>
          <w:rStyle w:val="12"/>
          <w:rFonts w:hint="eastAsia" w:ascii="楷体" w:hAnsi="楷体" w:eastAsia="楷体"/>
          <w:color w:val="auto"/>
          <w:sz w:val="21"/>
          <w:szCs w:val="21"/>
        </w:rPr>
        <w:tab/>
      </w:r>
      <w:r>
        <w:rPr>
          <w:rStyle w:val="12"/>
          <w:rFonts w:hint="eastAsia" w:hAnsi="楷体" w:eastAsia="楷体" w:asciiTheme="minorAscii"/>
          <w:color w:val="auto"/>
          <w:sz w:val="21"/>
          <w:szCs w:val="21"/>
          <w:lang w:val="en-US" w:eastAsia="zh-CN"/>
        </w:rPr>
        <w:t>5</w:t>
      </w:r>
      <w:r>
        <w:rPr>
          <w:rStyle w:val="12"/>
          <w:rFonts w:hint="eastAsia" w:ascii="楷体" w:hAnsi="楷体" w:eastAsia="楷体"/>
          <w:color w:val="auto"/>
          <w:sz w:val="21"/>
          <w:szCs w:val="21"/>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sz w:val="24"/>
          <w:szCs w:val="24"/>
          <w:highlight w:val="none"/>
        </w:rPr>
      </w:pPr>
      <w:r>
        <w:rPr>
          <w:rStyle w:val="12"/>
          <w:rFonts w:hint="eastAsia" w:ascii="楷体" w:hAnsi="楷体" w:eastAsia="楷体"/>
          <w:color w:val="auto"/>
          <w:sz w:val="21"/>
          <w:szCs w:val="21"/>
        </w:rPr>
        <w:fldChar w:fldCharType="begin"/>
      </w:r>
      <w:r>
        <w:rPr>
          <w:rStyle w:val="12"/>
          <w:rFonts w:hint="eastAsia" w:ascii="楷体" w:hAnsi="楷体" w:eastAsia="楷体"/>
          <w:color w:val="auto"/>
          <w:sz w:val="21"/>
          <w:szCs w:val="21"/>
        </w:rPr>
        <w:instrText xml:space="preserve"> HYPERLINK \l _Toc28438 </w:instrText>
      </w:r>
      <w:r>
        <w:rPr>
          <w:rStyle w:val="12"/>
          <w:rFonts w:hint="eastAsia" w:ascii="楷体" w:hAnsi="楷体" w:eastAsia="楷体"/>
          <w:color w:val="auto"/>
          <w:sz w:val="21"/>
          <w:szCs w:val="21"/>
        </w:rPr>
        <w:fldChar w:fldCharType="separate"/>
      </w:r>
      <w:r>
        <w:rPr>
          <w:rStyle w:val="12"/>
          <w:rFonts w:hint="eastAsia" w:ascii="楷体" w:hAnsi="楷体" w:eastAsia="楷体"/>
          <w:color w:val="auto"/>
          <w:sz w:val="24"/>
          <w:szCs w:val="24"/>
        </w:rPr>
        <w:t>（二）资格（历）</w:t>
      </w:r>
      <w:r>
        <w:rPr>
          <w:rStyle w:val="12"/>
          <w:rFonts w:hint="eastAsia" w:ascii="楷体" w:hAnsi="楷体" w:eastAsia="楷体"/>
          <w:color w:val="auto"/>
          <w:sz w:val="24"/>
          <w:szCs w:val="24"/>
          <w:lang w:eastAsia="zh-CN"/>
        </w:rPr>
        <w:t>等</w:t>
      </w:r>
      <w:r>
        <w:rPr>
          <w:rStyle w:val="12"/>
          <w:rFonts w:hint="eastAsia" w:ascii="楷体" w:hAnsi="楷体" w:eastAsia="楷体"/>
          <w:color w:val="auto"/>
          <w:sz w:val="21"/>
          <w:szCs w:val="21"/>
        </w:rPr>
        <w:tab/>
      </w:r>
      <w:r>
        <w:rPr>
          <w:rStyle w:val="12"/>
          <w:rFonts w:hint="eastAsia" w:hAnsi="楷体" w:eastAsia="楷体" w:asciiTheme="minorAscii"/>
          <w:color w:val="auto"/>
          <w:sz w:val="21"/>
          <w:szCs w:val="21"/>
          <w:lang w:val="en-US" w:eastAsia="zh-CN"/>
        </w:rPr>
        <w:t>5</w:t>
      </w:r>
      <w:r>
        <w:rPr>
          <w:rStyle w:val="12"/>
          <w:rFonts w:hint="eastAsia" w:ascii="楷体" w:hAnsi="楷体" w:eastAsia="楷体"/>
          <w:color w:val="auto"/>
          <w:sz w:val="21"/>
          <w:szCs w:val="21"/>
        </w:rPr>
        <w:fldChar w:fldCharType="end"/>
      </w:r>
    </w:p>
    <w:p>
      <w:pPr>
        <w:pStyle w:val="7"/>
        <w:keepNext w:val="0"/>
        <w:keepLines w:val="0"/>
        <w:pageBreakBefore w:val="0"/>
        <w:widowControl w:val="0"/>
        <w:shd w:val="clear"/>
        <w:tabs>
          <w:tab w:val="right" w:leader="dot" w:pos="8834"/>
        </w:tabs>
        <w:kinsoku/>
        <w:wordWrap/>
        <w:overflowPunct/>
        <w:topLinePunct w:val="0"/>
        <w:autoSpaceDE/>
        <w:autoSpaceDN/>
        <w:bidi w:val="0"/>
        <w:snapToGrid w:val="0"/>
        <w:spacing w:line="560" w:lineRule="exact"/>
        <w:ind w:left="0" w:leftChars="0"/>
        <w:textAlignment w:val="auto"/>
        <w:rPr>
          <w:color w:val="auto"/>
        </w:rPr>
      </w:pPr>
      <w:r>
        <w:rPr>
          <w:color w:val="auto"/>
        </w:rPr>
        <w:fldChar w:fldCharType="begin"/>
      </w:r>
      <w:r>
        <w:rPr>
          <w:color w:val="auto"/>
        </w:rPr>
        <w:instrText xml:space="preserve"> HYPERLINK \l "_Toc70495074" </w:instrText>
      </w:r>
      <w:r>
        <w:rPr>
          <w:color w:val="auto"/>
        </w:rPr>
        <w:fldChar w:fldCharType="separate"/>
      </w:r>
      <w:r>
        <w:rPr>
          <w:rStyle w:val="12"/>
          <w:rFonts w:hint="eastAsia" w:ascii="黑体" w:hAnsi="黑体" w:eastAsia="黑体"/>
          <w:b w:val="0"/>
          <w:bCs w:val="0"/>
          <w:color w:val="auto"/>
          <w:sz w:val="24"/>
          <w:szCs w:val="24"/>
        </w:rPr>
        <w:t>五、学历（位）认定</w:t>
      </w:r>
      <w:r>
        <w:rPr>
          <w:color w:val="auto"/>
        </w:rPr>
        <w:tab/>
      </w:r>
      <w:r>
        <w:rPr>
          <w:rFonts w:hint="eastAsia"/>
          <w:color w:val="auto"/>
          <w:lang w:val="en-US" w:eastAsia="zh-CN"/>
        </w:rPr>
        <w:t>5</w:t>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"_Toc70495076" </w:instrText>
      </w:r>
      <w:r>
        <w:rPr>
          <w:color w:val="auto"/>
        </w:rPr>
        <w:fldChar w:fldCharType="separate"/>
      </w:r>
      <w:r>
        <w:rPr>
          <w:rStyle w:val="12"/>
          <w:rFonts w:hint="eastAsia" w:ascii="楷体" w:hAnsi="楷体" w:eastAsia="楷体"/>
          <w:color w:val="auto"/>
          <w:sz w:val="24"/>
          <w:szCs w:val="24"/>
        </w:rPr>
        <w:t>（一）</w:t>
      </w:r>
      <w:r>
        <w:rPr>
          <w:rStyle w:val="12"/>
          <w:rFonts w:hint="eastAsia" w:ascii="楷体" w:hAnsi="楷体" w:eastAsia="楷体"/>
          <w:color w:val="auto"/>
          <w:sz w:val="24"/>
          <w:szCs w:val="24"/>
          <w:lang w:eastAsia="zh-CN"/>
        </w:rPr>
        <w:t>境内学历（位）</w:t>
      </w:r>
      <w:r>
        <w:rPr>
          <w:color w:val="auto"/>
        </w:rPr>
        <w:tab/>
      </w:r>
      <w:r>
        <w:rPr>
          <w:rFonts w:hint="eastAsia"/>
          <w:color w:val="auto"/>
          <w:lang w:val="en-US" w:eastAsia="zh-CN"/>
        </w:rPr>
        <w:t>5</w:t>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rStyle w:val="12"/>
          <w:rFonts w:hint="eastAsia" w:ascii="楷体" w:hAnsi="楷体" w:eastAsia="宋体"/>
          <w:color w:val="auto"/>
          <w:sz w:val="24"/>
          <w:szCs w:val="24"/>
          <w:lang w:val="en-US" w:eastAsia="zh-CN"/>
        </w:rPr>
      </w:pPr>
      <w:r>
        <w:rPr>
          <w:color w:val="auto"/>
        </w:rPr>
        <w:fldChar w:fldCharType="begin"/>
      </w:r>
      <w:r>
        <w:rPr>
          <w:color w:val="auto"/>
        </w:rPr>
        <w:instrText xml:space="preserve"> HYPERLINK \l "_Toc70495077" </w:instrText>
      </w:r>
      <w:r>
        <w:rPr>
          <w:color w:val="auto"/>
        </w:rPr>
        <w:fldChar w:fldCharType="separate"/>
      </w:r>
      <w:r>
        <w:rPr>
          <w:rStyle w:val="12"/>
          <w:rFonts w:hint="eastAsia" w:ascii="楷体" w:hAnsi="楷体" w:eastAsia="楷体"/>
          <w:color w:val="auto"/>
          <w:sz w:val="24"/>
          <w:szCs w:val="24"/>
        </w:rPr>
        <w:t>（二）</w:t>
      </w:r>
      <w:r>
        <w:rPr>
          <w:rStyle w:val="12"/>
          <w:rFonts w:hint="eastAsia" w:ascii="楷体" w:hAnsi="楷体" w:eastAsia="楷体"/>
          <w:color w:val="auto"/>
          <w:sz w:val="24"/>
          <w:szCs w:val="24"/>
          <w:lang w:eastAsia="zh-CN"/>
        </w:rPr>
        <w:t>第二学士学位</w:t>
      </w:r>
      <w:r>
        <w:rPr>
          <w:color w:val="auto"/>
        </w:rPr>
        <w:tab/>
      </w:r>
      <w:r>
        <w:rPr>
          <w:rFonts w:hint="eastAsia"/>
          <w:color w:val="auto"/>
          <w:lang w:val="en-US" w:eastAsia="zh-CN"/>
        </w:rPr>
        <w:t>5</w:t>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80" w:firstLineChars="200"/>
        <w:textAlignment w:val="auto"/>
        <w:rPr>
          <w:color w:val="auto"/>
        </w:rPr>
      </w:pPr>
      <w:r>
        <w:rPr>
          <w:rStyle w:val="12"/>
          <w:rFonts w:hint="eastAsia" w:ascii="楷体" w:hAnsi="楷体" w:eastAsia="楷体"/>
          <w:color w:val="auto"/>
          <w:sz w:val="24"/>
          <w:szCs w:val="24"/>
          <w:lang w:eastAsia="zh-CN"/>
        </w:rPr>
        <w:t>（三）国（境）外学历（位）</w:t>
      </w:r>
      <w:r>
        <w:rPr>
          <w:color w:val="auto"/>
        </w:rPr>
        <w:tab/>
      </w:r>
      <w:r>
        <w:rPr>
          <w:rFonts w:hint="eastAsia"/>
          <w:color w:val="auto"/>
          <w:lang w:val="en-US" w:eastAsia="zh-CN"/>
        </w:rPr>
        <w:t>5</w:t>
      </w:r>
      <w:r>
        <w:rPr>
          <w:color w:val="auto"/>
        </w:rPr>
        <w:fldChar w:fldCharType="end"/>
      </w:r>
    </w:p>
    <w:p>
      <w:pPr>
        <w:pStyle w:val="7"/>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"_Toc70495078" </w:instrText>
      </w:r>
      <w:r>
        <w:rPr>
          <w:color w:val="auto"/>
        </w:rPr>
        <w:fldChar w:fldCharType="separate"/>
      </w:r>
      <w:r>
        <w:rPr>
          <w:rStyle w:val="12"/>
          <w:rFonts w:hint="eastAsia" w:ascii="楷体" w:hAnsi="楷体" w:eastAsia="楷体"/>
          <w:color w:val="auto"/>
          <w:sz w:val="24"/>
          <w:szCs w:val="24"/>
        </w:rPr>
        <w:t>（</w:t>
      </w:r>
      <w:r>
        <w:rPr>
          <w:rStyle w:val="12"/>
          <w:rFonts w:hint="eastAsia" w:ascii="楷体" w:hAnsi="楷体" w:eastAsia="楷体"/>
          <w:color w:val="auto"/>
          <w:sz w:val="24"/>
          <w:szCs w:val="24"/>
          <w:lang w:eastAsia="zh-CN"/>
        </w:rPr>
        <w:t>四</w:t>
      </w:r>
      <w:r>
        <w:rPr>
          <w:rStyle w:val="12"/>
          <w:rFonts w:hint="eastAsia" w:ascii="楷体" w:hAnsi="楷体" w:eastAsia="楷体"/>
          <w:color w:val="auto"/>
          <w:sz w:val="24"/>
          <w:szCs w:val="24"/>
        </w:rPr>
        <w:t>）</w:t>
      </w:r>
      <w:r>
        <w:rPr>
          <w:rStyle w:val="12"/>
          <w:rFonts w:hint="eastAsia" w:ascii="楷体" w:hAnsi="楷体" w:eastAsia="楷体"/>
          <w:color w:val="auto"/>
          <w:sz w:val="24"/>
          <w:szCs w:val="24"/>
          <w:lang w:eastAsia="zh-CN"/>
        </w:rPr>
        <w:t>我省“双学位”“双专业”学历</w:t>
      </w:r>
      <w:r>
        <w:rPr>
          <w:color w:val="auto"/>
        </w:rPr>
        <w:tab/>
      </w:r>
      <w:r>
        <w:rPr>
          <w:rFonts w:hint="eastAsia"/>
          <w:color w:val="auto"/>
          <w:lang w:val="en-US" w:eastAsia="zh-CN"/>
        </w:rPr>
        <w:t>6</w:t>
      </w:r>
      <w:r>
        <w:rPr>
          <w:color w:val="auto"/>
        </w:rPr>
        <w:fldChar w:fldCharType="end"/>
      </w:r>
    </w:p>
    <w:p>
      <w:pPr>
        <w:pStyle w:val="7"/>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"_Toc70495078" </w:instrText>
      </w:r>
      <w:r>
        <w:rPr>
          <w:color w:val="auto"/>
        </w:rPr>
        <w:fldChar w:fldCharType="separate"/>
      </w:r>
      <w:r>
        <w:rPr>
          <w:rStyle w:val="12"/>
          <w:rFonts w:hint="eastAsia" w:ascii="楷体" w:hAnsi="楷体" w:eastAsia="楷体"/>
          <w:color w:val="auto"/>
          <w:sz w:val="24"/>
          <w:szCs w:val="24"/>
        </w:rPr>
        <w:t>（</w:t>
      </w:r>
      <w:r>
        <w:rPr>
          <w:rStyle w:val="12"/>
          <w:rFonts w:hint="eastAsia" w:ascii="楷体" w:hAnsi="楷体" w:eastAsia="楷体"/>
          <w:color w:val="auto"/>
          <w:sz w:val="24"/>
          <w:szCs w:val="24"/>
          <w:lang w:eastAsia="zh-CN"/>
        </w:rPr>
        <w:t>五</w:t>
      </w:r>
      <w:r>
        <w:rPr>
          <w:rStyle w:val="12"/>
          <w:rFonts w:hint="eastAsia" w:ascii="楷体" w:hAnsi="楷体" w:eastAsia="楷体"/>
          <w:color w:val="auto"/>
          <w:sz w:val="24"/>
          <w:szCs w:val="24"/>
        </w:rPr>
        <w:t>）</w:t>
      </w:r>
      <w:r>
        <w:rPr>
          <w:rStyle w:val="12"/>
          <w:rFonts w:hint="eastAsia" w:ascii="楷体" w:hAnsi="楷体" w:eastAsia="楷体"/>
          <w:color w:val="auto"/>
          <w:sz w:val="24"/>
          <w:szCs w:val="24"/>
          <w:lang w:eastAsia="zh-CN"/>
        </w:rPr>
        <w:t>提醒事项</w:t>
      </w:r>
      <w:r>
        <w:rPr>
          <w:color w:val="auto"/>
        </w:rPr>
        <w:tab/>
      </w:r>
      <w:r>
        <w:rPr>
          <w:rFonts w:hint="eastAsia"/>
          <w:color w:val="auto"/>
          <w:lang w:val="en-US" w:eastAsia="zh-CN"/>
        </w:rPr>
        <w:t>6</w:t>
      </w:r>
      <w:r>
        <w:rPr>
          <w:color w:val="auto"/>
        </w:rPr>
        <w:fldChar w:fldCharType="end"/>
      </w:r>
    </w:p>
    <w:p>
      <w:pPr>
        <w:pStyle w:val="7"/>
        <w:keepNext w:val="0"/>
        <w:keepLines w:val="0"/>
        <w:pageBreakBefore w:val="0"/>
        <w:widowControl w:val="0"/>
        <w:shd w:val="clear"/>
        <w:tabs>
          <w:tab w:val="right" w:leader="dot" w:pos="8834"/>
        </w:tabs>
        <w:kinsoku/>
        <w:wordWrap/>
        <w:overflowPunct/>
        <w:topLinePunct w:val="0"/>
        <w:autoSpaceDE/>
        <w:autoSpaceDN/>
        <w:bidi w:val="0"/>
        <w:snapToGrid w:val="0"/>
        <w:spacing w:line="560" w:lineRule="exact"/>
        <w:ind w:left="0" w:leftChars="0"/>
        <w:textAlignment w:val="auto"/>
        <w:rPr>
          <w:color w:val="auto"/>
        </w:rPr>
      </w:pPr>
      <w:r>
        <w:rPr>
          <w:color w:val="auto"/>
        </w:rPr>
        <w:fldChar w:fldCharType="begin"/>
      </w:r>
      <w:r>
        <w:rPr>
          <w:color w:val="auto"/>
        </w:rPr>
        <w:instrText xml:space="preserve"> HYPERLINK \l "_Toc70495075" </w:instrText>
      </w:r>
      <w:r>
        <w:rPr>
          <w:color w:val="auto"/>
        </w:rPr>
        <w:fldChar w:fldCharType="separate"/>
      </w:r>
      <w:r>
        <w:rPr>
          <w:rStyle w:val="12"/>
          <w:rFonts w:hint="eastAsia" w:ascii="黑体" w:hAnsi="黑体" w:eastAsia="黑体"/>
          <w:b w:val="0"/>
          <w:bCs w:val="0"/>
          <w:color w:val="auto"/>
          <w:sz w:val="24"/>
          <w:szCs w:val="24"/>
        </w:rPr>
        <w:t>六、专业</w:t>
      </w:r>
      <w:r>
        <w:rPr>
          <w:color w:val="auto"/>
        </w:rPr>
        <w:tab/>
      </w:r>
      <w:r>
        <w:rPr>
          <w:color w:val="auto"/>
        </w:rPr>
        <w:fldChar w:fldCharType="begin"/>
      </w:r>
      <w:r>
        <w:rPr>
          <w:color w:val="auto"/>
        </w:rPr>
        <w:instrText xml:space="preserve"> PAGEREF _Toc70495075 \h </w:instrText>
      </w:r>
      <w:r>
        <w:rPr>
          <w:color w:val="auto"/>
        </w:rPr>
        <w:fldChar w:fldCharType="separate"/>
      </w:r>
      <w:r>
        <w:rPr>
          <w:color w:val="auto"/>
        </w:rPr>
        <w:t>7</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"_Toc70495076" </w:instrText>
      </w:r>
      <w:r>
        <w:rPr>
          <w:color w:val="auto"/>
        </w:rPr>
        <w:fldChar w:fldCharType="separate"/>
      </w:r>
      <w:r>
        <w:rPr>
          <w:rStyle w:val="12"/>
          <w:rFonts w:hint="eastAsia" w:ascii="楷体" w:hAnsi="楷体" w:eastAsia="楷体"/>
          <w:color w:val="auto"/>
          <w:sz w:val="24"/>
          <w:szCs w:val="24"/>
        </w:rPr>
        <w:t>（一）填报专业名称</w:t>
      </w:r>
      <w:r>
        <w:rPr>
          <w:color w:val="auto"/>
        </w:rPr>
        <w:tab/>
      </w:r>
      <w:r>
        <w:rPr>
          <w:color w:val="auto"/>
        </w:rPr>
        <w:fldChar w:fldCharType="begin"/>
      </w:r>
      <w:r>
        <w:rPr>
          <w:color w:val="auto"/>
        </w:rPr>
        <w:instrText xml:space="preserve"> PAGEREF _Toc70495076 \h </w:instrText>
      </w:r>
      <w:r>
        <w:rPr>
          <w:color w:val="auto"/>
        </w:rPr>
        <w:fldChar w:fldCharType="separate"/>
      </w:r>
      <w:r>
        <w:rPr>
          <w:color w:val="auto"/>
        </w:rPr>
        <w:t>7</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"_Toc70495077" </w:instrText>
      </w:r>
      <w:r>
        <w:rPr>
          <w:color w:val="auto"/>
        </w:rPr>
        <w:fldChar w:fldCharType="separate"/>
      </w:r>
      <w:r>
        <w:rPr>
          <w:rStyle w:val="12"/>
          <w:rFonts w:hint="eastAsia" w:ascii="楷体" w:hAnsi="楷体" w:eastAsia="楷体"/>
          <w:color w:val="auto"/>
          <w:sz w:val="24"/>
          <w:szCs w:val="24"/>
        </w:rPr>
        <w:t>（二）专业与学历（位）的对应关系</w:t>
      </w:r>
      <w:r>
        <w:rPr>
          <w:color w:val="auto"/>
        </w:rPr>
        <w:tab/>
      </w:r>
      <w:r>
        <w:rPr>
          <w:rFonts w:hint="eastAsia"/>
          <w:color w:val="auto"/>
          <w:lang w:val="en-US" w:eastAsia="zh-CN"/>
        </w:rPr>
        <w:t>7</w:t>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"_Toc70495078" </w:instrText>
      </w:r>
      <w:r>
        <w:rPr>
          <w:color w:val="auto"/>
        </w:rPr>
        <w:fldChar w:fldCharType="separate"/>
      </w:r>
      <w:r>
        <w:rPr>
          <w:rStyle w:val="12"/>
          <w:rFonts w:hint="eastAsia" w:ascii="楷体" w:hAnsi="楷体" w:eastAsia="楷体"/>
          <w:color w:val="auto"/>
          <w:sz w:val="24"/>
          <w:szCs w:val="24"/>
        </w:rPr>
        <w:t>（三）专业资格的认定</w:t>
      </w:r>
      <w:r>
        <w:rPr>
          <w:color w:val="auto"/>
        </w:rPr>
        <w:tab/>
      </w:r>
      <w:r>
        <w:rPr>
          <w:rFonts w:hint="eastAsia"/>
          <w:color w:val="auto"/>
          <w:lang w:val="en-US" w:eastAsia="zh-CN"/>
        </w:rPr>
        <w:t>8</w:t>
      </w:r>
      <w:r>
        <w:rPr>
          <w:color w:val="auto"/>
        </w:rPr>
        <w:fldChar w:fldCharType="end"/>
      </w:r>
    </w:p>
    <w:p>
      <w:pPr>
        <w:pStyle w:val="7"/>
        <w:keepNext w:val="0"/>
        <w:keepLines w:val="0"/>
        <w:pageBreakBefore w:val="0"/>
        <w:widowControl w:val="0"/>
        <w:shd w:val="clear"/>
        <w:tabs>
          <w:tab w:val="right" w:leader="dot" w:pos="8834"/>
        </w:tabs>
        <w:kinsoku/>
        <w:wordWrap/>
        <w:overflowPunct/>
        <w:topLinePunct w:val="0"/>
        <w:autoSpaceDE/>
        <w:autoSpaceDN/>
        <w:bidi w:val="0"/>
        <w:snapToGrid w:val="0"/>
        <w:spacing w:line="560" w:lineRule="exact"/>
        <w:ind w:left="0" w:leftChars="0"/>
        <w:textAlignment w:val="auto"/>
        <w:rPr>
          <w:color w:val="auto"/>
        </w:rPr>
      </w:pPr>
      <w:r>
        <w:rPr>
          <w:color w:val="auto"/>
        </w:rPr>
        <w:fldChar w:fldCharType="begin"/>
      </w:r>
      <w:r>
        <w:rPr>
          <w:color w:val="auto"/>
        </w:rPr>
        <w:instrText xml:space="preserve"> HYPERLINK \l "_Toc70495079" </w:instrText>
      </w:r>
      <w:r>
        <w:rPr>
          <w:color w:val="auto"/>
        </w:rPr>
        <w:fldChar w:fldCharType="separate"/>
      </w:r>
      <w:r>
        <w:rPr>
          <w:rStyle w:val="12"/>
          <w:rFonts w:hint="eastAsia" w:ascii="黑体" w:hAnsi="黑体" w:eastAsia="黑体"/>
          <w:b w:val="0"/>
          <w:bCs w:val="0"/>
          <w:color w:val="auto"/>
          <w:sz w:val="24"/>
          <w:szCs w:val="24"/>
        </w:rPr>
        <w:t>七、工作经验</w:t>
      </w:r>
      <w:r>
        <w:rPr>
          <w:color w:val="auto"/>
        </w:rPr>
        <w:tab/>
      </w:r>
      <w:r>
        <w:rPr>
          <w:color w:val="auto"/>
        </w:rPr>
        <w:fldChar w:fldCharType="begin"/>
      </w:r>
      <w:r>
        <w:rPr>
          <w:color w:val="auto"/>
        </w:rPr>
        <w:instrText xml:space="preserve"> PAGEREF _Toc70495079 \h </w:instrText>
      </w:r>
      <w:r>
        <w:rPr>
          <w:color w:val="auto"/>
        </w:rPr>
        <w:fldChar w:fldCharType="separate"/>
      </w:r>
      <w:r>
        <w:rPr>
          <w:color w:val="auto"/>
        </w:rPr>
        <w:t>9</w:t>
      </w:r>
      <w:r>
        <w:rPr>
          <w:color w:val="auto"/>
        </w:rPr>
        <w:fldChar w:fldCharType="end"/>
      </w:r>
      <w:r>
        <w:rPr>
          <w:color w:val="auto"/>
        </w:rPr>
        <w:fldChar w:fldCharType="end"/>
      </w:r>
    </w:p>
    <w:p>
      <w:pPr>
        <w:pStyle w:val="7"/>
        <w:keepNext w:val="0"/>
        <w:keepLines w:val="0"/>
        <w:pageBreakBefore w:val="0"/>
        <w:widowControl w:val="0"/>
        <w:shd w:val="clear"/>
        <w:tabs>
          <w:tab w:val="right" w:leader="dot" w:pos="8834"/>
        </w:tabs>
        <w:kinsoku/>
        <w:wordWrap/>
        <w:overflowPunct/>
        <w:topLinePunct w:val="0"/>
        <w:autoSpaceDE/>
        <w:autoSpaceDN/>
        <w:bidi w:val="0"/>
        <w:snapToGrid w:val="0"/>
        <w:spacing w:line="560" w:lineRule="exact"/>
        <w:ind w:left="0" w:leftChars="0"/>
        <w:textAlignment w:val="auto"/>
        <w:rPr>
          <w:color w:val="auto"/>
        </w:rPr>
      </w:pPr>
      <w:r>
        <w:rPr>
          <w:color w:val="auto"/>
        </w:rPr>
        <w:fldChar w:fldCharType="begin"/>
      </w:r>
      <w:r>
        <w:rPr>
          <w:color w:val="auto"/>
        </w:rPr>
        <w:instrText xml:space="preserve"> HYPERLINK \l "_Toc70495080" </w:instrText>
      </w:r>
      <w:r>
        <w:rPr>
          <w:color w:val="auto"/>
        </w:rPr>
        <w:fldChar w:fldCharType="separate"/>
      </w:r>
      <w:r>
        <w:rPr>
          <w:rStyle w:val="12"/>
          <w:rFonts w:hint="eastAsia" w:ascii="黑体" w:hAnsi="黑体" w:eastAsia="黑体"/>
          <w:b w:val="0"/>
          <w:bCs w:val="0"/>
          <w:color w:val="auto"/>
          <w:sz w:val="24"/>
          <w:szCs w:val="24"/>
        </w:rPr>
        <w:t>八、可免笔试情形</w:t>
      </w:r>
      <w:r>
        <w:rPr>
          <w:color w:val="auto"/>
        </w:rPr>
        <w:tab/>
      </w:r>
      <w:r>
        <w:rPr>
          <w:color w:val="auto"/>
        </w:rPr>
        <w:fldChar w:fldCharType="begin"/>
      </w:r>
      <w:r>
        <w:rPr>
          <w:color w:val="auto"/>
        </w:rPr>
        <w:instrText xml:space="preserve"> PAGEREF _Toc70495080 \h </w:instrText>
      </w:r>
      <w:r>
        <w:rPr>
          <w:color w:val="auto"/>
        </w:rPr>
        <w:fldChar w:fldCharType="separate"/>
      </w:r>
      <w:r>
        <w:rPr>
          <w:color w:val="auto"/>
        </w:rPr>
        <w:t>10</w:t>
      </w:r>
      <w:r>
        <w:rPr>
          <w:color w:val="auto"/>
        </w:rPr>
        <w:fldChar w:fldCharType="end"/>
      </w:r>
      <w:r>
        <w:rPr>
          <w:color w:val="auto"/>
        </w:rPr>
        <w:fldChar w:fldCharType="end"/>
      </w:r>
    </w:p>
    <w:p>
      <w:pPr>
        <w:pStyle w:val="7"/>
        <w:keepNext w:val="0"/>
        <w:keepLines w:val="0"/>
        <w:pageBreakBefore w:val="0"/>
        <w:widowControl w:val="0"/>
        <w:shd w:val="clear"/>
        <w:tabs>
          <w:tab w:val="right" w:leader="dot" w:pos="8834"/>
        </w:tabs>
        <w:kinsoku/>
        <w:wordWrap/>
        <w:overflowPunct/>
        <w:topLinePunct w:val="0"/>
        <w:autoSpaceDE/>
        <w:autoSpaceDN/>
        <w:bidi w:val="0"/>
        <w:snapToGrid w:val="0"/>
        <w:spacing w:line="560" w:lineRule="exact"/>
        <w:ind w:left="0" w:leftChars="0"/>
        <w:textAlignment w:val="auto"/>
        <w:rPr>
          <w:color w:val="auto"/>
        </w:rPr>
      </w:pPr>
      <w:r>
        <w:rPr>
          <w:color w:val="auto"/>
        </w:rPr>
        <w:fldChar w:fldCharType="begin"/>
      </w:r>
      <w:r>
        <w:rPr>
          <w:color w:val="auto"/>
        </w:rPr>
        <w:instrText xml:space="preserve"> HYPERLINK \l "_Toc70495080" </w:instrText>
      </w:r>
      <w:r>
        <w:rPr>
          <w:color w:val="auto"/>
        </w:rPr>
        <w:fldChar w:fldCharType="separate"/>
      </w:r>
      <w:r>
        <w:rPr>
          <w:rStyle w:val="12"/>
          <w:rFonts w:hint="eastAsia" w:ascii="黑体" w:hAnsi="黑体" w:eastAsia="黑体"/>
          <w:b w:val="0"/>
          <w:bCs w:val="0"/>
          <w:color w:val="auto"/>
          <w:sz w:val="24"/>
          <w:szCs w:val="24"/>
          <w:lang w:val="en-US" w:eastAsia="zh-CN"/>
        </w:rPr>
        <w:t>九</w:t>
      </w:r>
      <w:r>
        <w:rPr>
          <w:rStyle w:val="12"/>
          <w:rFonts w:hint="eastAsia" w:ascii="黑体" w:hAnsi="黑体" w:eastAsia="黑体"/>
          <w:b w:val="0"/>
          <w:bCs w:val="0"/>
          <w:color w:val="auto"/>
          <w:sz w:val="24"/>
          <w:szCs w:val="24"/>
        </w:rPr>
        <w:t>、</w:t>
      </w:r>
      <w:r>
        <w:rPr>
          <w:rStyle w:val="12"/>
          <w:rFonts w:hint="eastAsia" w:ascii="黑体" w:hAnsi="黑体" w:eastAsia="黑体"/>
          <w:b w:val="0"/>
          <w:bCs w:val="0"/>
          <w:color w:val="auto"/>
          <w:sz w:val="24"/>
          <w:szCs w:val="24"/>
          <w:lang w:val="en-US" w:eastAsia="zh-CN"/>
        </w:rPr>
        <w:t>岗位开考比例</w:t>
      </w:r>
      <w:r>
        <w:rPr>
          <w:color w:val="auto"/>
        </w:rPr>
        <w:tab/>
      </w:r>
      <w:r>
        <w:rPr>
          <w:color w:val="auto"/>
        </w:rPr>
        <w:fldChar w:fldCharType="begin"/>
      </w:r>
      <w:r>
        <w:rPr>
          <w:color w:val="auto"/>
        </w:rPr>
        <w:instrText xml:space="preserve"> PAGEREF _Toc70495080 \h </w:instrText>
      </w:r>
      <w:r>
        <w:rPr>
          <w:color w:val="auto"/>
        </w:rPr>
        <w:fldChar w:fldCharType="separate"/>
      </w:r>
      <w:r>
        <w:rPr>
          <w:color w:val="auto"/>
        </w:rPr>
        <w:t>10</w:t>
      </w:r>
      <w:r>
        <w:rPr>
          <w:color w:val="auto"/>
        </w:rPr>
        <w:fldChar w:fldCharType="end"/>
      </w:r>
      <w:r>
        <w:rPr>
          <w:color w:val="auto"/>
        </w:rPr>
        <w:fldChar w:fldCharType="end"/>
      </w:r>
    </w:p>
    <w:p>
      <w:pPr>
        <w:pStyle w:val="7"/>
        <w:keepNext w:val="0"/>
        <w:keepLines w:val="0"/>
        <w:pageBreakBefore w:val="0"/>
        <w:widowControl w:val="0"/>
        <w:shd w:val="clear"/>
        <w:tabs>
          <w:tab w:val="right" w:leader="dot" w:pos="8834"/>
        </w:tabs>
        <w:kinsoku/>
        <w:wordWrap/>
        <w:overflowPunct/>
        <w:topLinePunct w:val="0"/>
        <w:autoSpaceDE/>
        <w:autoSpaceDN/>
        <w:bidi w:val="0"/>
        <w:snapToGrid w:val="0"/>
        <w:spacing w:line="560" w:lineRule="exact"/>
        <w:ind w:left="0" w:leftChars="0"/>
        <w:textAlignment w:val="auto"/>
        <w:rPr>
          <w:color w:val="auto"/>
        </w:rPr>
      </w:pPr>
      <w:r>
        <w:rPr>
          <w:color w:val="auto"/>
        </w:rPr>
        <w:fldChar w:fldCharType="begin"/>
      </w:r>
      <w:r>
        <w:rPr>
          <w:color w:val="auto"/>
        </w:rPr>
        <w:instrText xml:space="preserve"> HYPERLINK \l "_Toc70495084" </w:instrText>
      </w:r>
      <w:r>
        <w:rPr>
          <w:color w:val="auto"/>
        </w:rPr>
        <w:fldChar w:fldCharType="separate"/>
      </w:r>
      <w:r>
        <w:rPr>
          <w:rStyle w:val="12"/>
          <w:rFonts w:hint="eastAsia" w:ascii="黑体" w:hAnsi="黑体" w:eastAsia="黑体"/>
          <w:b w:val="0"/>
          <w:bCs w:val="0"/>
          <w:color w:val="auto"/>
          <w:sz w:val="24"/>
          <w:szCs w:val="24"/>
          <w:lang w:val="en-US" w:eastAsia="zh-CN"/>
        </w:rPr>
        <w:t>十</w:t>
      </w:r>
      <w:r>
        <w:rPr>
          <w:rStyle w:val="12"/>
          <w:rFonts w:hint="eastAsia" w:ascii="黑体" w:hAnsi="黑体" w:eastAsia="黑体"/>
          <w:b w:val="0"/>
          <w:bCs w:val="0"/>
          <w:color w:val="auto"/>
          <w:sz w:val="24"/>
          <w:szCs w:val="24"/>
        </w:rPr>
        <w:t>、笔试加分</w:t>
      </w:r>
      <w:r>
        <w:rPr>
          <w:color w:val="auto"/>
        </w:rPr>
        <w:tab/>
      </w:r>
      <w:r>
        <w:rPr>
          <w:color w:val="auto"/>
        </w:rPr>
        <w:fldChar w:fldCharType="begin"/>
      </w:r>
      <w:r>
        <w:rPr>
          <w:color w:val="auto"/>
        </w:rPr>
        <w:instrText xml:space="preserve"> PAGEREF _Toc70495084 \h </w:instrText>
      </w:r>
      <w:r>
        <w:rPr>
          <w:color w:val="auto"/>
        </w:rPr>
        <w:fldChar w:fldCharType="separate"/>
      </w:r>
      <w:r>
        <w:rPr>
          <w:color w:val="auto"/>
        </w:rPr>
        <w:t>10</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"_Toc70495085" </w:instrText>
      </w:r>
      <w:r>
        <w:rPr>
          <w:color w:val="auto"/>
        </w:rPr>
        <w:fldChar w:fldCharType="separate"/>
      </w:r>
      <w:r>
        <w:rPr>
          <w:rStyle w:val="12"/>
          <w:rFonts w:hint="eastAsia" w:ascii="楷体" w:hAnsi="楷体" w:eastAsia="楷体"/>
          <w:color w:val="auto"/>
          <w:sz w:val="24"/>
          <w:szCs w:val="24"/>
        </w:rPr>
        <w:t>（一）加分原则</w:t>
      </w:r>
      <w:r>
        <w:rPr>
          <w:color w:val="auto"/>
        </w:rPr>
        <w:tab/>
      </w:r>
      <w:r>
        <w:rPr>
          <w:color w:val="auto"/>
        </w:rPr>
        <w:fldChar w:fldCharType="begin"/>
      </w:r>
      <w:r>
        <w:rPr>
          <w:color w:val="auto"/>
        </w:rPr>
        <w:instrText xml:space="preserve"> PAGEREF _Toc70495085 \h </w:instrText>
      </w:r>
      <w:r>
        <w:rPr>
          <w:color w:val="auto"/>
        </w:rPr>
        <w:fldChar w:fldCharType="separate"/>
      </w:r>
      <w:r>
        <w:rPr>
          <w:color w:val="auto"/>
        </w:rPr>
        <w:t>10</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"_Toc70495086" </w:instrText>
      </w:r>
      <w:r>
        <w:rPr>
          <w:color w:val="auto"/>
        </w:rPr>
        <w:fldChar w:fldCharType="separate"/>
      </w:r>
      <w:r>
        <w:rPr>
          <w:rStyle w:val="12"/>
          <w:rFonts w:hint="eastAsia" w:ascii="楷体" w:hAnsi="楷体" w:eastAsia="楷体"/>
          <w:color w:val="auto"/>
          <w:sz w:val="24"/>
          <w:szCs w:val="24"/>
        </w:rPr>
        <w:t>（二）加分对象</w:t>
      </w:r>
      <w:r>
        <w:rPr>
          <w:color w:val="auto"/>
        </w:rPr>
        <w:tab/>
      </w:r>
      <w:r>
        <w:rPr>
          <w:color w:val="auto"/>
        </w:rPr>
        <w:fldChar w:fldCharType="begin"/>
      </w:r>
      <w:r>
        <w:rPr>
          <w:color w:val="auto"/>
        </w:rPr>
        <w:instrText xml:space="preserve"> PAGEREF _Toc70495086 \h </w:instrText>
      </w:r>
      <w:r>
        <w:rPr>
          <w:color w:val="auto"/>
        </w:rPr>
        <w:fldChar w:fldCharType="separate"/>
      </w:r>
      <w:r>
        <w:rPr>
          <w:color w:val="auto"/>
        </w:rPr>
        <w:t>11</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rFonts w:hint="eastAsia" w:eastAsia="宋体"/>
          <w:color w:val="auto"/>
          <w:lang w:val="en-US" w:eastAsia="zh-CN"/>
        </w:rPr>
      </w:pPr>
      <w:r>
        <w:rPr>
          <w:color w:val="auto"/>
        </w:rPr>
        <w:fldChar w:fldCharType="begin"/>
      </w:r>
      <w:r>
        <w:rPr>
          <w:color w:val="auto"/>
        </w:rPr>
        <w:instrText xml:space="preserve"> HYPERLINK \l "_Toc70495087" </w:instrText>
      </w:r>
      <w:r>
        <w:rPr>
          <w:color w:val="auto"/>
        </w:rPr>
        <w:fldChar w:fldCharType="separate"/>
      </w:r>
      <w:r>
        <w:rPr>
          <w:rStyle w:val="12"/>
          <w:rFonts w:ascii="楷体" w:hAnsi="楷体" w:eastAsia="楷体"/>
          <w:color w:val="auto"/>
          <w:sz w:val="24"/>
          <w:szCs w:val="24"/>
        </w:rPr>
        <w:t>1.</w:t>
      </w:r>
      <w:r>
        <w:rPr>
          <w:rStyle w:val="12"/>
          <w:rFonts w:hint="eastAsia" w:ascii="楷体" w:hAnsi="楷体" w:eastAsia="楷体"/>
          <w:color w:val="auto"/>
          <w:sz w:val="24"/>
          <w:szCs w:val="24"/>
        </w:rPr>
        <w:t>服务基层项目高校毕业人员</w:t>
      </w:r>
      <w:r>
        <w:rPr>
          <w:color w:val="auto"/>
        </w:rPr>
        <w:tab/>
      </w:r>
      <w:r>
        <w:rPr>
          <w:rFonts w:hint="eastAsia"/>
          <w:color w:val="auto"/>
          <w:lang w:val="en-US" w:eastAsia="zh-CN"/>
        </w:rPr>
        <w:t>1</w:t>
      </w:r>
      <w:r>
        <w:rPr>
          <w:color w:val="auto"/>
        </w:rPr>
        <w:fldChar w:fldCharType="end"/>
      </w:r>
      <w:r>
        <w:rPr>
          <w:rFonts w:hint="eastAsia"/>
          <w:color w:val="auto"/>
          <w:lang w:val="en-US" w:eastAsia="zh-CN"/>
        </w:rPr>
        <w:t>1</w:t>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rFonts w:hint="eastAsia" w:eastAsia="宋体"/>
          <w:color w:val="auto"/>
          <w:lang w:val="en-US" w:eastAsia="zh-CN"/>
        </w:rPr>
      </w:pPr>
      <w:r>
        <w:rPr>
          <w:color w:val="auto"/>
        </w:rPr>
        <w:fldChar w:fldCharType="begin"/>
      </w:r>
      <w:r>
        <w:rPr>
          <w:color w:val="auto"/>
        </w:rPr>
        <w:instrText xml:space="preserve"> HYPERLINK \l "_Toc70495088" </w:instrText>
      </w:r>
      <w:r>
        <w:rPr>
          <w:color w:val="auto"/>
        </w:rPr>
        <w:fldChar w:fldCharType="separate"/>
      </w:r>
      <w:r>
        <w:rPr>
          <w:rStyle w:val="12"/>
          <w:rFonts w:ascii="楷体" w:hAnsi="楷体" w:eastAsia="楷体"/>
          <w:color w:val="auto"/>
          <w:sz w:val="24"/>
          <w:szCs w:val="24"/>
        </w:rPr>
        <w:t>2.</w:t>
      </w:r>
      <w:r>
        <w:rPr>
          <w:rStyle w:val="12"/>
          <w:rFonts w:hint="eastAsia" w:ascii="楷体" w:hAnsi="楷体" w:eastAsia="楷体"/>
          <w:color w:val="auto"/>
          <w:sz w:val="24"/>
          <w:szCs w:val="24"/>
        </w:rPr>
        <w:t>退役士兵（含大学生退役士兵）</w:t>
      </w:r>
      <w:r>
        <w:rPr>
          <w:color w:val="auto"/>
        </w:rPr>
        <w:tab/>
      </w:r>
      <w:r>
        <w:rPr>
          <w:rFonts w:hint="eastAsia"/>
          <w:color w:val="auto"/>
          <w:lang w:val="en-US" w:eastAsia="zh-CN"/>
        </w:rPr>
        <w:t>1</w:t>
      </w:r>
      <w:r>
        <w:rPr>
          <w:color w:val="auto"/>
        </w:rPr>
        <w:fldChar w:fldCharType="end"/>
      </w:r>
      <w:r>
        <w:rPr>
          <w:rFonts w:hint="eastAsia"/>
          <w:color w:val="auto"/>
          <w:lang w:val="en-US" w:eastAsia="zh-CN"/>
        </w:rPr>
        <w:t>2</w:t>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rFonts w:hint="eastAsia" w:eastAsia="宋体"/>
          <w:color w:val="auto"/>
          <w:lang w:val="en-US" w:eastAsia="zh-CN"/>
        </w:rPr>
      </w:pPr>
      <w:r>
        <w:rPr>
          <w:color w:val="auto"/>
        </w:rPr>
        <w:fldChar w:fldCharType="begin"/>
      </w:r>
      <w:r>
        <w:rPr>
          <w:color w:val="auto"/>
        </w:rPr>
        <w:instrText xml:space="preserve"> HYPERLINK \l "_Toc70495089" </w:instrText>
      </w:r>
      <w:r>
        <w:rPr>
          <w:color w:val="auto"/>
        </w:rPr>
        <w:fldChar w:fldCharType="separate"/>
      </w:r>
      <w:r>
        <w:rPr>
          <w:rStyle w:val="12"/>
          <w:rFonts w:ascii="楷体" w:hAnsi="楷体" w:eastAsia="楷体"/>
          <w:color w:val="auto"/>
          <w:sz w:val="24"/>
          <w:szCs w:val="24"/>
        </w:rPr>
        <w:t>3.</w:t>
      </w:r>
      <w:r>
        <w:rPr>
          <w:rStyle w:val="12"/>
          <w:rFonts w:hint="eastAsia" w:ascii="楷体" w:hAnsi="楷体" w:eastAsia="楷体"/>
          <w:color w:val="auto"/>
          <w:sz w:val="24"/>
          <w:szCs w:val="24"/>
        </w:rPr>
        <w:t>退役优秀运动员</w:t>
      </w:r>
      <w:r>
        <w:rPr>
          <w:color w:val="auto"/>
        </w:rPr>
        <w:tab/>
      </w:r>
      <w:r>
        <w:rPr>
          <w:rFonts w:hint="eastAsia"/>
          <w:color w:val="auto"/>
          <w:lang w:val="en-US" w:eastAsia="zh-CN"/>
        </w:rPr>
        <w:t>1</w:t>
      </w:r>
      <w:r>
        <w:rPr>
          <w:color w:val="auto"/>
        </w:rPr>
        <w:fldChar w:fldCharType="end"/>
      </w:r>
      <w:r>
        <w:rPr>
          <w:rFonts w:hint="eastAsia"/>
          <w:color w:val="auto"/>
          <w:lang w:val="en-US" w:eastAsia="zh-CN"/>
        </w:rPr>
        <w:t>2</w:t>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rFonts w:hint="eastAsia" w:eastAsia="宋体"/>
          <w:color w:val="auto"/>
          <w:lang w:val="en-US" w:eastAsia="zh-CN"/>
        </w:rPr>
      </w:pPr>
      <w:r>
        <w:rPr>
          <w:color w:val="auto"/>
        </w:rPr>
        <w:fldChar w:fldCharType="begin"/>
      </w:r>
      <w:r>
        <w:rPr>
          <w:color w:val="auto"/>
        </w:rPr>
        <w:instrText xml:space="preserve"> HYPERLINK \l "_Toc70495090" </w:instrText>
      </w:r>
      <w:r>
        <w:rPr>
          <w:color w:val="auto"/>
        </w:rPr>
        <w:fldChar w:fldCharType="separate"/>
      </w:r>
      <w:r>
        <w:rPr>
          <w:rStyle w:val="12"/>
          <w:rFonts w:hint="eastAsia" w:ascii="楷体" w:hAnsi="楷体" w:eastAsia="楷体"/>
          <w:color w:val="auto"/>
          <w:sz w:val="24"/>
          <w:szCs w:val="24"/>
        </w:rPr>
        <w:t>（三）加分证明材料</w:t>
      </w:r>
      <w:r>
        <w:rPr>
          <w:color w:val="auto"/>
        </w:rPr>
        <w:tab/>
      </w:r>
      <w:r>
        <w:rPr>
          <w:rFonts w:hint="eastAsia"/>
          <w:color w:val="auto"/>
          <w:lang w:val="en-US" w:eastAsia="zh-CN"/>
        </w:rPr>
        <w:t>1</w:t>
      </w:r>
      <w:r>
        <w:rPr>
          <w:color w:val="auto"/>
        </w:rPr>
        <w:fldChar w:fldCharType="end"/>
      </w:r>
      <w:r>
        <w:rPr>
          <w:rFonts w:hint="eastAsia"/>
          <w:color w:val="auto"/>
          <w:lang w:val="en-US" w:eastAsia="zh-CN"/>
        </w:rPr>
        <w:t>2</w:t>
      </w:r>
    </w:p>
    <w:p>
      <w:pPr>
        <w:pStyle w:val="7"/>
        <w:keepNext w:val="0"/>
        <w:keepLines w:val="0"/>
        <w:pageBreakBefore w:val="0"/>
        <w:widowControl w:val="0"/>
        <w:shd w:val="clear"/>
        <w:tabs>
          <w:tab w:val="right" w:leader="dot" w:pos="8834"/>
        </w:tabs>
        <w:kinsoku/>
        <w:wordWrap/>
        <w:overflowPunct/>
        <w:topLinePunct w:val="0"/>
        <w:autoSpaceDE/>
        <w:autoSpaceDN/>
        <w:bidi w:val="0"/>
        <w:snapToGrid w:val="0"/>
        <w:spacing w:line="560" w:lineRule="exact"/>
        <w:ind w:left="0" w:leftChars="0"/>
        <w:textAlignment w:val="auto"/>
        <w:rPr>
          <w:color w:val="auto"/>
        </w:rPr>
      </w:pPr>
      <w:r>
        <w:rPr>
          <w:color w:val="auto"/>
        </w:rPr>
        <w:fldChar w:fldCharType="begin"/>
      </w:r>
      <w:r>
        <w:rPr>
          <w:color w:val="auto"/>
        </w:rPr>
        <w:instrText xml:space="preserve"> HYPERLINK \l "_Toc70495091" </w:instrText>
      </w:r>
      <w:r>
        <w:rPr>
          <w:color w:val="auto"/>
        </w:rPr>
        <w:fldChar w:fldCharType="separate"/>
      </w:r>
      <w:r>
        <w:rPr>
          <w:rStyle w:val="12"/>
          <w:rFonts w:hint="eastAsia" w:ascii="黑体" w:hAnsi="黑体" w:eastAsia="黑体"/>
          <w:b w:val="0"/>
          <w:bCs w:val="0"/>
          <w:color w:val="auto"/>
          <w:sz w:val="24"/>
          <w:szCs w:val="24"/>
        </w:rPr>
        <w:t>十</w:t>
      </w:r>
      <w:r>
        <w:rPr>
          <w:rStyle w:val="12"/>
          <w:rFonts w:hint="eastAsia" w:ascii="黑体" w:hAnsi="黑体" w:eastAsia="黑体"/>
          <w:b w:val="0"/>
          <w:bCs w:val="0"/>
          <w:color w:val="auto"/>
          <w:sz w:val="24"/>
          <w:szCs w:val="24"/>
          <w:lang w:val="en-US" w:eastAsia="zh-CN"/>
        </w:rPr>
        <w:t>一</w:t>
      </w:r>
      <w:r>
        <w:rPr>
          <w:rStyle w:val="12"/>
          <w:rFonts w:hint="eastAsia" w:ascii="黑体" w:hAnsi="黑体" w:eastAsia="黑体"/>
          <w:b w:val="0"/>
          <w:bCs w:val="0"/>
          <w:color w:val="auto"/>
          <w:sz w:val="24"/>
          <w:szCs w:val="24"/>
        </w:rPr>
        <w:t>、综合总分计算</w:t>
      </w:r>
      <w:r>
        <w:rPr>
          <w:color w:val="auto"/>
        </w:rPr>
        <w:tab/>
      </w:r>
      <w:r>
        <w:rPr>
          <w:color w:val="auto"/>
        </w:rPr>
        <w:fldChar w:fldCharType="begin"/>
      </w:r>
      <w:r>
        <w:rPr>
          <w:color w:val="auto"/>
        </w:rPr>
        <w:instrText xml:space="preserve"> PAGEREF _Toc70495091 \h </w:instrText>
      </w:r>
      <w:r>
        <w:rPr>
          <w:color w:val="auto"/>
        </w:rPr>
        <w:fldChar w:fldCharType="separate"/>
      </w:r>
      <w:r>
        <w:rPr>
          <w:color w:val="auto"/>
        </w:rPr>
        <w:t>13</w:t>
      </w:r>
      <w:r>
        <w:rPr>
          <w:color w:val="auto"/>
        </w:rPr>
        <w:fldChar w:fldCharType="end"/>
      </w:r>
      <w:r>
        <w:rPr>
          <w:color w:val="auto"/>
        </w:rPr>
        <w:fldChar w:fldCharType="end"/>
      </w:r>
    </w:p>
    <w:p>
      <w:pPr>
        <w:pStyle w:val="7"/>
        <w:keepNext w:val="0"/>
        <w:keepLines w:val="0"/>
        <w:pageBreakBefore w:val="0"/>
        <w:widowControl w:val="0"/>
        <w:shd w:val="clear"/>
        <w:tabs>
          <w:tab w:val="right" w:leader="dot" w:pos="8834"/>
        </w:tabs>
        <w:kinsoku/>
        <w:wordWrap/>
        <w:overflowPunct/>
        <w:topLinePunct w:val="0"/>
        <w:autoSpaceDE/>
        <w:autoSpaceDN/>
        <w:bidi w:val="0"/>
        <w:snapToGrid w:val="0"/>
        <w:spacing w:line="560" w:lineRule="exact"/>
        <w:ind w:left="0" w:leftChars="0"/>
        <w:textAlignment w:val="auto"/>
        <w:rPr>
          <w:color w:val="auto"/>
        </w:rPr>
      </w:pPr>
      <w:r>
        <w:rPr>
          <w:color w:val="auto"/>
        </w:rPr>
        <w:fldChar w:fldCharType="begin"/>
      </w:r>
      <w:r>
        <w:rPr>
          <w:color w:val="auto"/>
        </w:rPr>
        <w:instrText xml:space="preserve"> HYPERLINK \l "_Toc70495092" </w:instrText>
      </w:r>
      <w:r>
        <w:rPr>
          <w:color w:val="auto"/>
        </w:rPr>
        <w:fldChar w:fldCharType="separate"/>
      </w:r>
      <w:r>
        <w:rPr>
          <w:rStyle w:val="12"/>
          <w:rFonts w:hint="eastAsia" w:ascii="黑体" w:hAnsi="黑体" w:eastAsia="黑体"/>
          <w:b w:val="0"/>
          <w:bCs w:val="0"/>
          <w:color w:val="auto"/>
          <w:sz w:val="24"/>
          <w:szCs w:val="24"/>
        </w:rPr>
        <w:t>十</w:t>
      </w:r>
      <w:r>
        <w:rPr>
          <w:rStyle w:val="12"/>
          <w:rFonts w:hint="eastAsia" w:ascii="黑体" w:hAnsi="黑体" w:eastAsia="黑体"/>
          <w:b w:val="0"/>
          <w:bCs w:val="0"/>
          <w:color w:val="auto"/>
          <w:sz w:val="24"/>
          <w:szCs w:val="24"/>
          <w:lang w:val="en-US" w:eastAsia="zh-CN"/>
        </w:rPr>
        <w:t>二</w:t>
      </w:r>
      <w:r>
        <w:rPr>
          <w:rStyle w:val="12"/>
          <w:rFonts w:hint="eastAsia" w:ascii="黑体" w:hAnsi="黑体" w:eastAsia="黑体"/>
          <w:b w:val="0"/>
          <w:bCs w:val="0"/>
          <w:color w:val="auto"/>
          <w:sz w:val="24"/>
          <w:szCs w:val="24"/>
        </w:rPr>
        <w:t>、体检和考察</w:t>
      </w:r>
      <w:r>
        <w:rPr>
          <w:color w:val="auto"/>
        </w:rPr>
        <w:tab/>
      </w:r>
      <w:r>
        <w:rPr>
          <w:color w:val="auto"/>
        </w:rPr>
        <w:fldChar w:fldCharType="begin"/>
      </w:r>
      <w:r>
        <w:rPr>
          <w:color w:val="auto"/>
        </w:rPr>
        <w:instrText xml:space="preserve"> PAGEREF _Toc70495092 \h </w:instrText>
      </w:r>
      <w:r>
        <w:rPr>
          <w:color w:val="auto"/>
        </w:rPr>
        <w:fldChar w:fldCharType="separate"/>
      </w:r>
      <w:r>
        <w:rPr>
          <w:color w:val="auto"/>
        </w:rPr>
        <w:t>14</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"_Toc70495093" </w:instrText>
      </w:r>
      <w:r>
        <w:rPr>
          <w:color w:val="auto"/>
        </w:rPr>
        <w:fldChar w:fldCharType="separate"/>
      </w:r>
      <w:r>
        <w:rPr>
          <w:rStyle w:val="12"/>
          <w:rFonts w:hint="eastAsia" w:ascii="楷体" w:hAnsi="楷体" w:eastAsia="楷体"/>
          <w:color w:val="auto"/>
          <w:sz w:val="24"/>
          <w:szCs w:val="24"/>
        </w:rPr>
        <w:t>（一）确定体检人选</w:t>
      </w:r>
      <w:r>
        <w:rPr>
          <w:color w:val="auto"/>
        </w:rPr>
        <w:tab/>
      </w:r>
      <w:r>
        <w:rPr>
          <w:color w:val="auto"/>
        </w:rPr>
        <w:fldChar w:fldCharType="begin"/>
      </w:r>
      <w:r>
        <w:rPr>
          <w:color w:val="auto"/>
        </w:rPr>
        <w:instrText xml:space="preserve"> PAGEREF _Toc70495093 \h </w:instrText>
      </w:r>
      <w:r>
        <w:rPr>
          <w:color w:val="auto"/>
        </w:rPr>
        <w:fldChar w:fldCharType="separate"/>
      </w:r>
      <w:r>
        <w:rPr>
          <w:color w:val="auto"/>
        </w:rPr>
        <w:t>14</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"_Toc70495094" </w:instrText>
      </w:r>
      <w:r>
        <w:rPr>
          <w:color w:val="auto"/>
        </w:rPr>
        <w:fldChar w:fldCharType="separate"/>
      </w:r>
      <w:r>
        <w:rPr>
          <w:rStyle w:val="12"/>
          <w:rFonts w:hint="eastAsia" w:ascii="楷体" w:hAnsi="楷体" w:eastAsia="楷体"/>
          <w:color w:val="auto"/>
          <w:sz w:val="24"/>
          <w:szCs w:val="24"/>
        </w:rPr>
        <w:t>（二）组织体检</w:t>
      </w:r>
      <w:r>
        <w:rPr>
          <w:color w:val="auto"/>
        </w:rPr>
        <w:tab/>
      </w:r>
      <w:r>
        <w:rPr>
          <w:color w:val="auto"/>
        </w:rPr>
        <w:fldChar w:fldCharType="begin"/>
      </w:r>
      <w:r>
        <w:rPr>
          <w:color w:val="auto"/>
        </w:rPr>
        <w:instrText xml:space="preserve"> PAGEREF _Toc70495094 \h </w:instrText>
      </w:r>
      <w:r>
        <w:rPr>
          <w:color w:val="auto"/>
        </w:rPr>
        <w:fldChar w:fldCharType="separate"/>
      </w:r>
      <w:r>
        <w:rPr>
          <w:color w:val="auto"/>
        </w:rPr>
        <w:t>14</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"_Toc70495095" </w:instrText>
      </w:r>
      <w:r>
        <w:rPr>
          <w:color w:val="auto"/>
        </w:rPr>
        <w:fldChar w:fldCharType="separate"/>
      </w:r>
      <w:r>
        <w:rPr>
          <w:rStyle w:val="12"/>
          <w:rFonts w:hint="eastAsia" w:ascii="楷体" w:hAnsi="楷体" w:eastAsia="楷体"/>
          <w:color w:val="auto"/>
          <w:sz w:val="24"/>
          <w:szCs w:val="24"/>
        </w:rPr>
        <w:t>（三）体检依据</w:t>
      </w:r>
      <w:r>
        <w:rPr>
          <w:color w:val="auto"/>
        </w:rPr>
        <w:tab/>
      </w:r>
      <w:r>
        <w:rPr>
          <w:color w:val="auto"/>
        </w:rPr>
        <w:fldChar w:fldCharType="begin"/>
      </w:r>
      <w:r>
        <w:rPr>
          <w:color w:val="auto"/>
        </w:rPr>
        <w:instrText xml:space="preserve"> PAGEREF _Toc70495095 \h </w:instrText>
      </w:r>
      <w:r>
        <w:rPr>
          <w:color w:val="auto"/>
        </w:rPr>
        <w:fldChar w:fldCharType="separate"/>
      </w:r>
      <w:r>
        <w:rPr>
          <w:color w:val="auto"/>
        </w:rPr>
        <w:t>14</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rFonts w:hint="eastAsia" w:eastAsia="宋体"/>
          <w:color w:val="auto"/>
          <w:lang w:val="en-US" w:eastAsia="zh-CN"/>
        </w:rPr>
      </w:pPr>
      <w:r>
        <w:rPr>
          <w:color w:val="auto"/>
        </w:rPr>
        <w:fldChar w:fldCharType="begin"/>
      </w:r>
      <w:r>
        <w:rPr>
          <w:color w:val="auto"/>
        </w:rPr>
        <w:instrText xml:space="preserve"> HYPERLINK \l "_Toc70495096" </w:instrText>
      </w:r>
      <w:r>
        <w:rPr>
          <w:color w:val="auto"/>
        </w:rPr>
        <w:fldChar w:fldCharType="separate"/>
      </w:r>
      <w:r>
        <w:rPr>
          <w:rStyle w:val="12"/>
          <w:rFonts w:hint="eastAsia" w:ascii="楷体" w:hAnsi="楷体" w:eastAsia="楷体"/>
          <w:color w:val="auto"/>
          <w:sz w:val="24"/>
          <w:szCs w:val="24"/>
        </w:rPr>
        <w:t>（四）体检复检</w:t>
      </w:r>
      <w:r>
        <w:rPr>
          <w:color w:val="auto"/>
        </w:rPr>
        <w:tab/>
      </w:r>
      <w:r>
        <w:rPr>
          <w:rFonts w:hint="eastAsia"/>
          <w:color w:val="auto"/>
          <w:lang w:val="en-US" w:eastAsia="zh-CN"/>
        </w:rPr>
        <w:t>1</w:t>
      </w:r>
      <w:r>
        <w:rPr>
          <w:color w:val="auto"/>
        </w:rPr>
        <w:fldChar w:fldCharType="end"/>
      </w:r>
      <w:r>
        <w:rPr>
          <w:rFonts w:hint="eastAsia"/>
          <w:color w:val="auto"/>
          <w:lang w:val="en-US" w:eastAsia="zh-CN"/>
        </w:rPr>
        <w:t>5</w:t>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"_Toc70495097" </w:instrText>
      </w:r>
      <w:r>
        <w:rPr>
          <w:color w:val="auto"/>
        </w:rPr>
        <w:fldChar w:fldCharType="separate"/>
      </w:r>
      <w:r>
        <w:rPr>
          <w:rStyle w:val="12"/>
          <w:rFonts w:hint="eastAsia" w:ascii="楷体" w:hAnsi="楷体" w:eastAsia="楷体"/>
          <w:color w:val="auto"/>
          <w:sz w:val="24"/>
          <w:szCs w:val="24"/>
        </w:rPr>
        <w:t>（五）可延迟体检的情形</w:t>
      </w:r>
      <w:r>
        <w:rPr>
          <w:color w:val="auto"/>
        </w:rPr>
        <w:tab/>
      </w:r>
      <w:r>
        <w:rPr>
          <w:color w:val="auto"/>
        </w:rPr>
        <w:fldChar w:fldCharType="begin"/>
      </w:r>
      <w:r>
        <w:rPr>
          <w:color w:val="auto"/>
        </w:rPr>
        <w:instrText xml:space="preserve"> PAGEREF _Toc70495097 \h </w:instrText>
      </w:r>
      <w:r>
        <w:rPr>
          <w:color w:val="auto"/>
        </w:rPr>
        <w:fldChar w:fldCharType="separate"/>
      </w:r>
      <w:r>
        <w:rPr>
          <w:color w:val="auto"/>
        </w:rPr>
        <w:t>15</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rFonts w:hint="eastAsia" w:eastAsia="宋体"/>
          <w:color w:val="auto"/>
          <w:lang w:val="en-US" w:eastAsia="zh-CN"/>
        </w:rPr>
      </w:pPr>
      <w:r>
        <w:rPr>
          <w:color w:val="auto"/>
        </w:rPr>
        <w:fldChar w:fldCharType="begin"/>
      </w:r>
      <w:r>
        <w:rPr>
          <w:color w:val="auto"/>
        </w:rPr>
        <w:instrText xml:space="preserve"> HYPERLINK \l "_Toc70495098" </w:instrText>
      </w:r>
      <w:r>
        <w:rPr>
          <w:color w:val="auto"/>
        </w:rPr>
        <w:fldChar w:fldCharType="separate"/>
      </w:r>
      <w:r>
        <w:rPr>
          <w:rStyle w:val="12"/>
          <w:rFonts w:hint="eastAsia" w:ascii="楷体" w:hAnsi="楷体" w:eastAsia="楷体"/>
          <w:color w:val="auto"/>
          <w:sz w:val="24"/>
          <w:szCs w:val="24"/>
        </w:rPr>
        <w:t>（六）考察</w:t>
      </w:r>
      <w:r>
        <w:rPr>
          <w:color w:val="auto"/>
        </w:rPr>
        <w:tab/>
      </w:r>
      <w:r>
        <w:rPr>
          <w:rFonts w:hint="eastAsia"/>
          <w:color w:val="auto"/>
          <w:lang w:val="en-US" w:eastAsia="zh-CN"/>
        </w:rPr>
        <w:t>1</w:t>
      </w:r>
      <w:r>
        <w:rPr>
          <w:color w:val="auto"/>
        </w:rPr>
        <w:fldChar w:fldCharType="end"/>
      </w:r>
      <w:r>
        <w:rPr>
          <w:rFonts w:hint="eastAsia"/>
          <w:color w:val="auto"/>
          <w:lang w:val="en-US" w:eastAsia="zh-CN"/>
        </w:rPr>
        <w:t>6</w:t>
      </w:r>
    </w:p>
    <w:p>
      <w:pPr>
        <w:pStyle w:val="7"/>
        <w:keepNext w:val="0"/>
        <w:keepLines w:val="0"/>
        <w:pageBreakBefore w:val="0"/>
        <w:widowControl w:val="0"/>
        <w:shd w:val="clear"/>
        <w:tabs>
          <w:tab w:val="right" w:leader="dot" w:pos="8834"/>
        </w:tabs>
        <w:kinsoku/>
        <w:wordWrap/>
        <w:overflowPunct/>
        <w:topLinePunct w:val="0"/>
        <w:autoSpaceDE/>
        <w:autoSpaceDN/>
        <w:bidi w:val="0"/>
        <w:snapToGrid w:val="0"/>
        <w:spacing w:line="560" w:lineRule="exact"/>
        <w:ind w:left="0" w:leftChars="0"/>
        <w:textAlignment w:val="auto"/>
        <w:rPr>
          <w:color w:val="auto"/>
        </w:rPr>
      </w:pPr>
      <w:r>
        <w:rPr>
          <w:color w:val="auto"/>
        </w:rPr>
        <w:fldChar w:fldCharType="begin"/>
      </w:r>
      <w:r>
        <w:rPr>
          <w:color w:val="auto"/>
        </w:rPr>
        <w:instrText xml:space="preserve"> HYPERLINK \l "_Toc70495099" </w:instrText>
      </w:r>
      <w:r>
        <w:rPr>
          <w:color w:val="auto"/>
        </w:rPr>
        <w:fldChar w:fldCharType="separate"/>
      </w:r>
      <w:r>
        <w:rPr>
          <w:rStyle w:val="12"/>
          <w:rFonts w:hint="eastAsia" w:ascii="黑体" w:hAnsi="黑体" w:eastAsia="黑体"/>
          <w:b w:val="0"/>
          <w:bCs w:val="0"/>
          <w:color w:val="auto"/>
          <w:sz w:val="24"/>
          <w:szCs w:val="24"/>
        </w:rPr>
        <w:t>十</w:t>
      </w:r>
      <w:r>
        <w:rPr>
          <w:rStyle w:val="12"/>
          <w:rFonts w:hint="eastAsia" w:ascii="黑体" w:hAnsi="黑体" w:eastAsia="黑体"/>
          <w:b w:val="0"/>
          <w:bCs w:val="0"/>
          <w:color w:val="auto"/>
          <w:sz w:val="24"/>
          <w:szCs w:val="24"/>
          <w:lang w:val="en-US" w:eastAsia="zh-CN"/>
        </w:rPr>
        <w:t>三</w:t>
      </w:r>
      <w:r>
        <w:rPr>
          <w:rStyle w:val="12"/>
          <w:rFonts w:hint="eastAsia" w:ascii="黑体" w:hAnsi="黑体" w:eastAsia="黑体"/>
          <w:b w:val="0"/>
          <w:bCs w:val="0"/>
          <w:color w:val="auto"/>
          <w:sz w:val="24"/>
          <w:szCs w:val="24"/>
        </w:rPr>
        <w:t>、公示</w:t>
      </w:r>
      <w:r>
        <w:rPr>
          <w:color w:val="auto"/>
        </w:rPr>
        <w:tab/>
      </w:r>
      <w:r>
        <w:rPr>
          <w:color w:val="auto"/>
        </w:rPr>
        <w:fldChar w:fldCharType="begin"/>
      </w:r>
      <w:r>
        <w:rPr>
          <w:color w:val="auto"/>
        </w:rPr>
        <w:instrText xml:space="preserve"> PAGEREF _Toc70495099 \h </w:instrText>
      </w:r>
      <w:r>
        <w:rPr>
          <w:color w:val="auto"/>
        </w:rPr>
        <w:fldChar w:fldCharType="separate"/>
      </w:r>
      <w:r>
        <w:rPr>
          <w:color w:val="auto"/>
        </w:rPr>
        <w:t>16</w:t>
      </w:r>
      <w:r>
        <w:rPr>
          <w:color w:val="auto"/>
        </w:rPr>
        <w:fldChar w:fldCharType="end"/>
      </w:r>
      <w:r>
        <w:rPr>
          <w:color w:val="auto"/>
        </w:rPr>
        <w:fldChar w:fldCharType="end"/>
      </w:r>
    </w:p>
    <w:p>
      <w:pPr>
        <w:pStyle w:val="7"/>
        <w:keepNext w:val="0"/>
        <w:keepLines w:val="0"/>
        <w:pageBreakBefore w:val="0"/>
        <w:widowControl w:val="0"/>
        <w:shd w:val="clear"/>
        <w:tabs>
          <w:tab w:val="right" w:leader="dot" w:pos="8834"/>
        </w:tabs>
        <w:kinsoku/>
        <w:wordWrap/>
        <w:overflowPunct/>
        <w:topLinePunct w:val="0"/>
        <w:autoSpaceDE/>
        <w:autoSpaceDN/>
        <w:bidi w:val="0"/>
        <w:snapToGrid w:val="0"/>
        <w:spacing w:line="560" w:lineRule="exact"/>
        <w:ind w:left="0" w:leftChars="0"/>
        <w:textAlignment w:val="auto"/>
        <w:rPr>
          <w:color w:val="auto"/>
        </w:rPr>
      </w:pPr>
      <w:r>
        <w:rPr>
          <w:color w:val="auto"/>
        </w:rPr>
        <w:fldChar w:fldCharType="begin"/>
      </w:r>
      <w:r>
        <w:rPr>
          <w:color w:val="auto"/>
        </w:rPr>
        <w:instrText xml:space="preserve"> HYPERLINK \l "_Toc70495100" </w:instrText>
      </w:r>
      <w:r>
        <w:rPr>
          <w:color w:val="auto"/>
        </w:rPr>
        <w:fldChar w:fldCharType="separate"/>
      </w:r>
      <w:r>
        <w:rPr>
          <w:rStyle w:val="12"/>
          <w:rFonts w:hint="eastAsia" w:ascii="黑体" w:hAnsi="黑体" w:eastAsia="黑体"/>
          <w:b w:val="0"/>
          <w:bCs w:val="0"/>
          <w:color w:val="auto"/>
          <w:sz w:val="24"/>
          <w:szCs w:val="24"/>
        </w:rPr>
        <w:t>十</w:t>
      </w:r>
      <w:r>
        <w:rPr>
          <w:rStyle w:val="12"/>
          <w:rFonts w:hint="eastAsia" w:ascii="黑体" w:hAnsi="黑体" w:eastAsia="黑体"/>
          <w:b w:val="0"/>
          <w:bCs w:val="0"/>
          <w:color w:val="auto"/>
          <w:sz w:val="24"/>
          <w:szCs w:val="24"/>
          <w:lang w:val="en-US" w:eastAsia="zh-CN"/>
        </w:rPr>
        <w:t>四</w:t>
      </w:r>
      <w:r>
        <w:rPr>
          <w:rStyle w:val="12"/>
          <w:rFonts w:hint="eastAsia" w:ascii="黑体" w:hAnsi="黑体" w:eastAsia="黑体"/>
          <w:b w:val="0"/>
          <w:bCs w:val="0"/>
          <w:color w:val="auto"/>
          <w:sz w:val="24"/>
          <w:szCs w:val="24"/>
        </w:rPr>
        <w:t>、聘用</w:t>
      </w:r>
      <w:r>
        <w:rPr>
          <w:rStyle w:val="12"/>
          <w:rFonts w:hint="eastAsia" w:ascii="黑体" w:hAnsi="黑体" w:eastAsia="黑体"/>
          <w:b w:val="0"/>
          <w:bCs w:val="0"/>
          <w:color w:val="auto"/>
          <w:sz w:val="24"/>
          <w:szCs w:val="24"/>
          <w:lang w:val="en-US" w:eastAsia="zh-CN"/>
        </w:rPr>
        <w:t>办理</w:t>
      </w:r>
      <w:r>
        <w:rPr>
          <w:color w:val="auto"/>
        </w:rPr>
        <w:tab/>
      </w:r>
      <w:r>
        <w:rPr>
          <w:color w:val="auto"/>
        </w:rPr>
        <w:fldChar w:fldCharType="begin"/>
      </w:r>
      <w:r>
        <w:rPr>
          <w:color w:val="auto"/>
        </w:rPr>
        <w:instrText xml:space="preserve"> PAGEREF _Toc70495100 \h </w:instrText>
      </w:r>
      <w:r>
        <w:rPr>
          <w:color w:val="auto"/>
        </w:rPr>
        <w:fldChar w:fldCharType="separate"/>
      </w:r>
      <w:r>
        <w:rPr>
          <w:color w:val="auto"/>
        </w:rPr>
        <w:t>16</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rFonts w:hint="eastAsia" w:eastAsia="宋体"/>
          <w:color w:val="auto"/>
          <w:lang w:val="en-US" w:eastAsia="zh-CN"/>
        </w:rPr>
      </w:pPr>
      <w:r>
        <w:rPr>
          <w:color w:val="auto"/>
        </w:rPr>
        <w:fldChar w:fldCharType="begin"/>
      </w:r>
      <w:r>
        <w:rPr>
          <w:color w:val="auto"/>
        </w:rPr>
        <w:instrText xml:space="preserve"> HYPERLINK \l "_Toc70495101" </w:instrText>
      </w:r>
      <w:r>
        <w:rPr>
          <w:color w:val="auto"/>
        </w:rPr>
        <w:fldChar w:fldCharType="separate"/>
      </w:r>
      <w:r>
        <w:rPr>
          <w:rStyle w:val="12"/>
          <w:rFonts w:hint="eastAsia" w:ascii="楷体" w:hAnsi="楷体" w:eastAsia="楷体"/>
          <w:color w:val="auto"/>
          <w:sz w:val="24"/>
          <w:szCs w:val="24"/>
        </w:rPr>
        <w:t>（一）聘用手续办理</w:t>
      </w:r>
      <w:r>
        <w:rPr>
          <w:color w:val="auto"/>
        </w:rPr>
        <w:tab/>
      </w:r>
      <w:r>
        <w:rPr>
          <w:rFonts w:hint="eastAsia"/>
          <w:color w:val="auto"/>
          <w:lang w:val="en-US" w:eastAsia="zh-CN"/>
        </w:rPr>
        <w:t>1</w:t>
      </w:r>
      <w:r>
        <w:rPr>
          <w:color w:val="auto"/>
        </w:rPr>
        <w:fldChar w:fldCharType="end"/>
      </w:r>
      <w:r>
        <w:rPr>
          <w:rFonts w:hint="eastAsia"/>
          <w:color w:val="auto"/>
          <w:lang w:val="en-US" w:eastAsia="zh-CN"/>
        </w:rPr>
        <w:t>6</w:t>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rFonts w:hint="eastAsia" w:eastAsia="宋体"/>
          <w:color w:val="auto"/>
          <w:lang w:val="en-US" w:eastAsia="zh-CN"/>
        </w:rPr>
      </w:pPr>
      <w:r>
        <w:rPr>
          <w:color w:val="auto"/>
        </w:rPr>
        <w:fldChar w:fldCharType="begin"/>
      </w:r>
      <w:r>
        <w:rPr>
          <w:color w:val="auto"/>
        </w:rPr>
        <w:instrText xml:space="preserve"> HYPERLINK \l "_Toc70495102" </w:instrText>
      </w:r>
      <w:r>
        <w:rPr>
          <w:color w:val="auto"/>
        </w:rPr>
        <w:fldChar w:fldCharType="separate"/>
      </w:r>
      <w:r>
        <w:rPr>
          <w:rStyle w:val="12"/>
          <w:rFonts w:hint="eastAsia" w:ascii="楷体" w:hAnsi="楷体" w:eastAsia="楷体"/>
          <w:color w:val="auto"/>
          <w:sz w:val="24"/>
          <w:szCs w:val="24"/>
        </w:rPr>
        <w:t>（二）岗位聘任</w:t>
      </w:r>
      <w:r>
        <w:rPr>
          <w:color w:val="auto"/>
        </w:rPr>
        <w:tab/>
      </w:r>
      <w:r>
        <w:rPr>
          <w:rFonts w:hint="eastAsia"/>
          <w:color w:val="auto"/>
          <w:lang w:val="en-US" w:eastAsia="zh-CN"/>
        </w:rPr>
        <w:t>1</w:t>
      </w:r>
      <w:r>
        <w:rPr>
          <w:color w:val="auto"/>
        </w:rPr>
        <w:fldChar w:fldCharType="end"/>
      </w:r>
      <w:r>
        <w:rPr>
          <w:rFonts w:hint="eastAsia"/>
          <w:color w:val="auto"/>
          <w:lang w:val="en-US" w:eastAsia="zh-CN"/>
        </w:rPr>
        <w:t>7</w:t>
      </w:r>
    </w:p>
    <w:p>
      <w:pPr>
        <w:pStyle w:val="7"/>
        <w:keepNext w:val="0"/>
        <w:keepLines w:val="0"/>
        <w:pageBreakBefore w:val="0"/>
        <w:widowControl w:val="0"/>
        <w:shd w:val="clear"/>
        <w:tabs>
          <w:tab w:val="right" w:leader="dot" w:pos="8834"/>
        </w:tabs>
        <w:kinsoku/>
        <w:wordWrap/>
        <w:overflowPunct/>
        <w:topLinePunct w:val="0"/>
        <w:autoSpaceDE/>
        <w:autoSpaceDN/>
        <w:bidi w:val="0"/>
        <w:snapToGrid w:val="0"/>
        <w:spacing w:line="560" w:lineRule="exact"/>
        <w:ind w:left="0" w:leftChars="0"/>
        <w:textAlignment w:val="auto"/>
        <w:rPr>
          <w:color w:val="auto"/>
        </w:rPr>
      </w:pPr>
      <w:r>
        <w:rPr>
          <w:color w:val="auto"/>
        </w:rPr>
        <w:fldChar w:fldCharType="begin"/>
      </w:r>
      <w:r>
        <w:rPr>
          <w:color w:val="auto"/>
        </w:rPr>
        <w:instrText xml:space="preserve"> HYPERLINK \l "_Toc70495103" </w:instrText>
      </w:r>
      <w:r>
        <w:rPr>
          <w:color w:val="auto"/>
        </w:rPr>
        <w:fldChar w:fldCharType="separate"/>
      </w:r>
      <w:r>
        <w:rPr>
          <w:rStyle w:val="12"/>
          <w:rFonts w:hint="eastAsia" w:ascii="黑体" w:hAnsi="黑体" w:eastAsia="黑体"/>
          <w:b w:val="0"/>
          <w:bCs w:val="0"/>
          <w:color w:val="auto"/>
          <w:sz w:val="24"/>
          <w:szCs w:val="24"/>
        </w:rPr>
        <w:t>十</w:t>
      </w:r>
      <w:r>
        <w:rPr>
          <w:rStyle w:val="12"/>
          <w:rFonts w:hint="eastAsia" w:ascii="黑体" w:hAnsi="黑体" w:eastAsia="黑体"/>
          <w:b w:val="0"/>
          <w:bCs w:val="0"/>
          <w:color w:val="auto"/>
          <w:sz w:val="24"/>
          <w:szCs w:val="24"/>
          <w:lang w:val="en-US" w:eastAsia="zh-CN"/>
        </w:rPr>
        <w:t>五</w:t>
      </w:r>
      <w:r>
        <w:rPr>
          <w:rStyle w:val="12"/>
          <w:rFonts w:hint="eastAsia" w:ascii="黑体" w:hAnsi="黑体" w:eastAsia="黑体"/>
          <w:b w:val="0"/>
          <w:bCs w:val="0"/>
          <w:color w:val="auto"/>
          <w:sz w:val="24"/>
          <w:szCs w:val="24"/>
        </w:rPr>
        <w:t>、其他</w:t>
      </w:r>
      <w:r>
        <w:rPr>
          <w:rStyle w:val="12"/>
          <w:rFonts w:hint="eastAsia" w:ascii="黑体" w:hAnsi="黑体" w:eastAsia="黑体"/>
          <w:b w:val="0"/>
          <w:bCs w:val="0"/>
          <w:color w:val="auto"/>
          <w:sz w:val="24"/>
          <w:szCs w:val="24"/>
          <w:lang w:val="en-US" w:eastAsia="zh-CN"/>
        </w:rPr>
        <w:t>需说明</w:t>
      </w:r>
      <w:r>
        <w:rPr>
          <w:rStyle w:val="12"/>
          <w:rFonts w:hint="eastAsia" w:ascii="黑体" w:hAnsi="黑体" w:eastAsia="黑体"/>
          <w:b w:val="0"/>
          <w:bCs w:val="0"/>
          <w:color w:val="auto"/>
          <w:sz w:val="24"/>
          <w:szCs w:val="24"/>
        </w:rPr>
        <w:t>事项</w:t>
      </w:r>
      <w:r>
        <w:rPr>
          <w:color w:val="auto"/>
        </w:rPr>
        <w:tab/>
      </w:r>
      <w:r>
        <w:rPr>
          <w:color w:val="auto"/>
        </w:rPr>
        <w:fldChar w:fldCharType="begin"/>
      </w:r>
      <w:r>
        <w:rPr>
          <w:color w:val="auto"/>
        </w:rPr>
        <w:instrText xml:space="preserve"> PAGEREF _Toc70495103 \h </w:instrText>
      </w:r>
      <w:r>
        <w:rPr>
          <w:color w:val="auto"/>
        </w:rPr>
        <w:fldChar w:fldCharType="separate"/>
      </w:r>
      <w:r>
        <w:rPr>
          <w:color w:val="auto"/>
        </w:rPr>
        <w:t>17</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"_Toc70495104" </w:instrText>
      </w:r>
      <w:r>
        <w:rPr>
          <w:color w:val="auto"/>
        </w:rPr>
        <w:fldChar w:fldCharType="separate"/>
      </w:r>
      <w:r>
        <w:rPr>
          <w:rStyle w:val="12"/>
          <w:rFonts w:hint="eastAsia" w:ascii="楷体" w:hAnsi="楷体" w:eastAsia="楷体"/>
          <w:color w:val="auto"/>
          <w:sz w:val="24"/>
          <w:szCs w:val="24"/>
        </w:rPr>
        <w:t>（一）职称</w:t>
      </w:r>
      <w:r>
        <w:rPr>
          <w:color w:val="auto"/>
        </w:rPr>
        <w:tab/>
      </w:r>
      <w:r>
        <w:rPr>
          <w:color w:val="auto"/>
        </w:rPr>
        <w:fldChar w:fldCharType="begin"/>
      </w:r>
      <w:r>
        <w:rPr>
          <w:color w:val="auto"/>
        </w:rPr>
        <w:instrText xml:space="preserve"> PAGEREF _Toc70495104 \h </w:instrText>
      </w:r>
      <w:r>
        <w:rPr>
          <w:color w:val="auto"/>
        </w:rPr>
        <w:fldChar w:fldCharType="separate"/>
      </w:r>
      <w:r>
        <w:rPr>
          <w:color w:val="auto"/>
        </w:rPr>
        <w:t>17</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"_Toc70495105" </w:instrText>
      </w:r>
      <w:r>
        <w:rPr>
          <w:color w:val="auto"/>
        </w:rPr>
        <w:fldChar w:fldCharType="separate"/>
      </w:r>
      <w:r>
        <w:rPr>
          <w:rStyle w:val="12"/>
          <w:rFonts w:hint="eastAsia" w:ascii="楷体" w:hAnsi="楷体" w:eastAsia="楷体"/>
          <w:color w:val="auto"/>
          <w:sz w:val="24"/>
          <w:szCs w:val="24"/>
        </w:rPr>
        <w:t>（二）规范化培训</w:t>
      </w:r>
      <w:r>
        <w:rPr>
          <w:color w:val="auto"/>
        </w:rPr>
        <w:tab/>
      </w:r>
      <w:r>
        <w:rPr>
          <w:color w:val="auto"/>
        </w:rPr>
        <w:fldChar w:fldCharType="begin"/>
      </w:r>
      <w:r>
        <w:rPr>
          <w:color w:val="auto"/>
        </w:rPr>
        <w:instrText xml:space="preserve"> PAGEREF _Toc70495105 \h </w:instrText>
      </w:r>
      <w:r>
        <w:rPr>
          <w:color w:val="auto"/>
        </w:rPr>
        <w:fldChar w:fldCharType="separate"/>
      </w:r>
      <w:r>
        <w:rPr>
          <w:color w:val="auto"/>
        </w:rPr>
        <w:t>17</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"_Toc70495106" </w:instrText>
      </w:r>
      <w:r>
        <w:rPr>
          <w:color w:val="auto"/>
        </w:rPr>
        <w:fldChar w:fldCharType="separate"/>
      </w:r>
      <w:r>
        <w:rPr>
          <w:rStyle w:val="12"/>
          <w:rFonts w:hint="eastAsia" w:ascii="楷体" w:hAnsi="楷体" w:eastAsia="楷体"/>
          <w:color w:val="auto"/>
          <w:sz w:val="24"/>
          <w:szCs w:val="24"/>
        </w:rPr>
        <w:t>（三）生源</w:t>
      </w:r>
      <w:r>
        <w:rPr>
          <w:color w:val="auto"/>
        </w:rPr>
        <w:tab/>
      </w:r>
      <w:r>
        <w:rPr>
          <w:color w:val="auto"/>
        </w:rPr>
        <w:fldChar w:fldCharType="begin"/>
      </w:r>
      <w:r>
        <w:rPr>
          <w:color w:val="auto"/>
        </w:rPr>
        <w:instrText xml:space="preserve"> PAGEREF _Toc70495106 \h </w:instrText>
      </w:r>
      <w:r>
        <w:rPr>
          <w:color w:val="auto"/>
        </w:rPr>
        <w:fldChar w:fldCharType="separate"/>
      </w:r>
      <w:r>
        <w:rPr>
          <w:color w:val="auto"/>
        </w:rPr>
        <w:t>18</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"_Toc70495107" </w:instrText>
      </w:r>
      <w:r>
        <w:rPr>
          <w:color w:val="auto"/>
        </w:rPr>
        <w:fldChar w:fldCharType="separate"/>
      </w:r>
      <w:r>
        <w:rPr>
          <w:rStyle w:val="12"/>
          <w:rFonts w:hint="eastAsia" w:ascii="楷体" w:hAnsi="楷体" w:eastAsia="楷体"/>
          <w:color w:val="auto"/>
          <w:sz w:val="24"/>
          <w:szCs w:val="24"/>
        </w:rPr>
        <w:t>（四）港澳台人员</w:t>
      </w:r>
      <w:r>
        <w:rPr>
          <w:color w:val="auto"/>
        </w:rPr>
        <w:tab/>
      </w:r>
      <w:r>
        <w:rPr>
          <w:color w:val="auto"/>
        </w:rPr>
        <w:fldChar w:fldCharType="begin"/>
      </w:r>
      <w:r>
        <w:rPr>
          <w:color w:val="auto"/>
        </w:rPr>
        <w:instrText xml:space="preserve"> PAGEREF _Toc70495107 \h </w:instrText>
      </w:r>
      <w:r>
        <w:rPr>
          <w:color w:val="auto"/>
        </w:rPr>
        <w:fldChar w:fldCharType="separate"/>
      </w:r>
      <w:r>
        <w:rPr>
          <w:color w:val="auto"/>
        </w:rPr>
        <w:t>19</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"_Toc70495108" </w:instrText>
      </w:r>
      <w:r>
        <w:rPr>
          <w:color w:val="auto"/>
        </w:rPr>
        <w:fldChar w:fldCharType="separate"/>
      </w:r>
      <w:r>
        <w:rPr>
          <w:rStyle w:val="12"/>
          <w:rFonts w:hint="eastAsia" w:ascii="楷体" w:hAnsi="楷体" w:eastAsia="楷体"/>
          <w:color w:val="auto"/>
          <w:sz w:val="24"/>
          <w:szCs w:val="24"/>
        </w:rPr>
        <w:t>（五）技工院校毕业生</w:t>
      </w:r>
      <w:r>
        <w:rPr>
          <w:color w:val="auto"/>
        </w:rPr>
        <w:tab/>
      </w:r>
      <w:r>
        <w:rPr>
          <w:color w:val="auto"/>
        </w:rPr>
        <w:fldChar w:fldCharType="begin"/>
      </w:r>
      <w:r>
        <w:rPr>
          <w:color w:val="auto"/>
        </w:rPr>
        <w:instrText xml:space="preserve"> PAGEREF _Toc70495108 \h </w:instrText>
      </w:r>
      <w:r>
        <w:rPr>
          <w:color w:val="auto"/>
        </w:rPr>
        <w:fldChar w:fldCharType="separate"/>
      </w:r>
      <w:r>
        <w:rPr>
          <w:color w:val="auto"/>
        </w:rPr>
        <w:t>19</w:t>
      </w:r>
      <w:r>
        <w:rPr>
          <w:color w:val="auto"/>
        </w:rPr>
        <w:fldChar w:fldCharType="end"/>
      </w:r>
      <w:r>
        <w:rPr>
          <w:color w:val="auto"/>
        </w:rPr>
        <w:fldChar w:fldCharType="end"/>
      </w:r>
    </w:p>
    <w:p>
      <w:pPr>
        <w:pStyle w:val="7"/>
        <w:keepNext w:val="0"/>
        <w:keepLines w:val="0"/>
        <w:pageBreakBefore w:val="0"/>
        <w:widowControl w:val="0"/>
        <w:shd w:val="clear"/>
        <w:tabs>
          <w:tab w:val="right" w:leader="dot" w:pos="8834"/>
        </w:tabs>
        <w:kinsoku/>
        <w:wordWrap/>
        <w:overflowPunct/>
        <w:topLinePunct w:val="0"/>
        <w:autoSpaceDE/>
        <w:autoSpaceDN/>
        <w:bidi w:val="0"/>
        <w:snapToGrid w:val="0"/>
        <w:spacing w:line="560" w:lineRule="exact"/>
        <w:ind w:left="0" w:leftChars="0"/>
        <w:textAlignment w:val="auto"/>
        <w:rPr>
          <w:color w:val="auto"/>
        </w:rPr>
      </w:pPr>
      <w:r>
        <w:rPr>
          <w:color w:val="auto"/>
        </w:rPr>
        <w:fldChar w:fldCharType="begin"/>
      </w:r>
      <w:r>
        <w:rPr>
          <w:color w:val="auto"/>
        </w:rPr>
        <w:instrText xml:space="preserve"> HYPERLINK \l "_Toc70495109" </w:instrText>
      </w:r>
      <w:r>
        <w:rPr>
          <w:color w:val="auto"/>
        </w:rPr>
        <w:fldChar w:fldCharType="separate"/>
      </w:r>
      <w:r>
        <w:rPr>
          <w:rStyle w:val="12"/>
          <w:rFonts w:hint="eastAsia" w:ascii="黑体" w:hAnsi="黑体" w:eastAsia="黑体"/>
          <w:b w:val="0"/>
          <w:bCs w:val="0"/>
          <w:color w:val="auto"/>
          <w:sz w:val="24"/>
          <w:szCs w:val="24"/>
        </w:rPr>
        <w:t>十</w:t>
      </w:r>
      <w:r>
        <w:rPr>
          <w:rStyle w:val="12"/>
          <w:rFonts w:hint="eastAsia" w:ascii="黑体" w:hAnsi="黑体" w:eastAsia="黑体"/>
          <w:b w:val="0"/>
          <w:bCs w:val="0"/>
          <w:color w:val="auto"/>
          <w:sz w:val="24"/>
          <w:szCs w:val="24"/>
          <w:lang w:val="en-US" w:eastAsia="zh-CN"/>
        </w:rPr>
        <w:t>六</w:t>
      </w:r>
      <w:r>
        <w:rPr>
          <w:rStyle w:val="12"/>
          <w:rFonts w:hint="eastAsia" w:ascii="黑体" w:hAnsi="黑体" w:eastAsia="黑体"/>
          <w:b w:val="0"/>
          <w:bCs w:val="0"/>
          <w:color w:val="auto"/>
          <w:sz w:val="24"/>
          <w:szCs w:val="24"/>
        </w:rPr>
        <w:t>、网上报名操作须知</w:t>
      </w:r>
      <w:r>
        <w:rPr>
          <w:color w:val="auto"/>
        </w:rPr>
        <w:tab/>
      </w:r>
      <w:r>
        <w:rPr>
          <w:color w:val="auto"/>
        </w:rPr>
        <w:fldChar w:fldCharType="begin"/>
      </w:r>
      <w:r>
        <w:rPr>
          <w:color w:val="auto"/>
        </w:rPr>
        <w:instrText xml:space="preserve"> PAGEREF _Toc70495109 \h </w:instrText>
      </w:r>
      <w:r>
        <w:rPr>
          <w:color w:val="auto"/>
        </w:rPr>
        <w:fldChar w:fldCharType="separate"/>
      </w:r>
      <w:r>
        <w:rPr>
          <w:color w:val="auto"/>
        </w:rPr>
        <w:t>19</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"_Toc70495110" </w:instrText>
      </w:r>
      <w:r>
        <w:rPr>
          <w:color w:val="auto"/>
        </w:rPr>
        <w:fldChar w:fldCharType="separate"/>
      </w:r>
      <w:r>
        <w:rPr>
          <w:rStyle w:val="12"/>
          <w:rFonts w:hint="eastAsia" w:ascii="楷体" w:hAnsi="楷体" w:eastAsia="楷体"/>
          <w:color w:val="auto"/>
          <w:sz w:val="24"/>
          <w:szCs w:val="24"/>
        </w:rPr>
        <w:t>（一）个人密码重置</w:t>
      </w:r>
      <w:r>
        <w:rPr>
          <w:color w:val="auto"/>
        </w:rPr>
        <w:tab/>
      </w:r>
      <w:r>
        <w:rPr>
          <w:color w:val="auto"/>
        </w:rPr>
        <w:fldChar w:fldCharType="begin"/>
      </w:r>
      <w:r>
        <w:rPr>
          <w:color w:val="auto"/>
        </w:rPr>
        <w:instrText xml:space="preserve"> PAGEREF _Toc70495110 \h </w:instrText>
      </w:r>
      <w:r>
        <w:rPr>
          <w:color w:val="auto"/>
        </w:rPr>
        <w:fldChar w:fldCharType="separate"/>
      </w:r>
      <w:r>
        <w:rPr>
          <w:color w:val="auto"/>
        </w:rPr>
        <w:t>19</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rFonts w:hint="eastAsia" w:eastAsia="宋体"/>
          <w:color w:val="auto"/>
          <w:lang w:val="en-US" w:eastAsia="zh-CN"/>
        </w:rPr>
      </w:pPr>
      <w:r>
        <w:rPr>
          <w:color w:val="auto"/>
        </w:rPr>
        <w:fldChar w:fldCharType="begin"/>
      </w:r>
      <w:r>
        <w:rPr>
          <w:color w:val="auto"/>
        </w:rPr>
        <w:instrText xml:space="preserve"> HYPERLINK \l "_Toc70495111" </w:instrText>
      </w:r>
      <w:r>
        <w:rPr>
          <w:color w:val="auto"/>
        </w:rPr>
        <w:fldChar w:fldCharType="separate"/>
      </w:r>
      <w:r>
        <w:rPr>
          <w:rStyle w:val="12"/>
          <w:rFonts w:hint="eastAsia" w:ascii="楷体" w:hAnsi="楷体" w:eastAsia="楷体"/>
          <w:color w:val="auto"/>
          <w:sz w:val="24"/>
          <w:szCs w:val="24"/>
        </w:rPr>
        <w:t>（二）报名信息填写</w:t>
      </w:r>
      <w:r>
        <w:rPr>
          <w:color w:val="auto"/>
        </w:rPr>
        <w:tab/>
      </w:r>
      <w:r>
        <w:rPr>
          <w:rFonts w:hint="eastAsia"/>
          <w:color w:val="auto"/>
          <w:lang w:val="en-US" w:eastAsia="zh-CN"/>
        </w:rPr>
        <w:t>2</w:t>
      </w:r>
      <w:r>
        <w:rPr>
          <w:color w:val="auto"/>
        </w:rPr>
        <w:fldChar w:fldCharType="end"/>
      </w:r>
      <w:r>
        <w:rPr>
          <w:rFonts w:hint="eastAsia"/>
          <w:color w:val="auto"/>
          <w:lang w:val="en-US" w:eastAsia="zh-CN"/>
        </w:rPr>
        <w:t>0</w:t>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rFonts w:hint="eastAsia" w:eastAsia="宋体"/>
          <w:color w:val="auto"/>
          <w:lang w:val="en-US" w:eastAsia="zh-CN"/>
        </w:rPr>
      </w:pPr>
      <w:r>
        <w:rPr>
          <w:color w:val="auto"/>
        </w:rPr>
        <w:fldChar w:fldCharType="begin"/>
      </w:r>
      <w:r>
        <w:rPr>
          <w:color w:val="auto"/>
        </w:rPr>
        <w:instrText xml:space="preserve"> HYPERLINK \l "_Toc70495087" </w:instrText>
      </w:r>
      <w:r>
        <w:rPr>
          <w:color w:val="auto"/>
        </w:rPr>
        <w:fldChar w:fldCharType="separate"/>
      </w:r>
      <w:r>
        <w:rPr>
          <w:rStyle w:val="12"/>
          <w:rFonts w:ascii="楷体" w:hAnsi="楷体" w:eastAsia="楷体"/>
          <w:color w:val="auto"/>
          <w:sz w:val="24"/>
          <w:szCs w:val="24"/>
        </w:rPr>
        <w:t>1.</w:t>
      </w:r>
      <w:r>
        <w:rPr>
          <w:rStyle w:val="12"/>
          <w:rFonts w:hint="eastAsia" w:ascii="楷体" w:hAnsi="楷体" w:eastAsia="楷体"/>
          <w:color w:val="auto"/>
          <w:sz w:val="24"/>
          <w:szCs w:val="24"/>
          <w:lang w:val="en-US" w:eastAsia="zh-CN"/>
        </w:rPr>
        <w:t>首次在报名系统注册的考生</w:t>
      </w:r>
      <w:r>
        <w:rPr>
          <w:color w:val="auto"/>
        </w:rPr>
        <w:tab/>
      </w:r>
      <w:r>
        <w:rPr>
          <w:rFonts w:hint="eastAsia"/>
          <w:color w:val="auto"/>
          <w:lang w:val="en-US" w:eastAsia="zh-CN"/>
        </w:rPr>
        <w:t>2</w:t>
      </w:r>
      <w:r>
        <w:rPr>
          <w:color w:val="auto"/>
        </w:rPr>
        <w:fldChar w:fldCharType="end"/>
      </w:r>
      <w:r>
        <w:rPr>
          <w:rFonts w:hint="eastAsia"/>
          <w:color w:val="auto"/>
          <w:lang w:val="en-US" w:eastAsia="zh-CN"/>
        </w:rPr>
        <w:t>0</w:t>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rFonts w:hint="eastAsia" w:eastAsia="宋体"/>
          <w:color w:val="auto"/>
          <w:lang w:val="en-US" w:eastAsia="zh-CN"/>
        </w:rPr>
      </w:pPr>
      <w:r>
        <w:rPr>
          <w:color w:val="auto"/>
        </w:rPr>
        <w:fldChar w:fldCharType="begin"/>
      </w:r>
      <w:r>
        <w:rPr>
          <w:color w:val="auto"/>
        </w:rPr>
        <w:instrText xml:space="preserve"> HYPERLINK \l "_Toc70495088" </w:instrText>
      </w:r>
      <w:r>
        <w:rPr>
          <w:color w:val="auto"/>
        </w:rPr>
        <w:fldChar w:fldCharType="separate"/>
      </w:r>
      <w:r>
        <w:rPr>
          <w:rStyle w:val="12"/>
          <w:rFonts w:ascii="楷体" w:hAnsi="楷体" w:eastAsia="楷体"/>
          <w:color w:val="auto"/>
          <w:sz w:val="24"/>
          <w:szCs w:val="24"/>
        </w:rPr>
        <w:t>2.</w:t>
      </w:r>
      <w:r>
        <w:rPr>
          <w:rStyle w:val="12"/>
          <w:rFonts w:hint="eastAsia" w:ascii="楷体" w:hAnsi="楷体" w:eastAsia="楷体"/>
          <w:color w:val="auto"/>
          <w:sz w:val="24"/>
          <w:szCs w:val="24"/>
          <w:lang w:val="en-US" w:eastAsia="zh-CN"/>
        </w:rPr>
        <w:t>曾在报名系统注册的考生</w:t>
      </w:r>
      <w:r>
        <w:rPr>
          <w:color w:val="auto"/>
        </w:rPr>
        <w:tab/>
      </w:r>
      <w:r>
        <w:rPr>
          <w:rFonts w:hint="eastAsia"/>
          <w:color w:val="auto"/>
          <w:lang w:val="en-US" w:eastAsia="zh-CN"/>
        </w:rPr>
        <w:t>2</w:t>
      </w:r>
      <w:r>
        <w:rPr>
          <w:color w:val="auto"/>
        </w:rPr>
        <w:fldChar w:fldCharType="end"/>
      </w:r>
      <w:r>
        <w:rPr>
          <w:rFonts w:hint="eastAsia"/>
          <w:color w:val="auto"/>
          <w:lang w:val="en-US" w:eastAsia="zh-CN"/>
        </w:rPr>
        <w:t>0</w:t>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"_Toc70495112" </w:instrText>
      </w:r>
      <w:r>
        <w:rPr>
          <w:color w:val="auto"/>
        </w:rPr>
        <w:fldChar w:fldCharType="separate"/>
      </w:r>
      <w:r>
        <w:rPr>
          <w:rStyle w:val="12"/>
          <w:rFonts w:hint="eastAsia" w:ascii="楷体" w:hAnsi="楷体" w:eastAsia="楷体"/>
          <w:color w:val="auto"/>
          <w:sz w:val="24"/>
          <w:szCs w:val="24"/>
        </w:rPr>
        <w:t>（三）报名次数限定</w:t>
      </w:r>
      <w:r>
        <w:rPr>
          <w:color w:val="auto"/>
        </w:rPr>
        <w:tab/>
      </w:r>
      <w:r>
        <w:rPr>
          <w:color w:val="auto"/>
        </w:rPr>
        <w:fldChar w:fldCharType="begin"/>
      </w:r>
      <w:r>
        <w:rPr>
          <w:color w:val="auto"/>
        </w:rPr>
        <w:instrText xml:space="preserve"> PAGEREF _Toc70495112 \h </w:instrText>
      </w:r>
      <w:r>
        <w:rPr>
          <w:color w:val="auto"/>
        </w:rPr>
        <w:fldChar w:fldCharType="separate"/>
      </w:r>
      <w:r>
        <w:rPr>
          <w:color w:val="auto"/>
        </w:rPr>
        <w:t>20</w:t>
      </w:r>
      <w:r>
        <w:rPr>
          <w:color w:val="auto"/>
        </w:rPr>
        <w:fldChar w:fldCharType="end"/>
      </w:r>
      <w:r>
        <w:rPr>
          <w:color w:val="auto"/>
        </w:rPr>
        <w:fldChar w:fldCharType="end"/>
      </w:r>
    </w:p>
    <w:p>
      <w:pPr>
        <w:pStyle w:val="8"/>
        <w:keepNext w:val="0"/>
        <w:keepLines w:val="0"/>
        <w:pageBreakBefore w:val="0"/>
        <w:widowControl w:val="0"/>
        <w:shd w:val="clear"/>
        <w:tabs>
          <w:tab w:val="right" w:leader="dot" w:pos="8834"/>
        </w:tabs>
        <w:kinsoku/>
        <w:wordWrap/>
        <w:overflowPunct/>
        <w:topLinePunct w:val="0"/>
        <w:autoSpaceDE/>
        <w:autoSpaceDN/>
        <w:bidi w:val="0"/>
        <w:adjustRightInd/>
        <w:snapToGrid w:val="0"/>
        <w:spacing w:line="560" w:lineRule="exact"/>
        <w:ind w:left="0" w:leftChars="0" w:firstLine="420" w:firstLineChars="200"/>
        <w:textAlignment w:val="auto"/>
        <w:rPr>
          <w:color w:val="auto"/>
        </w:rPr>
      </w:pPr>
      <w:r>
        <w:rPr>
          <w:color w:val="auto"/>
        </w:rPr>
        <w:fldChar w:fldCharType="begin"/>
      </w:r>
      <w:r>
        <w:rPr>
          <w:color w:val="auto"/>
        </w:rPr>
        <w:instrText xml:space="preserve"> HYPERLINK \l "_Toc70495113" </w:instrText>
      </w:r>
      <w:r>
        <w:rPr>
          <w:color w:val="auto"/>
        </w:rPr>
        <w:fldChar w:fldCharType="separate"/>
      </w:r>
      <w:r>
        <w:rPr>
          <w:rStyle w:val="12"/>
          <w:rFonts w:hint="eastAsia" w:ascii="楷体" w:hAnsi="楷体" w:eastAsia="楷体"/>
          <w:color w:val="auto"/>
          <w:sz w:val="24"/>
          <w:szCs w:val="24"/>
        </w:rPr>
        <w:t>（四）申诉注意事项</w:t>
      </w:r>
      <w:r>
        <w:rPr>
          <w:color w:val="auto"/>
        </w:rPr>
        <w:tab/>
      </w:r>
      <w:r>
        <w:rPr>
          <w:color w:val="auto"/>
        </w:rPr>
        <w:fldChar w:fldCharType="begin"/>
      </w:r>
      <w:r>
        <w:rPr>
          <w:color w:val="auto"/>
        </w:rPr>
        <w:instrText xml:space="preserve"> PAGEREF _Toc70495113 \h </w:instrText>
      </w:r>
      <w:r>
        <w:rPr>
          <w:color w:val="auto"/>
        </w:rPr>
        <w:fldChar w:fldCharType="separate"/>
      </w:r>
      <w:r>
        <w:rPr>
          <w:color w:val="auto"/>
        </w:rPr>
        <w:t>21</w:t>
      </w:r>
      <w:r>
        <w:rPr>
          <w:color w:val="auto"/>
        </w:rPr>
        <w:fldChar w:fldCharType="end"/>
      </w:r>
      <w:r>
        <w:rPr>
          <w:color w:val="auto"/>
        </w:rPr>
        <w:fldChar w:fldCharType="end"/>
      </w:r>
    </w:p>
    <w:p>
      <w:pPr>
        <w:keepNext w:val="0"/>
        <w:keepLines w:val="0"/>
        <w:pageBreakBefore w:val="0"/>
        <w:widowControl w:val="0"/>
        <w:shd w:val="clear"/>
        <w:kinsoku/>
        <w:wordWrap/>
        <w:overflowPunct/>
        <w:topLinePunct w:val="0"/>
        <w:autoSpaceDE/>
        <w:autoSpaceDN/>
        <w:bidi w:val="0"/>
        <w:snapToGrid w:val="0"/>
        <w:spacing w:line="560" w:lineRule="exact"/>
        <w:ind w:left="0" w:leftChars="0"/>
        <w:textAlignment w:val="auto"/>
        <w:rPr>
          <w:rFonts w:ascii="仿宋" w:hAnsi="仿宋" w:eastAsia="仿宋" w:cs="仿宋"/>
          <w:color w:val="auto"/>
          <w:sz w:val="24"/>
          <w:szCs w:val="24"/>
        </w:rPr>
        <w:sectPr>
          <w:footerReference r:id="rId3" w:type="default"/>
          <w:pgSz w:w="11906" w:h="16838"/>
          <w:pgMar w:top="2098" w:right="1474" w:bottom="1984" w:left="1587" w:header="851" w:footer="992" w:gutter="0"/>
          <w:pgNumType w:start="1"/>
          <w:cols w:space="0" w:num="1"/>
          <w:rtlGutter w:val="0"/>
          <w:docGrid w:type="lines" w:linePitch="312" w:charSpace="0"/>
        </w:sectPr>
      </w:pPr>
      <w:r>
        <w:rPr>
          <w:rFonts w:ascii="仿宋" w:hAnsi="仿宋" w:eastAsia="仿宋" w:cs="仿宋"/>
          <w:color w:val="auto"/>
          <w:sz w:val="24"/>
          <w:szCs w:val="24"/>
        </w:rPr>
        <w:fldChar w:fldCharType="end"/>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须知</w:t>
      </w:r>
      <w:r>
        <w:rPr>
          <w:rFonts w:hint="eastAsia" w:ascii="仿宋_GB2312" w:hAnsi="仿宋_GB2312" w:eastAsia="仿宋_GB2312" w:cs="仿宋_GB2312"/>
          <w:color w:val="auto"/>
          <w:sz w:val="32"/>
          <w:szCs w:val="32"/>
        </w:rPr>
        <w:t>仅适用于厦门市</w:t>
      </w:r>
      <w:r>
        <w:rPr>
          <w:rFonts w:hint="eastAsia" w:ascii="仿宋_GB2312" w:hAnsi="仿宋_GB2312" w:eastAsia="仿宋_GB2312" w:cs="仿宋_GB2312"/>
          <w:color w:val="auto"/>
          <w:sz w:val="32"/>
          <w:szCs w:val="32"/>
          <w:lang w:val="en-US" w:eastAsia="zh-CN"/>
        </w:rPr>
        <w:t>翔</w:t>
      </w:r>
      <w:r>
        <w:rPr>
          <w:rFonts w:hint="eastAsia" w:ascii="仿宋_GB2312" w:hAnsi="仿宋_GB2312" w:eastAsia="仿宋_GB2312" w:cs="仿宋_GB2312"/>
          <w:color w:val="auto"/>
          <w:sz w:val="32"/>
          <w:szCs w:val="32"/>
        </w:rPr>
        <w:t>安区所属卫生事业单位</w:t>
      </w:r>
      <w:r>
        <w:rPr>
          <w:rFonts w:hint="eastAsia" w:ascii="仿宋_GB2312" w:hAnsi="仿宋_GB2312" w:eastAsia="仿宋_GB2312" w:cs="仿宋_GB2312"/>
          <w:color w:val="auto"/>
          <w:sz w:val="32"/>
          <w:szCs w:val="32"/>
          <w:lang w:eastAsia="zh-CN"/>
        </w:rPr>
        <w:t>公开</w:t>
      </w:r>
      <w:r>
        <w:rPr>
          <w:rFonts w:hint="eastAsia" w:ascii="仿宋_GB2312" w:hAnsi="仿宋_GB2312" w:eastAsia="仿宋_GB2312" w:cs="仿宋_GB2312"/>
          <w:color w:val="auto"/>
          <w:sz w:val="32"/>
          <w:szCs w:val="32"/>
        </w:rPr>
        <w:t>招聘工作人员考试（20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月），由厦门市</w:t>
      </w:r>
      <w:r>
        <w:rPr>
          <w:rFonts w:hint="eastAsia" w:ascii="仿宋_GB2312" w:hAnsi="仿宋_GB2312" w:eastAsia="仿宋_GB2312" w:cs="仿宋_GB2312"/>
          <w:color w:val="auto"/>
          <w:sz w:val="32"/>
          <w:szCs w:val="32"/>
          <w:lang w:val="en-US" w:eastAsia="zh-CN"/>
        </w:rPr>
        <w:t>翔</w:t>
      </w:r>
      <w:r>
        <w:rPr>
          <w:rFonts w:hint="eastAsia" w:ascii="仿宋_GB2312" w:hAnsi="仿宋_GB2312" w:eastAsia="仿宋_GB2312" w:cs="仿宋_GB2312"/>
          <w:color w:val="auto"/>
          <w:sz w:val="32"/>
          <w:szCs w:val="32"/>
        </w:rPr>
        <w:t>安区人力资源和社会保障局（以下简称“区人社局”）负责解释。</w:t>
      </w:r>
    </w:p>
    <w:p>
      <w:pPr>
        <w:keepNext w:val="0"/>
        <w:keepLines w:val="0"/>
        <w:pageBreakBefore w:val="0"/>
        <w:widowControl w:val="0"/>
        <w:numPr>
          <w:ilvl w:val="0"/>
          <w:numId w:val="0"/>
        </w:numPr>
        <w:shd w:val="clear"/>
        <w:tabs>
          <w:tab w:val="left" w:pos="0"/>
        </w:tabs>
        <w:kinsoku/>
        <w:wordWrap/>
        <w:overflowPunct/>
        <w:topLinePunct w:val="0"/>
        <w:autoSpaceDE/>
        <w:autoSpaceDN/>
        <w:bidi w:val="0"/>
        <w:snapToGrid w:val="0"/>
        <w:spacing w:line="560" w:lineRule="exact"/>
        <w:ind w:left="0" w:leftChars="0" w:firstLine="640" w:firstLineChars="200"/>
        <w:textAlignment w:val="auto"/>
        <w:outlineLvl w:val="0"/>
        <w:rPr>
          <w:rFonts w:hint="eastAsia" w:ascii="黑体" w:hAnsi="黑体" w:eastAsia="黑体" w:cs="黑体"/>
          <w:b w:val="0"/>
          <w:bCs w:val="0"/>
          <w:color w:val="auto"/>
          <w:sz w:val="32"/>
          <w:szCs w:val="32"/>
        </w:rPr>
      </w:pPr>
      <w:bookmarkStart w:id="1" w:name="_Toc70495066"/>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基本条件</w:t>
      </w:r>
      <w:bookmarkEnd w:id="1"/>
    </w:p>
    <w:p>
      <w:pPr>
        <w:keepNext w:val="0"/>
        <w:keepLines w:val="0"/>
        <w:pageBreakBefore w:val="0"/>
        <w:widowControl w:val="0"/>
        <w:numPr>
          <w:ilvl w:val="0"/>
          <w:numId w:val="0"/>
        </w:numPr>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bookmarkStart w:id="2" w:name="_Toc9119_WPSOffice_Level2"/>
      <w:bookmarkStart w:id="3" w:name="_Toc17638_WPSOffice_Level2"/>
      <w:bookmarkStart w:id="4" w:name="_Toc29243_WPSOffice_Level2"/>
      <w:bookmarkStart w:id="5" w:name="_Toc19262_WPSOffice_Level2"/>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具有中华人民共和国国籍；</w:t>
      </w:r>
      <w:bookmarkEnd w:id="2"/>
      <w:bookmarkEnd w:id="3"/>
      <w:bookmarkEnd w:id="4"/>
      <w:bookmarkEnd w:id="5"/>
      <w:bookmarkStart w:id="6" w:name="_Toc4207_WPSOffice_Level2"/>
      <w:bookmarkStart w:id="7" w:name="_Toc12392_WPSOffice_Level2"/>
      <w:bookmarkStart w:id="8" w:name="_Toc11941_WPSOffice_Level2"/>
      <w:bookmarkStart w:id="9" w:name="_Toc17350_WPSOffice_Level2"/>
    </w:p>
    <w:bookmarkEnd w:id="6"/>
    <w:bookmarkEnd w:id="7"/>
    <w:bookmarkEnd w:id="8"/>
    <w:bookmarkEnd w:id="9"/>
    <w:p>
      <w:pPr>
        <w:keepNext w:val="0"/>
        <w:keepLines w:val="0"/>
        <w:pageBreakBefore w:val="0"/>
        <w:widowControl w:val="0"/>
        <w:numPr>
          <w:ilvl w:val="0"/>
          <w:numId w:val="0"/>
        </w:numPr>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bookmarkStart w:id="10" w:name="_Toc20094_WPSOffice_Level2"/>
      <w:bookmarkStart w:id="11" w:name="_Toc7847_WPSOffice_Level2"/>
      <w:bookmarkStart w:id="12" w:name="_Toc6014_WPSOffice_Level2"/>
      <w:bookmarkStart w:id="13" w:name="_Toc9634_WPSOffice_Level2"/>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拥护中华人民共和国宪法,拥护中国共产党领导和社会主义制度；</w:t>
      </w:r>
      <w:bookmarkEnd w:id="10"/>
      <w:bookmarkEnd w:id="11"/>
      <w:bookmarkEnd w:id="12"/>
      <w:bookmarkEnd w:id="13"/>
      <w:bookmarkStart w:id="14" w:name="_Toc27016_WPSOffice_Level2"/>
      <w:bookmarkStart w:id="15" w:name="_Toc13849_WPSOffice_Level2"/>
      <w:bookmarkStart w:id="16" w:name="_Toc30877_WPSOffice_Level2"/>
      <w:bookmarkStart w:id="17" w:name="_Toc6870_WPSOffice_Level2"/>
      <w:r>
        <w:rPr>
          <w:rFonts w:hint="eastAsia" w:ascii="仿宋_GB2312" w:hAnsi="仿宋_GB2312" w:eastAsia="仿宋_GB2312" w:cs="仿宋_GB2312"/>
          <w:color w:val="auto"/>
          <w:sz w:val="32"/>
          <w:szCs w:val="32"/>
        </w:rPr>
        <w:t xml:space="preserve"> </w:t>
      </w:r>
      <w:bookmarkStart w:id="99" w:name="_GoBack"/>
      <w:bookmarkEnd w:id="99"/>
    </w:p>
    <w:bookmarkEnd w:id="14"/>
    <w:bookmarkEnd w:id="15"/>
    <w:bookmarkEnd w:id="16"/>
    <w:bookmarkEnd w:id="17"/>
    <w:p>
      <w:pPr>
        <w:keepNext w:val="0"/>
        <w:keepLines w:val="0"/>
        <w:pageBreakBefore w:val="0"/>
        <w:widowControl w:val="0"/>
        <w:numPr>
          <w:ilvl w:val="0"/>
          <w:numId w:val="0"/>
        </w:numPr>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bookmarkStart w:id="18" w:name="_Toc19929_WPSOffice_Level2"/>
      <w:bookmarkStart w:id="19" w:name="_Toc10788_WPSOffice_Level2"/>
      <w:bookmarkStart w:id="20" w:name="_Toc26060_WPSOffice_Level2"/>
      <w:bookmarkStart w:id="21" w:name="_Toc4758_WPSOffice_Level2"/>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具有良好的政治素质和道德品行，具有正常履行职责的身心条件；</w:t>
      </w:r>
    </w:p>
    <w:bookmarkEnd w:id="18"/>
    <w:bookmarkEnd w:id="19"/>
    <w:bookmarkEnd w:id="20"/>
    <w:bookmarkEnd w:id="21"/>
    <w:p>
      <w:pPr>
        <w:keepNext w:val="0"/>
        <w:keepLines w:val="0"/>
        <w:pageBreakBefore w:val="0"/>
        <w:widowControl w:val="0"/>
        <w:numPr>
          <w:ilvl w:val="0"/>
          <w:numId w:val="0"/>
        </w:numPr>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（四）18周岁以上、35周岁以下（在198</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月至200</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月期间出生），对年龄条件另有要求的，以岗位要求为准</w:t>
      </w:r>
      <w:r>
        <w:rPr>
          <w:rFonts w:hint="eastAsia" w:ascii="仿宋_GB2312" w:eastAsia="仿宋_GB2312"/>
          <w:color w:val="auto"/>
          <w:sz w:val="32"/>
          <w:szCs w:val="32"/>
          <w:highlight w:val="none"/>
          <w:lang w:val="en-US" w:eastAsia="zh-CN"/>
        </w:rPr>
        <w:t>；</w:t>
      </w:r>
    </w:p>
    <w:p>
      <w:pPr>
        <w:keepNext w:val="0"/>
        <w:keepLines w:val="0"/>
        <w:pageBreakBefore w:val="0"/>
        <w:widowControl w:val="0"/>
        <w:numPr>
          <w:ilvl w:val="0"/>
          <w:numId w:val="0"/>
        </w:numPr>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（五）</w:t>
      </w:r>
      <w:r>
        <w:rPr>
          <w:rFonts w:hint="eastAsia" w:ascii="仿宋_GB2312" w:eastAsia="仿宋_GB2312"/>
          <w:color w:val="auto"/>
          <w:sz w:val="32"/>
          <w:szCs w:val="32"/>
          <w:highlight w:val="none"/>
        </w:rPr>
        <w:t>具备招聘岗位设置的资格条件。</w:t>
      </w:r>
    </w:p>
    <w:p>
      <w:pPr>
        <w:keepNext w:val="0"/>
        <w:keepLines w:val="0"/>
        <w:pageBreakBefore w:val="0"/>
        <w:widowControl w:val="0"/>
        <w:numPr>
          <w:ilvl w:val="0"/>
          <w:numId w:val="0"/>
        </w:numPr>
        <w:shd w:val="clear"/>
        <w:tabs>
          <w:tab w:val="left" w:pos="0"/>
        </w:tabs>
        <w:kinsoku/>
        <w:wordWrap/>
        <w:overflowPunct/>
        <w:topLinePunct w:val="0"/>
        <w:autoSpaceDE/>
        <w:autoSpaceDN/>
        <w:bidi w:val="0"/>
        <w:snapToGrid w:val="0"/>
        <w:spacing w:line="560" w:lineRule="exact"/>
        <w:ind w:left="0" w:leftChars="0" w:firstLine="640" w:firstLineChars="200"/>
        <w:textAlignment w:val="auto"/>
        <w:outlineLvl w:val="0"/>
        <w:rPr>
          <w:rFonts w:hint="eastAsia" w:ascii="黑体" w:hAnsi="黑体" w:eastAsia="黑体" w:cs="黑体"/>
          <w:b w:val="0"/>
          <w:bCs w:val="0"/>
          <w:color w:val="auto"/>
          <w:sz w:val="32"/>
          <w:szCs w:val="32"/>
        </w:rPr>
      </w:pPr>
      <w:bookmarkStart w:id="22" w:name="_Toc70495067"/>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不得报考或取消报考（聘用）资格的情形</w:t>
      </w:r>
      <w:bookmarkEnd w:id="22"/>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（一）曾因犯罪受过刑事处罚的；</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eastAsia="仿宋_GB2312"/>
          <w:color w:val="auto"/>
          <w:sz w:val="32"/>
          <w:szCs w:val="32"/>
          <w:highlight w:val="none"/>
        </w:rPr>
        <w:t>曾被开除公职</w:t>
      </w:r>
      <w:r>
        <w:rPr>
          <w:rFonts w:hint="eastAsia" w:ascii="仿宋_GB2312" w:eastAsia="仿宋_GB2312"/>
          <w:color w:val="auto"/>
          <w:sz w:val="32"/>
          <w:szCs w:val="32"/>
          <w:highlight w:val="none"/>
          <w:lang w:val="en-US" w:eastAsia="zh-CN"/>
        </w:rPr>
        <w:t>或</w:t>
      </w:r>
      <w:r>
        <w:rPr>
          <w:rFonts w:hint="eastAsia" w:ascii="仿宋_GB2312" w:eastAsia="仿宋_GB2312"/>
          <w:color w:val="auto"/>
          <w:sz w:val="32"/>
          <w:szCs w:val="32"/>
          <w:highlight w:val="none"/>
          <w:lang w:eastAsia="zh-CN"/>
        </w:rPr>
        <w:t>开除中国共产党党籍</w:t>
      </w:r>
      <w:r>
        <w:rPr>
          <w:rFonts w:hint="eastAsia" w:ascii="仿宋_GB2312" w:eastAsia="仿宋_GB2312"/>
          <w:color w:val="auto"/>
          <w:sz w:val="32"/>
          <w:szCs w:val="32"/>
          <w:highlight w:val="none"/>
        </w:rPr>
        <w:t>的</w:t>
      </w:r>
      <w:r>
        <w:rPr>
          <w:rFonts w:hint="eastAsia" w:ascii="仿宋_GB2312" w:hAnsi="仿宋_GB2312" w:eastAsia="仿宋_GB2312" w:cs="仿宋_GB2312"/>
          <w:color w:val="auto"/>
          <w:sz w:val="32"/>
          <w:szCs w:val="32"/>
        </w:rPr>
        <w:t>；</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default" w:ascii="仿宋_GB2312" w:eastAsia="仿宋_GB2312"/>
          <w:color w:val="auto"/>
          <w:sz w:val="32"/>
          <w:szCs w:val="32"/>
          <w:highlight w:val="none"/>
          <w:lang w:val="en-US" w:eastAsia="zh-CN"/>
        </w:rPr>
      </w:pPr>
      <w:r>
        <w:rPr>
          <w:rFonts w:hint="eastAsia" w:ascii="仿宋_GB2312" w:hAnsi="仿宋_GB2312" w:eastAsia="仿宋_GB2312" w:cs="仿宋_GB2312"/>
          <w:color w:val="auto"/>
          <w:sz w:val="32"/>
          <w:szCs w:val="32"/>
        </w:rPr>
        <w:t>（三）</w:t>
      </w:r>
      <w:r>
        <w:rPr>
          <w:rFonts w:hint="eastAsia" w:ascii="仿宋_GB2312" w:eastAsia="仿宋_GB2312"/>
          <w:color w:val="auto"/>
          <w:sz w:val="32"/>
          <w:szCs w:val="32"/>
          <w:highlight w:val="none"/>
          <w:lang w:val="en-US" w:eastAsia="zh-CN"/>
        </w:rPr>
        <w:t>被依法列为失信联合惩戒对象的；</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（四）在各级公务员或事业单位招考中被认定有舞弊等严重违反录(聘)用纪律行为的；</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highlight w:val="none"/>
        </w:rPr>
        <w:t>公务员或参照公务员法管理机关（单位）工作人员（以下简称“参公人员”）被辞退未满5年的</w:t>
      </w:r>
      <w:r>
        <w:rPr>
          <w:rFonts w:hint="eastAsia" w:ascii="仿宋_GB2312" w:hAnsi="仿宋_GB2312" w:eastAsia="仿宋_GB2312" w:cs="仿宋_GB2312"/>
          <w:color w:val="auto"/>
          <w:sz w:val="32"/>
          <w:szCs w:val="32"/>
        </w:rPr>
        <w:t>；</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w:t>
      </w:r>
      <w:r>
        <w:rPr>
          <w:rFonts w:hint="eastAsia" w:ascii="仿宋_GB2312" w:eastAsia="仿宋_GB2312"/>
          <w:strike w:val="0"/>
          <w:dstrike w:val="0"/>
          <w:color w:val="auto"/>
          <w:sz w:val="32"/>
          <w:szCs w:val="32"/>
          <w:highlight w:val="none"/>
          <w:lang w:val="en-US" w:eastAsia="zh-CN"/>
        </w:rPr>
        <w:t>公务员或参公人员录用后服务年限未达到与当地公务员主管部门或所在单位组织人事部门约定服务年限的；</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highlight w:val="none"/>
        </w:rPr>
        <w:t>现役军人</w:t>
      </w:r>
      <w:r>
        <w:rPr>
          <w:rFonts w:hint="eastAsia" w:ascii="仿宋_GB2312" w:eastAsia="仿宋_GB2312"/>
          <w:color w:val="auto"/>
          <w:sz w:val="32"/>
          <w:szCs w:val="32"/>
          <w:highlight w:val="none"/>
          <w:lang w:eastAsia="zh-CN"/>
        </w:rPr>
        <w:t>及</w:t>
      </w:r>
      <w:r>
        <w:rPr>
          <w:rFonts w:hint="eastAsia" w:ascii="仿宋_GB2312" w:eastAsia="仿宋_GB2312"/>
          <w:color w:val="auto"/>
          <w:sz w:val="32"/>
          <w:szCs w:val="32"/>
          <w:highlight w:val="none"/>
        </w:rPr>
        <w:t>普通高等院校全日制在读的非应届毕业生（即202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年及以后才学业期满的全日制普通教育学生）</w:t>
      </w:r>
      <w:r>
        <w:rPr>
          <w:rFonts w:hint="eastAsia" w:ascii="仿宋_GB2312" w:hAnsi="仿宋_GB2312" w:eastAsia="仿宋_GB2312" w:cs="仿宋_GB2312"/>
          <w:color w:val="auto"/>
          <w:sz w:val="32"/>
          <w:szCs w:val="32"/>
        </w:rPr>
        <w:t>；</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w:t>
      </w:r>
      <w:r>
        <w:rPr>
          <w:rFonts w:hint="eastAsia" w:ascii="仿宋_GB2312" w:eastAsia="仿宋_GB2312"/>
          <w:color w:val="auto"/>
          <w:sz w:val="32"/>
          <w:szCs w:val="32"/>
          <w:highlight w:val="none"/>
        </w:rPr>
        <w:t>涉嫌违法犯罪正在接受司法调查尚未做出结论的，</w:t>
      </w:r>
      <w:r>
        <w:rPr>
          <w:rFonts w:hint="eastAsia" w:ascii="仿宋_GB2312" w:eastAsia="仿宋_GB2312"/>
          <w:color w:val="auto"/>
          <w:sz w:val="32"/>
          <w:szCs w:val="32"/>
          <w:highlight w:val="none"/>
          <w:lang w:eastAsia="zh-CN"/>
        </w:rPr>
        <w:t>或</w:t>
      </w:r>
      <w:r>
        <w:rPr>
          <w:rFonts w:hint="eastAsia" w:ascii="仿宋_GB2312" w:eastAsia="仿宋_GB2312"/>
          <w:color w:val="auto"/>
          <w:sz w:val="32"/>
          <w:szCs w:val="32"/>
          <w:highlight w:val="none"/>
        </w:rPr>
        <w:t>尚未解除党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政</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纪处分</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或正在接受纪律审查的</w:t>
      </w:r>
      <w:r>
        <w:rPr>
          <w:rFonts w:hint="eastAsia" w:ascii="仿宋_GB2312" w:hAnsi="仿宋_GB2312" w:eastAsia="仿宋_GB2312" w:cs="仿宋_GB2312"/>
          <w:color w:val="auto"/>
          <w:sz w:val="32"/>
          <w:szCs w:val="32"/>
        </w:rPr>
        <w:t xml:space="preserve">; </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聘用后即构成应回避关系的；</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根据原福建省卫生计生委等六部门《关于印发&lt;完善福建省住院医师规范化培训制度的实施意见&gt;的通知》（闽卫科教〔2015〕107号）和《福建省卫生计生委关于印发福建省住院医师规范化培训实施方案的通知》（闽卫科教〔2016〕83号）精神：凡是以单位人身份进入住院医师规范化培训的人员或以单位人身份正在接受住院医师规范化培训的人员，在培训期间及培训结束（含终止培训或退出培训）后3年内不得报考培训基地所在单位的任何招聘岗位;</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（十一）工作期间曾发生医疗事故负有主要责任的；</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（十二）法律法规规章规定不得聘为事业单位人员的。 </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福建省内机关、事业单位、公立医疗卫生机构工作人员须征得所在单位同意方可报名，并须在面试资格复核时提供所在单位同意报考书面证明；确有实际困难的，经招聘单位及其主管部门同意，可在体检或考察时提供同意报考证明。 </w:t>
      </w:r>
    </w:p>
    <w:p>
      <w:pPr>
        <w:keepNext w:val="0"/>
        <w:keepLines w:val="0"/>
        <w:pageBreakBefore w:val="0"/>
        <w:widowControl w:val="0"/>
        <w:numPr>
          <w:ilvl w:val="0"/>
          <w:numId w:val="0"/>
        </w:numPr>
        <w:shd w:val="clear"/>
        <w:tabs>
          <w:tab w:val="left" w:pos="0"/>
        </w:tabs>
        <w:kinsoku/>
        <w:wordWrap/>
        <w:overflowPunct/>
        <w:topLinePunct w:val="0"/>
        <w:autoSpaceDE/>
        <w:autoSpaceDN/>
        <w:bidi w:val="0"/>
        <w:snapToGrid w:val="0"/>
        <w:spacing w:line="560" w:lineRule="exact"/>
        <w:ind w:left="0" w:leftChars="0" w:firstLine="640" w:firstLineChars="200"/>
        <w:textAlignment w:val="auto"/>
        <w:outlineLvl w:val="0"/>
        <w:rPr>
          <w:rFonts w:hint="eastAsia" w:ascii="黑体" w:hAnsi="黑体" w:eastAsia="黑体" w:cs="黑体"/>
          <w:b w:val="0"/>
          <w:bCs w:val="0"/>
          <w:color w:val="auto"/>
          <w:sz w:val="32"/>
          <w:szCs w:val="32"/>
        </w:rPr>
      </w:pPr>
      <w:bookmarkStart w:id="23" w:name="_Toc70495068"/>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选报岗位</w:t>
      </w:r>
      <w:bookmarkEnd w:id="23"/>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outlineLvl w:val="1"/>
        <w:rPr>
          <w:rFonts w:hint="eastAsia" w:ascii="楷体_GB2312" w:hAnsi="楷体_GB2312" w:eastAsia="楷体_GB2312" w:cs="楷体_GB2312"/>
          <w:b w:val="0"/>
          <w:bCs/>
          <w:color w:val="auto"/>
          <w:sz w:val="32"/>
          <w:szCs w:val="32"/>
        </w:rPr>
      </w:pPr>
      <w:bookmarkStart w:id="24" w:name="_Toc70495069"/>
      <w:r>
        <w:rPr>
          <w:rFonts w:hint="eastAsia" w:ascii="楷体_GB2312" w:hAnsi="楷体_GB2312" w:eastAsia="楷体_GB2312" w:cs="楷体_GB2312"/>
          <w:b w:val="0"/>
          <w:bCs/>
          <w:color w:val="auto"/>
          <w:sz w:val="32"/>
          <w:szCs w:val="32"/>
        </w:rPr>
        <w:t>（一）报考条件确认</w:t>
      </w:r>
      <w:bookmarkEnd w:id="24"/>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eastAsia="仿宋_GB2312"/>
          <w:color w:val="auto"/>
          <w:sz w:val="32"/>
          <w:szCs w:val="32"/>
          <w:highlight w:val="none"/>
        </w:rPr>
        <w:t>报考者须在报名时，全面、逐项对照招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岗位</w:t>
      </w:r>
      <w:r>
        <w:rPr>
          <w:rFonts w:hint="eastAsia" w:ascii="仿宋_GB2312" w:eastAsia="仿宋_GB2312"/>
          <w:color w:val="auto"/>
          <w:sz w:val="32"/>
          <w:szCs w:val="32"/>
          <w:highlight w:val="none"/>
          <w:lang w:eastAsia="zh-CN"/>
        </w:rPr>
        <w:t>和招聘简章等</w:t>
      </w:r>
      <w:r>
        <w:rPr>
          <w:rFonts w:hint="eastAsia" w:ascii="仿宋_GB2312" w:eastAsia="仿宋_GB2312"/>
          <w:color w:val="auto"/>
          <w:sz w:val="32"/>
          <w:szCs w:val="32"/>
          <w:highlight w:val="none"/>
        </w:rPr>
        <w:t>要求，确认符合</w:t>
      </w:r>
      <w:r>
        <w:rPr>
          <w:rFonts w:hint="eastAsia" w:ascii="仿宋_GB2312" w:eastAsia="仿宋_GB2312"/>
          <w:color w:val="auto"/>
          <w:sz w:val="32"/>
          <w:szCs w:val="32"/>
          <w:highlight w:val="none"/>
          <w:lang w:eastAsia="zh-CN"/>
        </w:rPr>
        <w:t>报考资格</w:t>
      </w:r>
      <w:r>
        <w:rPr>
          <w:rFonts w:hint="eastAsia" w:ascii="仿宋_GB2312" w:eastAsia="仿宋_GB2312"/>
          <w:color w:val="auto"/>
          <w:sz w:val="32"/>
          <w:szCs w:val="32"/>
          <w:highlight w:val="none"/>
        </w:rPr>
        <w:t>条件</w:t>
      </w:r>
      <w:r>
        <w:rPr>
          <w:rFonts w:hint="eastAsia" w:ascii="仿宋_GB2312" w:hAnsi="仿宋_GB2312" w:eastAsia="仿宋_GB2312" w:cs="仿宋_GB2312"/>
          <w:color w:val="auto"/>
          <w:sz w:val="32"/>
          <w:szCs w:val="32"/>
        </w:rPr>
        <w:t xml:space="preserve">。 </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b w:val="0"/>
          <w:bCs w:val="0"/>
          <w:color w:val="auto"/>
          <w:sz w:val="32"/>
          <w:szCs w:val="32"/>
          <w:u w:val="none"/>
        </w:rPr>
        <w:t>每名报考者只能报考1个岗位，通过资格初审后不得更改，并以通过资格初审的岗位参加考试。</w:t>
      </w:r>
    </w:p>
    <w:p>
      <w:pPr>
        <w:keepNext w:val="0"/>
        <w:keepLines w:val="0"/>
        <w:pageBreakBefore w:val="0"/>
        <w:widowControl w:val="0"/>
        <w:shd w:val="clear" w:color="auto"/>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u w:val="none"/>
        </w:rPr>
        <w:t>3.各岗位报名人数统计每天24:00更新一次，</w:t>
      </w:r>
      <w:r>
        <w:rPr>
          <w:rFonts w:hint="eastAsia" w:ascii="仿宋_GB2312" w:hAnsi="仿宋_GB2312" w:eastAsia="仿宋_GB2312" w:cs="仿宋_GB2312"/>
          <w:b w:val="0"/>
          <w:bCs w:val="0"/>
          <w:color w:val="auto"/>
          <w:sz w:val="32"/>
          <w:szCs w:val="32"/>
          <w:u w:val="none"/>
          <w:lang w:val="en-US" w:eastAsia="zh-CN"/>
        </w:rPr>
        <w:t>10</w:t>
      </w:r>
      <w:r>
        <w:rPr>
          <w:rFonts w:hint="eastAsia" w:ascii="仿宋_GB2312" w:hAnsi="仿宋_GB2312" w:eastAsia="仿宋_GB2312" w:cs="仿宋_GB2312"/>
          <w:b w:val="0"/>
          <w:bCs w:val="0"/>
          <w:color w:val="auto"/>
          <w:sz w:val="32"/>
          <w:szCs w:val="32"/>
          <w:u w:val="none"/>
        </w:rPr>
        <w:t>月</w:t>
      </w:r>
      <w:r>
        <w:rPr>
          <w:rFonts w:hint="eastAsia" w:ascii="仿宋_GB2312" w:hAnsi="仿宋_GB2312" w:eastAsia="仿宋_GB2312" w:cs="仿宋_GB2312"/>
          <w:b w:val="0"/>
          <w:bCs w:val="0"/>
          <w:color w:val="auto"/>
          <w:sz w:val="32"/>
          <w:szCs w:val="32"/>
          <w:u w:val="none"/>
          <w:lang w:val="en-US" w:eastAsia="zh-CN"/>
        </w:rPr>
        <w:t>15</w:t>
      </w:r>
      <w:r>
        <w:rPr>
          <w:rFonts w:hint="eastAsia" w:ascii="仿宋_GB2312" w:hAnsi="仿宋_GB2312" w:eastAsia="仿宋_GB2312" w:cs="仿宋_GB2312"/>
          <w:b w:val="0"/>
          <w:bCs w:val="0"/>
          <w:color w:val="auto"/>
          <w:sz w:val="32"/>
          <w:szCs w:val="32"/>
          <w:u w:val="none"/>
        </w:rPr>
        <w:t>日24:00起不再更新</w:t>
      </w:r>
      <w:r>
        <w:rPr>
          <w:rFonts w:hint="eastAsia" w:ascii="仿宋_GB2312" w:hAnsi="仿宋_GB2312" w:eastAsia="仿宋_GB2312" w:cs="仿宋_GB2312"/>
          <w:b w:val="0"/>
          <w:bCs w:val="0"/>
          <w:color w:val="auto"/>
          <w:sz w:val="32"/>
          <w:szCs w:val="32"/>
        </w:rPr>
        <w:t>。</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rPr>
      </w:pPr>
      <w:bookmarkStart w:id="25" w:name="_Toc70495070"/>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二</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val="0"/>
          <w:color w:val="auto"/>
          <w:sz w:val="32"/>
          <w:szCs w:val="32"/>
        </w:rPr>
        <w:t>照片要求</w:t>
      </w:r>
      <w:bookmarkEnd w:id="25"/>
    </w:p>
    <w:p>
      <w:pPr>
        <w:keepNext w:val="0"/>
        <w:keepLines w:val="0"/>
        <w:pageBreakBefore w:val="0"/>
        <w:widowControl w:val="0"/>
        <w:shd w:val="clear" w:color="auto"/>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请提交近期正面免冠二寸彩色数码证件照（jpg格式，规格200K以下）。</w:t>
      </w:r>
    </w:p>
    <w:p>
      <w:pPr>
        <w:keepNext w:val="0"/>
        <w:keepLines w:val="0"/>
        <w:pageBreakBefore w:val="0"/>
        <w:widowControl w:val="0"/>
        <w:shd w:val="clear" w:color="auto"/>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以下为常见不合格照片：①着制式服装照（公安、工商、武警等）；②着帽子或太醒目、夸张首饰等；③模糊不清晰的；④眼镜反光的；⑤明显不是个人照片的（如风景照、名人照等）；⑥随意自拍的半身照，全身照等无法看清楚脸的； ⑦头发刘海遮挡面大的；⑧照片比例变形的；⑨手持证件的照片；⑩</w:t>
      </w:r>
      <w:r>
        <w:rPr>
          <w:rFonts w:hint="eastAsia" w:ascii="仿宋_GB2312" w:hAnsi="仿宋_GB2312" w:eastAsia="仿宋_GB2312" w:cs="仿宋_GB2312"/>
          <w:color w:val="auto"/>
          <w:sz w:val="32"/>
          <w:szCs w:val="32"/>
          <w:lang w:val="en-US" w:eastAsia="zh-CN"/>
        </w:rPr>
        <w:t>其他</w:t>
      </w:r>
      <w:r>
        <w:rPr>
          <w:rFonts w:hint="eastAsia" w:ascii="仿宋_GB2312" w:hAnsi="仿宋_GB2312" w:eastAsia="仿宋_GB2312" w:cs="仿宋_GB2312"/>
          <w:color w:val="auto"/>
          <w:sz w:val="32"/>
          <w:szCs w:val="32"/>
          <w:lang w:eastAsia="zh-CN"/>
        </w:rPr>
        <w:t>难以清晰辨认的。</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outlineLvl w:val="1"/>
        <w:rPr>
          <w:rFonts w:hint="eastAsia" w:ascii="楷体_GB2312" w:hAnsi="楷体_GB2312" w:eastAsia="楷体_GB2312" w:cs="楷体_GB2312"/>
          <w:b w:val="0"/>
          <w:bCs/>
          <w:color w:val="auto"/>
          <w:sz w:val="32"/>
          <w:szCs w:val="32"/>
        </w:rPr>
      </w:pPr>
      <w:bookmarkStart w:id="26" w:name="_Toc70495071"/>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三</w:t>
      </w:r>
      <w:r>
        <w:rPr>
          <w:rFonts w:hint="eastAsia" w:ascii="楷体_GB2312" w:hAnsi="楷体_GB2312" w:eastAsia="楷体_GB2312" w:cs="楷体_GB2312"/>
          <w:b w:val="0"/>
          <w:bCs/>
          <w:color w:val="auto"/>
          <w:sz w:val="32"/>
          <w:szCs w:val="32"/>
        </w:rPr>
        <w:t>）个人简历</w:t>
      </w:r>
      <w:bookmarkEnd w:id="26"/>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outlineLvl w:val="1"/>
        <w:rPr>
          <w:rFonts w:hint="eastAsia" w:ascii="仿宋_GB2312" w:hAnsi="仿宋_GB2312" w:eastAsia="仿宋_GB2312" w:cs="仿宋_GB2312"/>
          <w:b/>
          <w:bCs/>
          <w:color w:val="auto"/>
          <w:sz w:val="32"/>
          <w:szCs w:val="32"/>
          <w:highlight w:val="none"/>
          <w:lang w:eastAsia="zh-CN"/>
        </w:rPr>
      </w:pPr>
      <w:r>
        <w:rPr>
          <w:rFonts w:hint="eastAsia" w:ascii="仿宋_GB2312" w:eastAsia="仿宋_GB2312" w:hAnsiTheme="minorHAnsi" w:cstheme="minorBidi"/>
          <w:color w:val="auto"/>
          <w:sz w:val="32"/>
          <w:szCs w:val="32"/>
          <w:highlight w:val="none"/>
          <w:lang w:val="en-US" w:eastAsia="zh-CN"/>
        </w:rPr>
        <w:t xml:space="preserve"> </w:t>
      </w:r>
      <w:bookmarkStart w:id="27" w:name="_Toc11175"/>
      <w:bookmarkStart w:id="28" w:name="_Toc28349"/>
      <w:bookmarkStart w:id="29" w:name="_Toc5535"/>
      <w:bookmarkStart w:id="30" w:name="_Toc29293"/>
      <w:bookmarkStart w:id="31" w:name="_Toc4830"/>
      <w:r>
        <w:rPr>
          <w:rFonts w:hint="eastAsia" w:ascii="仿宋_GB2312" w:hAnsi="仿宋_GB2312" w:eastAsia="仿宋_GB2312" w:cs="仿宋_GB2312"/>
          <w:color w:val="auto"/>
          <w:sz w:val="32"/>
          <w:szCs w:val="32"/>
          <w:highlight w:val="none"/>
          <w:lang w:val="en-US" w:eastAsia="zh-CN"/>
        </w:rPr>
        <w:t>曾在报名系统中注册登记的考生，本次报考前务必首先根据实际情况重新修改完善个人相关信息（截至报名截止月或报名截止日），</w:t>
      </w:r>
      <w:r>
        <w:rPr>
          <w:rFonts w:hint="eastAsia" w:ascii="仿宋_GB2312" w:hAnsi="仿宋_GB2312" w:eastAsia="仿宋_GB2312" w:cs="仿宋_GB2312"/>
          <w:color w:val="auto"/>
          <w:sz w:val="32"/>
          <w:szCs w:val="32"/>
          <w:highlight w:val="none"/>
        </w:rPr>
        <w:t>如实反映各阶段的就学、就业、待业等状态，期间不能中断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原则上应</w:t>
      </w:r>
      <w:r>
        <w:rPr>
          <w:rFonts w:hint="eastAsia" w:ascii="仿宋_GB2312" w:hAnsi="仿宋_GB2312" w:eastAsia="仿宋_GB2312" w:cs="仿宋_GB2312"/>
          <w:color w:val="auto"/>
          <w:sz w:val="32"/>
          <w:szCs w:val="32"/>
          <w:highlight w:val="none"/>
        </w:rPr>
        <w:t>从高中起填写。</w:t>
      </w:r>
      <w:bookmarkEnd w:id="27"/>
      <w:bookmarkEnd w:id="28"/>
      <w:r>
        <w:rPr>
          <w:rFonts w:hint="eastAsia" w:ascii="仿宋_GB2312" w:hAnsi="仿宋_GB2312" w:eastAsia="仿宋_GB2312" w:cs="仿宋_GB2312"/>
          <w:color w:val="auto"/>
          <w:sz w:val="32"/>
          <w:szCs w:val="32"/>
          <w:highlight w:val="none"/>
          <w:lang w:eastAsia="zh-CN"/>
        </w:rPr>
        <w:t>报名提交审核后修改填写的个人信息，系统无法自动更新呈现。为避免所报考岗位审核人员按原信息审核判定不符合，</w:t>
      </w:r>
      <w:r>
        <w:rPr>
          <w:rFonts w:hint="eastAsia" w:ascii="仿宋_GB2312" w:hAnsi="仿宋_GB2312" w:eastAsia="仿宋_GB2312" w:cs="仿宋_GB2312"/>
          <w:b/>
          <w:bCs/>
          <w:color w:val="auto"/>
          <w:sz w:val="32"/>
          <w:szCs w:val="32"/>
          <w:highlight w:val="none"/>
          <w:lang w:eastAsia="zh-CN"/>
        </w:rPr>
        <w:t>请务必在报名信息提交前完善并确认个人信息无误。</w:t>
      </w:r>
      <w:bookmarkEnd w:id="29"/>
      <w:bookmarkEnd w:id="30"/>
      <w:bookmarkEnd w:id="31"/>
    </w:p>
    <w:p>
      <w:pPr>
        <w:shd w:val="clear"/>
        <w:ind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在机关事业单位</w:t>
      </w:r>
      <w:r>
        <w:rPr>
          <w:rFonts w:hint="eastAsia" w:ascii="仿宋_GB2312" w:hAnsi="仿宋_GB2312" w:eastAsia="仿宋_GB2312" w:cs="仿宋_GB2312"/>
          <w:color w:val="auto"/>
          <w:kern w:val="0"/>
          <w:sz w:val="32"/>
          <w:szCs w:val="32"/>
          <w:highlight w:val="none"/>
          <w:lang w:eastAsia="zh-CN"/>
        </w:rPr>
        <w:t>工作</w:t>
      </w:r>
      <w:r>
        <w:rPr>
          <w:rFonts w:hint="eastAsia" w:ascii="仿宋_GB2312" w:hAnsi="仿宋_GB2312" w:eastAsia="仿宋_GB2312" w:cs="仿宋_GB2312"/>
          <w:color w:val="auto"/>
          <w:kern w:val="0"/>
          <w:sz w:val="32"/>
          <w:szCs w:val="32"/>
          <w:highlight w:val="none"/>
        </w:rPr>
        <w:t>的，须注明单位性质（机关、参公单位、非参公事业单位）和本人身份（公务员、参公事业编制人员、非参公事业编制人员、编外人员）</w:t>
      </w:r>
      <w:r>
        <w:rPr>
          <w:rFonts w:hint="eastAsia" w:ascii="仿宋_GB2312" w:hAnsi="仿宋_GB2312" w:eastAsia="仿宋_GB2312" w:cs="仿宋_GB2312"/>
          <w:color w:val="auto"/>
          <w:kern w:val="0"/>
          <w:sz w:val="32"/>
          <w:szCs w:val="32"/>
          <w:highlight w:val="none"/>
          <w:lang w:eastAsia="zh-CN"/>
        </w:rPr>
        <w:t>。</w:t>
      </w:r>
    </w:p>
    <w:p>
      <w:pPr>
        <w:shd w:val="clea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部队、武警相关单位工作人员</w:t>
      </w:r>
      <w:r>
        <w:rPr>
          <w:rFonts w:hint="eastAsia" w:ascii="仿宋_GB2312" w:hAnsi="仿宋_GB2312" w:eastAsia="仿宋_GB2312" w:cs="仿宋_GB2312"/>
          <w:color w:val="auto"/>
          <w:sz w:val="32"/>
          <w:szCs w:val="32"/>
          <w:highlight w:val="none"/>
          <w:lang w:eastAsia="zh-CN"/>
        </w:rPr>
        <w:t>须注明“现役人员”还是“非现役文职人员”，或者“合同制</w:t>
      </w:r>
      <w:r>
        <w:rPr>
          <w:rFonts w:hint="eastAsia" w:ascii="仿宋_GB2312" w:hAnsi="仿宋_GB2312" w:eastAsia="仿宋_GB2312" w:cs="仿宋_GB2312"/>
          <w:color w:val="auto"/>
          <w:sz w:val="32"/>
          <w:szCs w:val="32"/>
          <w:highlight w:val="none"/>
        </w:rPr>
        <w:t>职员</w:t>
      </w:r>
      <w:r>
        <w:rPr>
          <w:rFonts w:hint="eastAsia" w:ascii="仿宋_GB2312" w:hAnsi="仿宋_GB2312" w:eastAsia="仿宋_GB2312" w:cs="仿宋_GB2312"/>
          <w:color w:val="auto"/>
          <w:sz w:val="32"/>
          <w:szCs w:val="32"/>
          <w:highlight w:val="none"/>
          <w:lang w:eastAsia="zh-CN"/>
        </w:rPr>
        <w:t>”等。</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在读人员须注明教育类别是“全日制普教”还是“非全日制普教”</w:t>
      </w:r>
      <w:r>
        <w:rPr>
          <w:rFonts w:hint="eastAsia" w:ascii="仿宋_GB2312" w:hAnsi="仿宋_GB2312" w:eastAsia="仿宋_GB2312" w:cs="仿宋_GB2312"/>
          <w:color w:val="auto"/>
          <w:sz w:val="32"/>
          <w:szCs w:val="32"/>
        </w:rPr>
        <w:t>。</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outlineLvl w:val="1"/>
        <w:rPr>
          <w:rFonts w:hint="eastAsia" w:ascii="楷体_GB2312" w:hAnsi="楷体_GB2312" w:eastAsia="楷体_GB2312" w:cs="楷体_GB2312"/>
          <w:b w:val="0"/>
          <w:bCs/>
          <w:color w:val="auto"/>
          <w:sz w:val="32"/>
          <w:szCs w:val="32"/>
        </w:rPr>
      </w:pPr>
      <w:bookmarkStart w:id="32" w:name="_Toc70495072"/>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四</w:t>
      </w:r>
      <w:r>
        <w:rPr>
          <w:rFonts w:hint="eastAsia" w:ascii="楷体_GB2312" w:hAnsi="楷体_GB2312" w:eastAsia="楷体_GB2312" w:cs="楷体_GB2312"/>
          <w:b w:val="0"/>
          <w:bCs/>
          <w:color w:val="auto"/>
          <w:sz w:val="32"/>
          <w:szCs w:val="32"/>
        </w:rPr>
        <w:t>）回避情形</w:t>
      </w:r>
      <w:bookmarkEnd w:id="32"/>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highlight w:val="none"/>
          <w:u w:val="none"/>
        </w:rPr>
        <w:t>事业单位工作人员凡有下列亲属关系的，不得在同一事业单位聘用至具有直接上下级领导关系的管理岗位，不得在其中一方担任领导人员的事业单位聘用至从事组织</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人事</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、纪检监察、审计、财务工作的岗位，也不得聘用至双方直接隶属于同一领导人员的从事组织</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人事</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、纪检监察、审计、财务工作的内设机构正职岗位</w:t>
      </w:r>
      <w:r>
        <w:rPr>
          <w:rFonts w:hint="eastAsia" w:ascii="仿宋_GB2312" w:hAnsi="仿宋_GB2312" w:eastAsia="仿宋_GB2312" w:cs="仿宋_GB2312"/>
          <w:color w:val="auto"/>
          <w:sz w:val="32"/>
          <w:szCs w:val="32"/>
        </w:rPr>
        <w:t>：</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1.夫妻关系;</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2.直系血亲关系，包括祖父母、外祖父母、父母、子女、孙子女、外孙子女;</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3.三代以内旁系血亲关系，包括叔伯姑舅姨、兄弟姐妹、堂兄弟姐妹、表兄弟姐妹、侄子女、甥子女;</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4.近姻亲关系，包括配偶的父母、配偶的兄弟姐妹及其配偶、子女的配偶及子女配偶的父母、三代以内旁系血亲的配偶;</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5.其他亲属关系，包括养父母子女、形成抚养关系的继父母子女及由此形成的直系血亲、三代以内旁系血亲和近姻亲关系。</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所称直接上下级领导关系包括：</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1.领导班子正职与副职;</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2.同一内设机构正职与副职;</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3.上级正职、副职与下级正职;</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4.单位无内设机构的，其正职、副职与其他管理人员以及从事审计、财务工作的专业技术人员;</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5.内设机构无下一级单位的，其正职、副职与其他管理人员以及从事审计、财务工作的专业技术人员。</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从事招聘工作的人员存在应当回避情形的，须实行履职回避。</w:t>
      </w:r>
    </w:p>
    <w:p>
      <w:pPr>
        <w:keepNext w:val="0"/>
        <w:keepLines w:val="0"/>
        <w:pageBreakBefore w:val="0"/>
        <w:widowControl w:val="0"/>
        <w:numPr>
          <w:ilvl w:val="0"/>
          <w:numId w:val="0"/>
        </w:numPr>
        <w:shd w:val="clear"/>
        <w:kinsoku/>
        <w:wordWrap/>
        <w:overflowPunct/>
        <w:topLinePunct w:val="0"/>
        <w:autoSpaceDE/>
        <w:autoSpaceDN/>
        <w:bidi w:val="0"/>
        <w:snapToGrid w:val="0"/>
        <w:spacing w:line="560" w:lineRule="exact"/>
        <w:ind w:left="0" w:leftChars="0" w:firstLine="640" w:firstLineChars="200"/>
        <w:textAlignment w:val="auto"/>
        <w:outlineLvl w:val="0"/>
        <w:rPr>
          <w:rFonts w:hint="eastAsia" w:ascii="黑体" w:hAnsi="黑体" w:eastAsia="黑体" w:cs="黑体"/>
          <w:b w:val="0"/>
          <w:bCs w:val="0"/>
          <w:color w:val="auto"/>
          <w:sz w:val="32"/>
          <w:szCs w:val="32"/>
        </w:rPr>
      </w:pPr>
      <w:bookmarkStart w:id="33" w:name="_Toc70495073"/>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年龄、资格（历）等的计算办法</w:t>
      </w:r>
      <w:bookmarkEnd w:id="33"/>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b w:val="0"/>
          <w:bCs/>
          <w:color w:val="auto"/>
          <w:sz w:val="32"/>
          <w:szCs w:val="32"/>
          <w:highlight w:val="none"/>
          <w:u w:val="none"/>
        </w:rPr>
      </w:pPr>
      <w:r>
        <w:rPr>
          <w:rFonts w:hint="eastAsia" w:ascii="仿宋_GB2312" w:eastAsia="仿宋_GB2312"/>
          <w:color w:val="auto"/>
          <w:sz w:val="32"/>
          <w:szCs w:val="32"/>
          <w:u w:val="none"/>
          <w:lang w:eastAsia="zh-CN"/>
        </w:rPr>
        <w:t>如无特别说明，</w:t>
      </w:r>
      <w:r>
        <w:rPr>
          <w:rFonts w:hint="eastAsia" w:ascii="仿宋_GB2312" w:eastAsia="仿宋_GB2312"/>
          <w:color w:val="auto"/>
          <w:sz w:val="32"/>
          <w:szCs w:val="32"/>
          <w:highlight w:val="none"/>
          <w:u w:val="none"/>
          <w:lang w:eastAsia="zh-CN"/>
        </w:rPr>
        <w:t>相关年限的计算、证书取得时间等，均指</w:t>
      </w:r>
      <w:r>
        <w:rPr>
          <w:rFonts w:hint="eastAsia" w:ascii="仿宋_GB2312" w:eastAsia="仿宋_GB2312"/>
          <w:color w:val="auto"/>
          <w:sz w:val="32"/>
          <w:szCs w:val="32"/>
          <w:highlight w:val="none"/>
          <w:u w:val="none"/>
        </w:rPr>
        <w:t>计算截</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报名截止当月，即2023年10月</w:t>
      </w:r>
      <w:r>
        <w:rPr>
          <w:rFonts w:hint="eastAsia" w:ascii="仿宋_GB2312" w:hAnsi="仿宋_GB2312" w:eastAsia="仿宋_GB2312" w:cs="仿宋_GB2312"/>
          <w:b w:val="0"/>
          <w:bCs/>
          <w:color w:val="auto"/>
          <w:sz w:val="32"/>
          <w:szCs w:val="32"/>
          <w:highlight w:val="none"/>
          <w:u w:val="none"/>
        </w:rPr>
        <w:t>。</w:t>
      </w:r>
    </w:p>
    <w:p>
      <w:pPr>
        <w:keepNext w:val="0"/>
        <w:keepLines w:val="0"/>
        <w:pageBreakBefore w:val="0"/>
        <w:widowControl w:val="0"/>
        <w:numPr>
          <w:ilvl w:val="0"/>
          <w:numId w:val="0"/>
        </w:numPr>
        <w:shd w:val="clear"/>
        <w:kinsoku/>
        <w:wordWrap/>
        <w:overflowPunct/>
        <w:topLinePunct w:val="0"/>
        <w:autoSpaceDE/>
        <w:autoSpaceDN/>
        <w:bidi w:val="0"/>
        <w:snapToGrid w:val="0"/>
        <w:spacing w:line="560" w:lineRule="exact"/>
        <w:ind w:left="0" w:leftChars="0"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一</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年龄</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最高年龄要求35周岁是指已满18周岁、未满36周岁，具体计算到月</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在1987年10月至2005年10月期间出生</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的人员。</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其他年龄要求</w:t>
      </w:r>
      <w:r>
        <w:rPr>
          <w:rFonts w:hint="eastAsia" w:ascii="仿宋_GB2312" w:hAnsi="仿宋_GB2312" w:eastAsia="仿宋_GB2312" w:cs="仿宋_GB2312"/>
          <w:color w:val="auto"/>
          <w:sz w:val="32"/>
          <w:szCs w:val="32"/>
          <w:lang w:val="en-US" w:eastAsia="zh-CN"/>
        </w:rPr>
        <w:t>按</w:t>
      </w:r>
      <w:r>
        <w:rPr>
          <w:rFonts w:hint="eastAsia" w:ascii="仿宋_GB2312" w:hAnsi="仿宋_GB2312" w:eastAsia="仿宋_GB2312" w:cs="仿宋_GB2312"/>
          <w:color w:val="auto"/>
          <w:sz w:val="32"/>
          <w:szCs w:val="32"/>
        </w:rPr>
        <w:t>此类推。</w:t>
      </w:r>
    </w:p>
    <w:p>
      <w:pPr>
        <w:keepNext w:val="0"/>
        <w:keepLines w:val="0"/>
        <w:pageBreakBefore w:val="0"/>
        <w:widowControl w:val="0"/>
        <w:numPr>
          <w:ilvl w:val="0"/>
          <w:numId w:val="0"/>
        </w:numPr>
        <w:shd w:val="clear"/>
        <w:kinsoku/>
        <w:wordWrap/>
        <w:overflowPunct/>
        <w:topLinePunct w:val="0"/>
        <w:autoSpaceDE/>
        <w:autoSpaceDN/>
        <w:bidi w:val="0"/>
        <w:snapToGrid w:val="0"/>
        <w:spacing w:line="560" w:lineRule="exact"/>
        <w:ind w:left="0" w:leftChars="0"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）资格（历）等</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岗位资格条件、《简章》和《报考</w:t>
      </w:r>
      <w:r>
        <w:rPr>
          <w:rFonts w:hint="eastAsia" w:ascii="仿宋_GB2312" w:hAnsi="仿宋_GB2312" w:eastAsia="仿宋_GB2312" w:cs="仿宋_GB2312"/>
          <w:color w:val="auto"/>
          <w:sz w:val="32"/>
          <w:szCs w:val="32"/>
          <w:lang w:val="en-US" w:eastAsia="zh-CN"/>
        </w:rPr>
        <w:t>须知</w:t>
      </w:r>
      <w:r>
        <w:rPr>
          <w:rFonts w:hint="eastAsia" w:ascii="仿宋_GB2312" w:hAnsi="仿宋_GB2312" w:eastAsia="仿宋_GB2312" w:cs="仿宋_GB2312"/>
          <w:color w:val="auto"/>
          <w:sz w:val="32"/>
          <w:szCs w:val="32"/>
        </w:rPr>
        <w:t>》要求具有××条件以上的，如无特别说明，均含本数。如：具有2年以上工作经</w:t>
      </w:r>
      <w:r>
        <w:rPr>
          <w:rFonts w:hint="eastAsia" w:ascii="仿宋_GB2312" w:hAnsi="仿宋_GB2312" w:eastAsia="仿宋_GB2312" w:cs="仿宋_GB2312"/>
          <w:color w:val="auto"/>
          <w:sz w:val="32"/>
          <w:szCs w:val="32"/>
          <w:lang w:eastAsia="zh-CN"/>
        </w:rPr>
        <w:t>验</w:t>
      </w:r>
      <w:r>
        <w:rPr>
          <w:rFonts w:hint="eastAsia" w:ascii="仿宋_GB2312" w:hAnsi="仿宋_GB2312" w:eastAsia="仿宋_GB2312" w:cs="仿宋_GB2312"/>
          <w:color w:val="auto"/>
          <w:sz w:val="32"/>
          <w:szCs w:val="32"/>
        </w:rPr>
        <w:t>，指截至报名截止当月具有2年或2年以上工作经</w:t>
      </w:r>
      <w:r>
        <w:rPr>
          <w:rFonts w:hint="eastAsia" w:ascii="仿宋_GB2312" w:hAnsi="仿宋_GB2312" w:eastAsia="仿宋_GB2312" w:cs="仿宋_GB2312"/>
          <w:color w:val="auto"/>
          <w:sz w:val="32"/>
          <w:szCs w:val="32"/>
          <w:lang w:eastAsia="zh-CN"/>
        </w:rPr>
        <w:t>验</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shd w:val="clear"/>
        <w:kinsoku/>
        <w:wordWrap/>
        <w:overflowPunct/>
        <w:topLinePunct w:val="0"/>
        <w:autoSpaceDE/>
        <w:autoSpaceDN/>
        <w:bidi w:val="0"/>
        <w:snapToGrid w:val="0"/>
        <w:spacing w:line="560" w:lineRule="exact"/>
        <w:ind w:left="0" w:leftChars="0" w:firstLine="640" w:firstLineChars="200"/>
        <w:textAlignment w:val="auto"/>
        <w:outlineLvl w:val="0"/>
        <w:rPr>
          <w:rFonts w:hint="eastAsia" w:ascii="黑体" w:hAnsi="黑体" w:eastAsia="黑体" w:cs="黑体"/>
          <w:b w:val="0"/>
          <w:bCs w:val="0"/>
          <w:color w:val="auto"/>
          <w:sz w:val="32"/>
          <w:szCs w:val="32"/>
        </w:rPr>
      </w:pPr>
      <w:bookmarkStart w:id="34" w:name="_Toc70495074"/>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学历（位）认定</w:t>
      </w:r>
      <w:bookmarkEnd w:id="34"/>
    </w:p>
    <w:p>
      <w:pPr>
        <w:shd w:val="clear"/>
        <w:ind w:firstLine="640" w:firstLineChars="200"/>
        <w:rPr>
          <w:rFonts w:hint="eastAsia" w:ascii="楷体" w:hAnsi="楷体" w:eastAsia="楷体"/>
          <w:b/>
          <w:color w:val="auto"/>
          <w:sz w:val="32"/>
          <w:szCs w:val="32"/>
          <w:highlight w:val="none"/>
          <w:u w:val="none"/>
        </w:rPr>
      </w:pPr>
      <w:r>
        <w:rPr>
          <w:rFonts w:hint="eastAsia" w:ascii="仿宋_GB2312" w:eastAsia="仿宋_GB2312"/>
          <w:color w:val="auto"/>
          <w:sz w:val="32"/>
          <w:szCs w:val="32"/>
          <w:highlight w:val="none"/>
          <w:lang w:val="en-US" w:eastAsia="zh-CN"/>
        </w:rPr>
        <w:t>报考者的学历应为国家承认的国民教育序列学历。</w:t>
      </w:r>
    </w:p>
    <w:p>
      <w:pPr>
        <w:shd w:val="clear"/>
        <w:ind w:firstLine="643" w:firstLineChars="200"/>
        <w:outlineLvl w:val="1"/>
        <w:rPr>
          <w:rFonts w:hint="eastAsia" w:ascii="楷体" w:hAnsi="楷体" w:eastAsia="楷体"/>
          <w:b/>
          <w:color w:val="auto"/>
          <w:sz w:val="32"/>
          <w:szCs w:val="32"/>
          <w:highlight w:val="none"/>
          <w:u w:val="none"/>
          <w:lang w:eastAsia="zh-CN"/>
        </w:rPr>
      </w:pPr>
      <w:bookmarkStart w:id="35" w:name="_Toc130544398"/>
      <w:r>
        <w:rPr>
          <w:rFonts w:hint="eastAsia" w:ascii="楷体" w:hAnsi="楷体" w:eastAsia="楷体"/>
          <w:b/>
          <w:color w:val="auto"/>
          <w:sz w:val="32"/>
          <w:szCs w:val="32"/>
          <w:highlight w:val="none"/>
          <w:u w:val="none"/>
        </w:rPr>
        <w:t>（一）境内学历</w:t>
      </w:r>
      <w:r>
        <w:rPr>
          <w:rFonts w:hint="eastAsia" w:ascii="楷体" w:hAnsi="楷体" w:eastAsia="楷体"/>
          <w:b/>
          <w:color w:val="auto"/>
          <w:sz w:val="32"/>
          <w:szCs w:val="32"/>
          <w:highlight w:val="none"/>
          <w:u w:val="none"/>
          <w:lang w:eastAsia="zh-CN"/>
        </w:rPr>
        <w:t>（位）</w:t>
      </w:r>
      <w:bookmarkEnd w:id="35"/>
    </w:p>
    <w:p>
      <w:pPr>
        <w:shd w:val="clear"/>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用于</w:t>
      </w:r>
      <w:r>
        <w:rPr>
          <w:rFonts w:hint="eastAsia" w:ascii="仿宋_GB2312" w:eastAsia="仿宋_GB2312"/>
          <w:color w:val="auto"/>
          <w:sz w:val="32"/>
          <w:szCs w:val="32"/>
          <w:highlight w:val="none"/>
          <w:u w:val="none"/>
        </w:rPr>
        <w:t>报考的学历</w:t>
      </w:r>
      <w:r>
        <w:rPr>
          <w:rFonts w:hint="eastAsia" w:ascii="仿宋_GB2312" w:eastAsia="仿宋_GB2312"/>
          <w:color w:val="auto"/>
          <w:sz w:val="32"/>
          <w:szCs w:val="32"/>
          <w:highlight w:val="none"/>
          <w:u w:val="none"/>
          <w:lang w:eastAsia="zh-CN"/>
        </w:rPr>
        <w:t>（位）</w:t>
      </w:r>
      <w:r>
        <w:rPr>
          <w:rFonts w:hint="eastAsia" w:ascii="仿宋_GB2312" w:eastAsia="仿宋_GB2312"/>
          <w:color w:val="auto"/>
          <w:sz w:val="32"/>
          <w:szCs w:val="32"/>
          <w:highlight w:val="none"/>
          <w:u w:val="none"/>
        </w:rPr>
        <w:t>（含自学考试、成人教育、网络教育、夜大、电大等）应在中国高等教育学生信息网（简称“学信网”，http://www.chsi.com.cn/）上</w:t>
      </w:r>
      <w:r>
        <w:rPr>
          <w:rFonts w:hint="eastAsia" w:ascii="仿宋_GB2312" w:eastAsia="仿宋_GB2312"/>
          <w:color w:val="auto"/>
          <w:sz w:val="32"/>
          <w:szCs w:val="32"/>
          <w:highlight w:val="none"/>
          <w:u w:val="none"/>
          <w:lang w:eastAsia="zh-CN"/>
        </w:rPr>
        <w:t>可</w:t>
      </w:r>
      <w:r>
        <w:rPr>
          <w:rFonts w:hint="eastAsia" w:ascii="仿宋_GB2312" w:eastAsia="仿宋_GB2312"/>
          <w:color w:val="auto"/>
          <w:sz w:val="32"/>
          <w:szCs w:val="32"/>
          <w:highlight w:val="none"/>
          <w:u w:val="none"/>
        </w:rPr>
        <w:t>查询认证。已取得国家承认的列入国民教育序列学历的报考者，以辅修专业报考的，其专业资格也可以按照本人同时收录在“学信网”“学信档案”版块“学历信息”和“学位信息”栏目的辅修专业信息予以认定。</w:t>
      </w:r>
    </w:p>
    <w:p>
      <w:pPr>
        <w:shd w:val="clear"/>
        <w:ind w:firstLine="643" w:firstLineChars="200"/>
        <w:outlineLvl w:val="1"/>
        <w:rPr>
          <w:rFonts w:hint="eastAsia" w:ascii="楷体" w:hAnsi="楷体" w:eastAsia="楷体"/>
          <w:b/>
          <w:color w:val="auto"/>
          <w:sz w:val="32"/>
          <w:szCs w:val="32"/>
          <w:highlight w:val="none"/>
          <w:u w:val="none"/>
        </w:rPr>
      </w:pPr>
      <w:bookmarkStart w:id="36" w:name="_Toc1868477877"/>
      <w:r>
        <w:rPr>
          <w:rFonts w:hint="eastAsia" w:ascii="楷体" w:hAnsi="楷体" w:eastAsia="楷体"/>
          <w:b/>
          <w:color w:val="auto"/>
          <w:sz w:val="32"/>
          <w:szCs w:val="32"/>
          <w:highlight w:val="none"/>
          <w:u w:val="none"/>
        </w:rPr>
        <w:t>（二）第二学士学位</w:t>
      </w:r>
      <w:bookmarkEnd w:id="36"/>
    </w:p>
    <w:p>
      <w:pPr>
        <w:shd w:val="clear"/>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根据《教育部办公厅关于在普通高校继续开展第二学士学位教育的通知》（教高厅函〔2020〕9号）取得第二学士学位的毕业证书和学位证书，与对应本科专业相应证书具有同等效力，按上述要求进行查询认证。</w:t>
      </w:r>
    </w:p>
    <w:p>
      <w:pPr>
        <w:shd w:val="clear"/>
        <w:ind w:firstLine="643" w:firstLineChars="200"/>
        <w:outlineLvl w:val="1"/>
        <w:rPr>
          <w:rFonts w:hint="eastAsia" w:ascii="楷体" w:hAnsi="楷体" w:eastAsia="楷体"/>
          <w:b/>
          <w:color w:val="auto"/>
          <w:sz w:val="32"/>
          <w:szCs w:val="32"/>
          <w:highlight w:val="none"/>
          <w:u w:val="none"/>
        </w:rPr>
      </w:pPr>
      <w:bookmarkStart w:id="37" w:name="_Toc1395525828"/>
      <w:r>
        <w:rPr>
          <w:rFonts w:hint="eastAsia" w:ascii="楷体" w:hAnsi="楷体" w:eastAsia="楷体"/>
          <w:b/>
          <w:color w:val="auto"/>
          <w:sz w:val="32"/>
          <w:szCs w:val="32"/>
          <w:highlight w:val="none"/>
          <w:u w:val="none"/>
          <w:lang w:eastAsia="zh-CN"/>
        </w:rPr>
        <w:t>（三）国（境）外</w:t>
      </w:r>
      <w:r>
        <w:rPr>
          <w:rFonts w:hint="eastAsia" w:ascii="楷体" w:hAnsi="楷体" w:eastAsia="楷体"/>
          <w:b/>
          <w:color w:val="auto"/>
          <w:sz w:val="32"/>
          <w:szCs w:val="32"/>
          <w:highlight w:val="none"/>
          <w:u w:val="none"/>
        </w:rPr>
        <w:t>学历</w:t>
      </w:r>
      <w:r>
        <w:rPr>
          <w:rFonts w:hint="eastAsia" w:ascii="楷体" w:hAnsi="楷体" w:eastAsia="楷体"/>
          <w:b/>
          <w:color w:val="auto"/>
          <w:sz w:val="32"/>
          <w:szCs w:val="32"/>
          <w:highlight w:val="none"/>
          <w:u w:val="none"/>
          <w:lang w:eastAsia="zh-CN"/>
        </w:rPr>
        <w:t>（位）</w:t>
      </w:r>
      <w:bookmarkEnd w:id="37"/>
    </w:p>
    <w:p>
      <w:pPr>
        <w:shd w:val="clear"/>
        <w:ind w:firstLine="640" w:firstLineChars="200"/>
        <w:rPr>
          <w:rFonts w:hint="eastAsia" w:ascii="仿宋_GB2312" w:eastAsia="仿宋_GB2312"/>
          <w:strike/>
          <w:dstrike w:val="0"/>
          <w:color w:val="auto"/>
          <w:sz w:val="32"/>
          <w:szCs w:val="32"/>
          <w:highlight w:val="none"/>
          <w:u w:val="none"/>
        </w:rPr>
      </w:pPr>
      <w:r>
        <w:rPr>
          <w:rFonts w:hint="eastAsia" w:ascii="仿宋_GB2312" w:eastAsia="仿宋_GB2312"/>
          <w:color w:val="auto"/>
          <w:sz w:val="32"/>
          <w:szCs w:val="32"/>
          <w:highlight w:val="none"/>
          <w:u w:val="none"/>
        </w:rPr>
        <w:t>持</w:t>
      </w:r>
      <w:r>
        <w:rPr>
          <w:rFonts w:hint="eastAsia" w:ascii="仿宋_GB2312" w:eastAsia="仿宋_GB2312"/>
          <w:color w:val="auto"/>
          <w:sz w:val="32"/>
          <w:szCs w:val="32"/>
          <w:highlight w:val="none"/>
          <w:u w:val="none"/>
          <w:lang w:eastAsia="zh-CN"/>
        </w:rPr>
        <w:t>国（境）外</w:t>
      </w:r>
      <w:r>
        <w:rPr>
          <w:rFonts w:hint="eastAsia" w:ascii="仿宋_GB2312" w:eastAsia="仿宋_GB2312"/>
          <w:color w:val="auto"/>
          <w:sz w:val="32"/>
          <w:szCs w:val="32"/>
          <w:highlight w:val="none"/>
          <w:u w:val="none"/>
        </w:rPr>
        <w:t>学历（位）报考的，应提供教育部留学服务中心出具的《国外学历学位认证书》或《香港、澳门特别行政区学历学位认证书》、我国驻外使领馆的有关证明材料。</w:t>
      </w:r>
    </w:p>
    <w:p>
      <w:pPr>
        <w:shd w:val="clear"/>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属于国内院校与</w:t>
      </w:r>
      <w:r>
        <w:rPr>
          <w:rFonts w:hint="eastAsia" w:ascii="仿宋_GB2312" w:eastAsia="仿宋_GB2312"/>
          <w:color w:val="auto"/>
          <w:sz w:val="32"/>
          <w:szCs w:val="32"/>
          <w:highlight w:val="none"/>
          <w:u w:val="none"/>
          <w:lang w:eastAsia="zh-CN"/>
        </w:rPr>
        <w:t>国（境）外</w:t>
      </w:r>
      <w:r>
        <w:rPr>
          <w:rFonts w:hint="eastAsia" w:ascii="仿宋_GB2312" w:eastAsia="仿宋_GB2312"/>
          <w:color w:val="auto"/>
          <w:sz w:val="32"/>
          <w:szCs w:val="32"/>
          <w:highlight w:val="none"/>
          <w:u w:val="none"/>
        </w:rPr>
        <w:t>院校联合办学取得</w:t>
      </w:r>
      <w:r>
        <w:rPr>
          <w:rFonts w:hint="eastAsia" w:ascii="仿宋_GB2312" w:eastAsia="仿宋_GB2312"/>
          <w:color w:val="auto"/>
          <w:sz w:val="32"/>
          <w:szCs w:val="32"/>
          <w:highlight w:val="none"/>
          <w:u w:val="none"/>
          <w:lang w:eastAsia="zh-CN"/>
        </w:rPr>
        <w:t>国（境）外</w:t>
      </w:r>
      <w:r>
        <w:rPr>
          <w:rFonts w:hint="eastAsia" w:ascii="仿宋_GB2312" w:eastAsia="仿宋_GB2312"/>
          <w:color w:val="auto"/>
          <w:sz w:val="32"/>
          <w:szCs w:val="32"/>
          <w:highlight w:val="none"/>
          <w:u w:val="none"/>
        </w:rPr>
        <w:t>学历学位的，需提供教育部留学服务中心出具的《联合办学学历学位评估意见书》或《联合办学学历学位认证书》。</w:t>
      </w:r>
    </w:p>
    <w:p>
      <w:pPr>
        <w:shd w:val="clear"/>
        <w:ind w:firstLine="643" w:firstLineChars="200"/>
        <w:outlineLvl w:val="1"/>
        <w:rPr>
          <w:rFonts w:hint="eastAsia" w:ascii="楷体" w:hAnsi="楷体" w:eastAsia="楷体"/>
          <w:b/>
          <w:color w:val="auto"/>
          <w:sz w:val="32"/>
          <w:szCs w:val="32"/>
          <w:highlight w:val="none"/>
          <w:u w:val="none"/>
        </w:rPr>
      </w:pPr>
      <w:bookmarkStart w:id="38" w:name="_Toc575044660"/>
      <w:r>
        <w:rPr>
          <w:rFonts w:hint="eastAsia" w:ascii="楷体" w:hAnsi="楷体" w:eastAsia="楷体"/>
          <w:b/>
          <w:color w:val="auto"/>
          <w:sz w:val="32"/>
          <w:szCs w:val="32"/>
          <w:highlight w:val="none"/>
          <w:u w:val="none"/>
        </w:rPr>
        <w:t>（</w:t>
      </w:r>
      <w:r>
        <w:rPr>
          <w:rFonts w:hint="eastAsia" w:ascii="楷体" w:hAnsi="楷体" w:eastAsia="楷体"/>
          <w:b/>
          <w:color w:val="auto"/>
          <w:sz w:val="32"/>
          <w:szCs w:val="32"/>
          <w:highlight w:val="none"/>
          <w:u w:val="none"/>
          <w:lang w:eastAsia="zh-CN"/>
        </w:rPr>
        <w:t>四</w:t>
      </w:r>
      <w:r>
        <w:rPr>
          <w:rFonts w:hint="eastAsia" w:ascii="楷体" w:hAnsi="楷体" w:eastAsia="楷体"/>
          <w:b/>
          <w:color w:val="auto"/>
          <w:sz w:val="32"/>
          <w:szCs w:val="32"/>
          <w:highlight w:val="none"/>
          <w:u w:val="none"/>
        </w:rPr>
        <w:t>）我省“双学位”“双专业”学历</w:t>
      </w:r>
      <w:bookmarkEnd w:id="38"/>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line="560" w:lineRule="atLeast"/>
        <w:ind w:left="0" w:firstLine="600"/>
        <w:jc w:val="left"/>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根据《关于在全省高校毕业生中试行“双学位”“双专业”教育的意见》（闽教高〔2009〕9号），经修读达到毕业条件并获得“双学位”“双专业”证书的报考者，在本省范围内承认其学历、学位。</w:t>
      </w:r>
    </w:p>
    <w:p>
      <w:pPr>
        <w:shd w:val="clear"/>
        <w:ind w:firstLine="643" w:firstLineChars="200"/>
        <w:outlineLvl w:val="1"/>
        <w:rPr>
          <w:rFonts w:hint="eastAsia" w:ascii="楷体" w:hAnsi="楷体" w:eastAsia="楷体"/>
          <w:b/>
          <w:color w:val="auto"/>
          <w:sz w:val="32"/>
          <w:szCs w:val="32"/>
          <w:highlight w:val="none"/>
          <w:u w:val="none"/>
          <w:lang w:eastAsia="zh-CN"/>
        </w:rPr>
      </w:pPr>
      <w:bookmarkStart w:id="39" w:name="_Toc82669408"/>
      <w:r>
        <w:rPr>
          <w:rFonts w:hint="eastAsia" w:ascii="楷体" w:hAnsi="楷体" w:eastAsia="楷体"/>
          <w:b/>
          <w:color w:val="auto"/>
          <w:sz w:val="32"/>
          <w:szCs w:val="32"/>
          <w:highlight w:val="none"/>
          <w:u w:val="none"/>
        </w:rPr>
        <w:t>（</w:t>
      </w:r>
      <w:r>
        <w:rPr>
          <w:rFonts w:hint="eastAsia" w:ascii="楷体" w:hAnsi="楷体" w:eastAsia="楷体"/>
          <w:b/>
          <w:color w:val="auto"/>
          <w:sz w:val="32"/>
          <w:szCs w:val="32"/>
          <w:highlight w:val="none"/>
          <w:u w:val="none"/>
          <w:lang w:eastAsia="zh-CN"/>
        </w:rPr>
        <w:t>五</w:t>
      </w:r>
      <w:r>
        <w:rPr>
          <w:rFonts w:hint="eastAsia" w:ascii="楷体" w:hAnsi="楷体" w:eastAsia="楷体"/>
          <w:b/>
          <w:color w:val="auto"/>
          <w:sz w:val="32"/>
          <w:szCs w:val="32"/>
          <w:highlight w:val="none"/>
          <w:u w:val="none"/>
        </w:rPr>
        <w:t>）</w:t>
      </w:r>
      <w:r>
        <w:rPr>
          <w:rFonts w:hint="eastAsia" w:ascii="楷体" w:hAnsi="楷体" w:eastAsia="楷体"/>
          <w:b/>
          <w:color w:val="auto"/>
          <w:sz w:val="32"/>
          <w:szCs w:val="32"/>
          <w:highlight w:val="none"/>
          <w:u w:val="none"/>
          <w:lang w:eastAsia="zh-CN"/>
        </w:rPr>
        <w:t>提醒事项</w:t>
      </w:r>
      <w:bookmarkEnd w:id="39"/>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1.</w:t>
      </w:r>
      <w:r>
        <w:rPr>
          <w:rFonts w:hint="eastAsia" w:ascii="仿宋_GB2312" w:eastAsia="仿宋_GB2312"/>
          <w:color w:val="auto"/>
          <w:sz w:val="32"/>
          <w:szCs w:val="32"/>
          <w:highlight w:val="none"/>
          <w:u w:val="none"/>
        </w:rPr>
        <w:t>面试资格复核时，招聘单位将对学历（位）进行核查，请考生按照上述要求，提前做好相应认证报告或网上查验准备</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2.2023届毕业生和持国（境）外学历（位）者在岗位资格复核时需提交或书面承诺于2023年12月31日前取得并能提供符合岗位报考条件的相应学历(位)证书及其认证材料，否则视为自动放弃考试（聘用）资格</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numPr>
          <w:ilvl w:val="0"/>
          <w:numId w:val="0"/>
        </w:numPr>
        <w:shd w:val="clear"/>
        <w:kinsoku/>
        <w:wordWrap/>
        <w:overflowPunct/>
        <w:topLinePunct w:val="0"/>
        <w:autoSpaceDE/>
        <w:autoSpaceDN/>
        <w:bidi w:val="0"/>
        <w:snapToGrid w:val="0"/>
        <w:spacing w:line="560" w:lineRule="exact"/>
        <w:ind w:left="0" w:leftChars="0" w:firstLine="640" w:firstLineChars="200"/>
        <w:textAlignment w:val="auto"/>
        <w:outlineLvl w:val="0"/>
        <w:rPr>
          <w:rFonts w:hint="eastAsia" w:ascii="黑体" w:hAnsi="黑体" w:eastAsia="黑体" w:cs="黑体"/>
          <w:b w:val="0"/>
          <w:bCs w:val="0"/>
          <w:color w:val="auto"/>
          <w:sz w:val="32"/>
          <w:szCs w:val="32"/>
        </w:rPr>
      </w:pPr>
      <w:bookmarkStart w:id="40" w:name="_Toc70495075"/>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专业</w:t>
      </w:r>
      <w:bookmarkEnd w:id="40"/>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bdr w:val="single" w:color="auto" w:sz="4" w:space="0"/>
        </w:rPr>
      </w:pPr>
      <w:r>
        <w:rPr>
          <w:rFonts w:hint="eastAsia" w:ascii="仿宋_GB2312" w:eastAsia="仿宋_GB2312"/>
          <w:color w:val="auto"/>
          <w:sz w:val="32"/>
          <w:szCs w:val="32"/>
          <w:highlight w:val="none"/>
        </w:rPr>
        <w:t>本次招考以《福建省机关事业单位招考专业指导目录</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2023年</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rPr>
        <w:t>》（文中简称《专业指导目录》）作为岗位专业条件设置和审核的依据。其他</w:t>
      </w:r>
      <w:r>
        <w:rPr>
          <w:rFonts w:hint="eastAsia" w:ascii="仿宋_GB2312" w:eastAsia="仿宋_GB2312"/>
          <w:color w:val="auto"/>
          <w:sz w:val="32"/>
          <w:szCs w:val="32"/>
          <w:highlight w:val="none"/>
          <w:lang w:eastAsia="zh-CN"/>
        </w:rPr>
        <w:t>来源的</w:t>
      </w:r>
      <w:r>
        <w:rPr>
          <w:rFonts w:hint="eastAsia" w:ascii="仿宋_GB2312" w:eastAsia="仿宋_GB2312"/>
          <w:color w:val="auto"/>
          <w:sz w:val="32"/>
          <w:szCs w:val="32"/>
          <w:highlight w:val="none"/>
        </w:rPr>
        <w:t>专业指导目录不作为本次报考和审核的依据</w:t>
      </w:r>
      <w:r>
        <w:rPr>
          <w:rFonts w:hint="eastAsia" w:ascii="仿宋_GB2312" w:hAnsi="仿宋_GB2312" w:eastAsia="仿宋_GB2312" w:cs="仿宋_GB2312"/>
          <w:color w:val="auto"/>
          <w:sz w:val="32"/>
          <w:szCs w:val="32"/>
        </w:rPr>
        <w:t>。</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outlineLvl w:val="1"/>
        <w:rPr>
          <w:rFonts w:hint="eastAsia" w:ascii="楷体_GB2312" w:hAnsi="楷体_GB2312" w:eastAsia="楷体_GB2312" w:cs="楷体_GB2312"/>
          <w:b w:val="0"/>
          <w:bCs/>
          <w:color w:val="auto"/>
          <w:sz w:val="32"/>
          <w:szCs w:val="32"/>
        </w:rPr>
      </w:pPr>
      <w:bookmarkStart w:id="41" w:name="_Toc70495076"/>
      <w:r>
        <w:rPr>
          <w:rFonts w:hint="eastAsia" w:ascii="楷体_GB2312" w:hAnsi="楷体_GB2312" w:eastAsia="楷体_GB2312" w:cs="楷体_GB2312"/>
          <w:b w:val="0"/>
          <w:bCs/>
          <w:color w:val="auto"/>
          <w:sz w:val="32"/>
          <w:szCs w:val="32"/>
        </w:rPr>
        <w:t>（一）填报专业名称</w:t>
      </w:r>
      <w:bookmarkEnd w:id="41"/>
    </w:p>
    <w:p>
      <w:pPr>
        <w:shd w:val="clear"/>
        <w:ind w:firstLine="640" w:firstLineChars="200"/>
        <w:rPr>
          <w:rFonts w:hint="default" w:ascii="仿宋_GB2312" w:eastAsia="仿宋_GB2312" w:hAnsiTheme="minorHAnsi" w:cstheme="minorBidi"/>
          <w:color w:val="auto"/>
          <w:sz w:val="32"/>
          <w:szCs w:val="32"/>
          <w:highlight w:val="none"/>
        </w:rPr>
      </w:pPr>
      <w:r>
        <w:rPr>
          <w:rFonts w:hint="default" w:ascii="仿宋_GB2312" w:eastAsia="仿宋_GB2312" w:hAnsiTheme="minorHAnsi" w:cstheme="minorBidi"/>
          <w:color w:val="auto"/>
          <w:sz w:val="32"/>
          <w:szCs w:val="32"/>
          <w:highlight w:val="none"/>
          <w:lang w:val="en-US" w:eastAsia="zh-CN"/>
        </w:rPr>
        <w:t>专业以毕业证书上注明的为准，报考者应</w:t>
      </w:r>
      <w:r>
        <w:rPr>
          <w:rFonts w:hint="default" w:ascii="仿宋_GB2312" w:eastAsia="仿宋_GB2312" w:hAnsiTheme="minorHAnsi" w:cstheme="minorBidi"/>
          <w:b/>
          <w:bCs/>
          <w:color w:val="auto"/>
          <w:sz w:val="32"/>
          <w:szCs w:val="32"/>
          <w:highlight w:val="none"/>
          <w:lang w:val="en-US" w:eastAsia="zh-CN"/>
        </w:rPr>
        <w:t>只字不差、如实填写</w:t>
      </w:r>
      <w:r>
        <w:rPr>
          <w:rFonts w:hint="default" w:ascii="仿宋_GB2312" w:eastAsia="仿宋_GB2312" w:hAnsiTheme="minorHAnsi" w:cstheme="minorBidi"/>
          <w:color w:val="auto"/>
          <w:sz w:val="32"/>
          <w:szCs w:val="32"/>
          <w:highlight w:val="none"/>
          <w:lang w:val="en-US" w:eastAsia="zh-CN"/>
        </w:rPr>
        <w:t>。</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bdr w:val="single" w:color="auto" w:sz="4" w:space="0"/>
        </w:rPr>
      </w:pPr>
      <w:r>
        <w:rPr>
          <w:rFonts w:hint="default" w:ascii="仿宋_GB2312" w:eastAsia="仿宋_GB2312" w:hAnsiTheme="minorHAnsi" w:cstheme="minorBidi"/>
          <w:color w:val="auto"/>
          <w:sz w:val="32"/>
          <w:szCs w:val="32"/>
          <w:highlight w:val="none"/>
          <w:lang w:val="en-US" w:eastAsia="zh-CN"/>
        </w:rPr>
        <w:t>若所学专业在招生和培养时有专业方向、但未在毕业证书上体现的，应先按照毕业证书上注明的专业填写，并在网络报名系统的考生信息表备注栏中说明，再按照</w:t>
      </w:r>
      <w:r>
        <w:rPr>
          <w:rFonts w:hint="eastAsia" w:ascii="仿宋_GB2312" w:eastAsia="仿宋_GB2312" w:hAnsiTheme="minorHAnsi" w:cstheme="minorBidi"/>
          <w:color w:val="auto"/>
          <w:sz w:val="32"/>
          <w:szCs w:val="32"/>
          <w:highlight w:val="none"/>
          <w:lang w:val="en-US" w:eastAsia="zh-CN"/>
        </w:rPr>
        <w:t>招聘</w:t>
      </w:r>
      <w:r>
        <w:rPr>
          <w:rFonts w:hint="default" w:ascii="仿宋_GB2312" w:eastAsia="仿宋_GB2312" w:hAnsiTheme="minorHAnsi" w:cstheme="minorBidi"/>
          <w:color w:val="auto"/>
          <w:sz w:val="32"/>
          <w:szCs w:val="32"/>
          <w:highlight w:val="none"/>
          <w:lang w:val="en-US" w:eastAsia="zh-CN"/>
        </w:rPr>
        <w:t>单位要求提供学校教务部门出具的证明材料</w:t>
      </w:r>
      <w:r>
        <w:rPr>
          <w:rFonts w:hint="eastAsia" w:ascii="仿宋_GB2312" w:hAnsi="仿宋_GB2312" w:eastAsia="仿宋_GB2312" w:cs="仿宋_GB2312"/>
          <w:color w:val="auto"/>
          <w:sz w:val="32"/>
          <w:szCs w:val="32"/>
        </w:rPr>
        <w:t>。</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outlineLvl w:val="1"/>
        <w:rPr>
          <w:rFonts w:hint="default" w:ascii="仿宋_GB2312" w:eastAsia="仿宋_GB2312"/>
          <w:color w:val="auto"/>
          <w:sz w:val="32"/>
          <w:szCs w:val="32"/>
          <w:highlight w:val="none"/>
          <w:lang w:val="en-US" w:eastAsia="zh-CN"/>
        </w:rPr>
      </w:pPr>
      <w:bookmarkStart w:id="42" w:name="_Toc70495077"/>
      <w:r>
        <w:rPr>
          <w:rFonts w:hint="default" w:ascii="仿宋_GB2312" w:eastAsia="仿宋_GB2312"/>
          <w:color w:val="auto"/>
          <w:sz w:val="32"/>
          <w:szCs w:val="32"/>
          <w:highlight w:val="none"/>
          <w:lang w:val="en-US" w:eastAsia="zh-CN"/>
        </w:rPr>
        <w:t>以境外学历报考且专业名称为非汉语的，以教育部留学服务中心出具的相关证明为准</w:t>
      </w:r>
      <w:r>
        <w:rPr>
          <w:rFonts w:hint="eastAsia" w:ascii="仿宋_GB2312" w:eastAsia="仿宋_GB2312"/>
          <w:color w:val="auto"/>
          <w:sz w:val="32"/>
          <w:szCs w:val="32"/>
          <w:highlight w:val="none"/>
          <w:lang w:val="en-US" w:eastAsia="zh-CN"/>
        </w:rPr>
        <w:t>。</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outlineLvl w:val="1"/>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（二）专业与学历（位）的对应关系</w:t>
      </w:r>
      <w:bookmarkEnd w:id="42"/>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highlight w:val="none"/>
          <w:lang w:val="en-US" w:eastAsia="zh-CN"/>
        </w:rPr>
        <w:t>岗位所需专业与报考者的毕业证书专业应当一致，</w:t>
      </w:r>
      <w:r>
        <w:rPr>
          <w:rFonts w:hint="eastAsia" w:ascii="仿宋_GB2312" w:eastAsia="仿宋_GB2312"/>
          <w:color w:val="auto"/>
          <w:sz w:val="32"/>
          <w:szCs w:val="32"/>
          <w:highlight w:val="none"/>
        </w:rPr>
        <w:t>岗位资格条件要求的学历(位)</w:t>
      </w:r>
      <w:r>
        <w:rPr>
          <w:rFonts w:hint="eastAsia" w:ascii="仿宋_GB2312" w:eastAsia="仿宋_GB2312"/>
          <w:color w:val="auto"/>
          <w:sz w:val="32"/>
          <w:szCs w:val="32"/>
          <w:highlight w:val="none"/>
          <w:lang w:eastAsia="zh-CN"/>
        </w:rPr>
        <w:t>原则上</w:t>
      </w:r>
      <w:r>
        <w:rPr>
          <w:rFonts w:hint="eastAsia" w:ascii="仿宋_GB2312" w:eastAsia="仿宋_GB2312"/>
          <w:color w:val="auto"/>
          <w:sz w:val="32"/>
          <w:szCs w:val="32"/>
          <w:highlight w:val="none"/>
        </w:rPr>
        <w:t>须为岗位所要求的专业对应的学历(位)及以上学历(位)</w:t>
      </w:r>
      <w:r>
        <w:rPr>
          <w:rFonts w:hint="eastAsia" w:ascii="仿宋_GB2312" w:eastAsia="仿宋_GB2312"/>
          <w:color w:val="auto"/>
          <w:sz w:val="32"/>
          <w:szCs w:val="32"/>
          <w:highlight w:val="none"/>
          <w:lang w:eastAsia="zh-CN"/>
        </w:rPr>
        <w:t>，但</w:t>
      </w:r>
      <w:r>
        <w:rPr>
          <w:rFonts w:hint="eastAsia" w:ascii="仿宋_GB2312" w:eastAsia="仿宋_GB2312"/>
          <w:color w:val="auto"/>
          <w:sz w:val="32"/>
          <w:szCs w:val="32"/>
          <w:highlight w:val="none"/>
          <w:u w:val="none"/>
        </w:rPr>
        <w:t>报考者如果已符合岗位资格条件中最低学历(位)要求而持有岗位专业要求的同级或更高级学历或学位的，也可报考</w:t>
      </w:r>
      <w:r>
        <w:rPr>
          <w:rFonts w:hint="eastAsia" w:ascii="仿宋_GB2312" w:hAnsi="仿宋_GB2312" w:eastAsia="仿宋_GB2312" w:cs="仿宋_GB2312"/>
          <w:color w:val="auto"/>
          <w:sz w:val="32"/>
          <w:szCs w:val="32"/>
        </w:rPr>
        <w:t>。</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例如，岗位要求本科学历、学士学位、工商管理专业。</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考生A：取得英语专业本科学历、学士学位，后读取工商管理专业硕士学位（单证，无学历），该考生可报考该岗位。</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考生B：取得英语专业本科学历、学士学位，后攻读工商管理专业硕士研究生（仅取得研究生学历未获硕士学位），该考生可报考该岗位。</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考生C：取得英语专业本科学历、学士学位，辅修工商管理专业取得学士学位，该考生可报考该岗位。</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考生D：取得英语专业本科学历、学士学位，函授工商管理专业取得本科学历，该考生可报考该岗位。</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考生E：取得工商管理专业大专</w:t>
      </w:r>
      <w:r>
        <w:rPr>
          <w:rFonts w:hint="eastAsia" w:ascii="仿宋_GB2312" w:eastAsia="仿宋_GB2312"/>
          <w:color w:val="auto"/>
          <w:sz w:val="32"/>
          <w:szCs w:val="32"/>
          <w:highlight w:val="none"/>
          <w:u w:val="none"/>
          <w:lang w:eastAsia="zh-CN"/>
        </w:rPr>
        <w:t>学历</w:t>
      </w:r>
      <w:r>
        <w:rPr>
          <w:rFonts w:hint="eastAsia" w:ascii="仿宋_GB2312" w:eastAsia="仿宋_GB2312"/>
          <w:color w:val="auto"/>
          <w:sz w:val="32"/>
          <w:szCs w:val="32"/>
          <w:highlight w:val="none"/>
          <w:u w:val="none"/>
        </w:rPr>
        <w:t>，专升本取得英语专业本科学历、学士学位，该考生不能报考该岗位。</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考生</w:t>
      </w:r>
      <w:r>
        <w:rPr>
          <w:rFonts w:hint="eastAsia" w:ascii="仿宋_GB2312" w:eastAsia="仿宋_GB2312"/>
          <w:color w:val="auto"/>
          <w:sz w:val="32"/>
          <w:szCs w:val="32"/>
          <w:highlight w:val="none"/>
          <w:u w:val="none"/>
          <w:lang w:val="en-US" w:eastAsia="zh-CN"/>
        </w:rPr>
        <w:t>F：取得英语专业本科学历（未取得学士学位），取得工商管理专业硕士学位（无学历），</w:t>
      </w:r>
      <w:r>
        <w:rPr>
          <w:rFonts w:hint="eastAsia" w:ascii="仿宋_GB2312" w:eastAsia="仿宋_GB2312"/>
          <w:color w:val="auto"/>
          <w:sz w:val="32"/>
          <w:szCs w:val="32"/>
          <w:highlight w:val="none"/>
          <w:u w:val="none"/>
        </w:rPr>
        <w:t>该考生可报考该岗位。</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eastAsia="仿宋_GB2312"/>
          <w:color w:val="auto"/>
          <w:sz w:val="32"/>
          <w:szCs w:val="32"/>
          <w:highlight w:val="none"/>
          <w:u w:val="none"/>
          <w:lang w:eastAsia="zh-CN"/>
        </w:rPr>
        <w:t>考生</w:t>
      </w:r>
      <w:r>
        <w:rPr>
          <w:rFonts w:hint="eastAsia" w:ascii="仿宋_GB2312" w:eastAsia="仿宋_GB2312"/>
          <w:color w:val="auto"/>
          <w:sz w:val="32"/>
          <w:szCs w:val="32"/>
          <w:highlight w:val="none"/>
          <w:u w:val="none"/>
          <w:lang w:val="en-US" w:eastAsia="zh-CN"/>
        </w:rPr>
        <w:t>G：</w:t>
      </w:r>
      <w:r>
        <w:rPr>
          <w:rFonts w:hint="eastAsia" w:ascii="仿宋_GB2312" w:eastAsia="仿宋_GB2312"/>
          <w:color w:val="auto"/>
          <w:sz w:val="32"/>
          <w:szCs w:val="32"/>
          <w:highlight w:val="none"/>
          <w:u w:val="none"/>
        </w:rPr>
        <w:t>取得英语专业本科学历、学士学位，工商管理专业</w:t>
      </w:r>
      <w:r>
        <w:rPr>
          <w:rFonts w:hint="eastAsia" w:ascii="仿宋_GB2312" w:eastAsia="仿宋_GB2312"/>
          <w:color w:val="auto"/>
          <w:sz w:val="32"/>
          <w:szCs w:val="32"/>
          <w:highlight w:val="none"/>
          <w:u w:val="none"/>
          <w:lang w:eastAsia="zh-CN"/>
        </w:rPr>
        <w:t>肄业，</w:t>
      </w:r>
      <w:r>
        <w:rPr>
          <w:rFonts w:hint="eastAsia" w:ascii="仿宋_GB2312" w:eastAsia="仿宋_GB2312"/>
          <w:color w:val="auto"/>
          <w:sz w:val="32"/>
          <w:szCs w:val="32"/>
          <w:highlight w:val="none"/>
          <w:u w:val="none"/>
        </w:rPr>
        <w:t>该考生不能报考该岗位</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u w:val="none"/>
        </w:rPr>
      </w:pPr>
      <w:bookmarkStart w:id="43" w:name="_Toc70495078"/>
      <w:r>
        <w:rPr>
          <w:rFonts w:hint="eastAsia" w:ascii="楷体_GB2312" w:hAnsi="楷体_GB2312" w:eastAsia="楷体_GB2312" w:cs="楷体_GB2312"/>
          <w:b w:val="0"/>
          <w:bCs w:val="0"/>
          <w:color w:val="auto"/>
          <w:sz w:val="32"/>
          <w:szCs w:val="32"/>
          <w:u w:val="none"/>
        </w:rPr>
        <w:t>（三）专业资格的认定</w:t>
      </w:r>
      <w:bookmarkEnd w:id="43"/>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将专业条件设置为“××类”的招聘岗位，报考者所学专业须符合《专业指导目录》中“××类”下所列专业；将专业条件设置为具体专业名称的，报考者所学专业须符合所列专业。</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专业要求“临床医学”专业的，含“临床医学”或“临床医学硕士”或“临床医学博士”，其他专业以此类推。</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若报考者所学专业不在《专业指导目录》中，报考者须提供学历证、学位证、主干课程成绩表、论文发表情况、学校证明等有效凭证，由</w:t>
      </w:r>
      <w:r>
        <w:rPr>
          <w:rFonts w:hint="eastAsia" w:ascii="仿宋_GB2312" w:hAnsi="仿宋_GB2312" w:eastAsia="仿宋_GB2312" w:cs="仿宋_GB2312"/>
          <w:b w:val="0"/>
          <w:bCs w:val="0"/>
          <w:color w:val="auto"/>
          <w:sz w:val="32"/>
          <w:szCs w:val="32"/>
          <w:u w:val="none"/>
          <w:lang w:eastAsia="zh-CN"/>
        </w:rPr>
        <w:t>招聘单位</w:t>
      </w:r>
      <w:r>
        <w:rPr>
          <w:rFonts w:hint="eastAsia" w:ascii="仿宋_GB2312" w:hAnsi="仿宋_GB2312" w:eastAsia="仿宋_GB2312" w:cs="仿宋_GB2312"/>
          <w:b w:val="0"/>
          <w:bCs w:val="0"/>
          <w:color w:val="auto"/>
          <w:sz w:val="32"/>
          <w:szCs w:val="32"/>
          <w:u w:val="none"/>
        </w:rPr>
        <w:t>会同主管部门负责认定。报考者所学专业</w:t>
      </w:r>
      <w:r>
        <w:rPr>
          <w:rFonts w:hint="eastAsia" w:ascii="仿宋_GB2312" w:hAnsi="仿宋_GB2312" w:eastAsia="仿宋_GB2312" w:cs="仿宋_GB2312"/>
          <w:b w:val="0"/>
          <w:bCs w:val="0"/>
          <w:color w:val="auto"/>
          <w:sz w:val="32"/>
          <w:szCs w:val="32"/>
          <w:u w:val="none"/>
          <w:lang w:eastAsia="zh-CN"/>
        </w:rPr>
        <w:t>只字不差体现</w:t>
      </w:r>
      <w:r>
        <w:rPr>
          <w:rFonts w:hint="eastAsia" w:ascii="仿宋_GB2312" w:hAnsi="仿宋_GB2312" w:eastAsia="仿宋_GB2312" w:cs="仿宋_GB2312"/>
          <w:b w:val="0"/>
          <w:bCs w:val="0"/>
          <w:color w:val="auto"/>
          <w:sz w:val="32"/>
          <w:szCs w:val="32"/>
          <w:u w:val="none"/>
        </w:rPr>
        <w:t>在《专业指导目录》中，但未列入招聘岗位所要求的专业，不得报考该岗位。</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经与招</w:t>
      </w:r>
      <w:r>
        <w:rPr>
          <w:rFonts w:hint="eastAsia" w:ascii="仿宋_GB2312" w:hAnsi="仿宋_GB2312" w:eastAsia="仿宋_GB2312" w:cs="仿宋_GB2312"/>
          <w:b w:val="0"/>
          <w:bCs w:val="0"/>
          <w:color w:val="auto"/>
          <w:sz w:val="32"/>
          <w:szCs w:val="32"/>
          <w:u w:val="none"/>
          <w:lang w:eastAsia="zh-CN"/>
        </w:rPr>
        <w:t>聘</w:t>
      </w:r>
      <w:r>
        <w:rPr>
          <w:rFonts w:hint="eastAsia" w:ascii="仿宋_GB2312" w:hAnsi="仿宋_GB2312" w:eastAsia="仿宋_GB2312" w:cs="仿宋_GB2312"/>
          <w:b w:val="0"/>
          <w:bCs w:val="0"/>
          <w:color w:val="auto"/>
          <w:sz w:val="32"/>
          <w:szCs w:val="32"/>
          <w:u w:val="none"/>
        </w:rPr>
        <w:t>单位沟通，若报考者对专业资格审查结果仍有异议的，可在规定期限内及时通过</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报名系统</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的申诉通道提出申诉。</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0"/>
        <w:rPr>
          <w:rFonts w:hint="eastAsia" w:ascii="黑体" w:hAnsi="黑体" w:eastAsia="黑体" w:cs="黑体"/>
          <w:b w:val="0"/>
          <w:bCs w:val="0"/>
          <w:color w:val="auto"/>
          <w:sz w:val="32"/>
          <w:szCs w:val="32"/>
          <w:u w:val="none"/>
        </w:rPr>
      </w:pPr>
      <w:bookmarkStart w:id="44" w:name="_Toc70495079"/>
      <w:r>
        <w:rPr>
          <w:rFonts w:hint="eastAsia" w:ascii="黑体" w:hAnsi="黑体" w:eastAsia="黑体" w:cs="黑体"/>
          <w:b w:val="0"/>
          <w:bCs w:val="0"/>
          <w:color w:val="auto"/>
          <w:sz w:val="32"/>
          <w:szCs w:val="32"/>
          <w:u w:val="none"/>
          <w:lang w:val="en-US" w:eastAsia="zh-CN"/>
        </w:rPr>
        <w:t>七、</w:t>
      </w:r>
      <w:r>
        <w:rPr>
          <w:rFonts w:hint="eastAsia" w:ascii="黑体" w:hAnsi="黑体" w:eastAsia="黑体" w:cs="黑体"/>
          <w:b w:val="0"/>
          <w:bCs w:val="0"/>
          <w:color w:val="auto"/>
          <w:sz w:val="32"/>
          <w:szCs w:val="32"/>
          <w:u w:val="none"/>
        </w:rPr>
        <w:t>工作经验</w:t>
      </w:r>
      <w:bookmarkEnd w:id="44"/>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岗位资格条件要求的“专业工作经验”，应聘人员须提供养老保险缴费凭证或工资发放表等有效凭证、聘用(劳动)合同和所在单位出具的符合岗位条件要求的相关岗位的工作情况证明。全日制普通教育毕业生参加</w:t>
      </w:r>
      <w:r>
        <w:rPr>
          <w:rFonts w:hint="eastAsia" w:ascii="仿宋_GB2312" w:hAnsi="仿宋_GB2312" w:eastAsia="仿宋_GB2312" w:cs="仿宋_GB2312"/>
          <w:b w:val="0"/>
          <w:bCs w:val="0"/>
          <w:color w:val="auto"/>
          <w:sz w:val="32"/>
          <w:szCs w:val="32"/>
          <w:u w:val="none"/>
          <w:lang w:eastAsia="zh-CN"/>
        </w:rPr>
        <w:t>经人社部门</w:t>
      </w:r>
      <w:r>
        <w:rPr>
          <w:rFonts w:hint="eastAsia" w:ascii="仿宋_GB2312" w:hAnsi="仿宋_GB2312" w:eastAsia="仿宋_GB2312" w:cs="仿宋_GB2312"/>
          <w:b w:val="0"/>
          <w:bCs w:val="0"/>
          <w:color w:val="auto"/>
          <w:sz w:val="32"/>
          <w:szCs w:val="32"/>
          <w:u w:val="none"/>
        </w:rPr>
        <w:t>核定的职业见习，若从事的工作与招聘岗位要求的专业工作经验相关，其毕业后的职业见习年限可视同工作经验年限。</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全日制普通教育期间的社会实践经历(含兼职工作等)，不能视为工作经验。</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岗位资格条件要求的工作经验年限可以</w:t>
      </w:r>
      <w:r>
        <w:rPr>
          <w:rFonts w:hint="eastAsia" w:ascii="仿宋_GB2312" w:hAnsi="仿宋_GB2312" w:eastAsia="仿宋_GB2312" w:cs="仿宋_GB2312"/>
          <w:b w:val="0"/>
          <w:bCs w:val="0"/>
          <w:color w:val="auto"/>
          <w:sz w:val="32"/>
          <w:szCs w:val="32"/>
          <w:u w:val="none"/>
          <w:lang w:eastAsia="zh-CN"/>
        </w:rPr>
        <w:t>分段按月</w:t>
      </w:r>
      <w:r>
        <w:rPr>
          <w:rFonts w:hint="eastAsia" w:ascii="仿宋_GB2312" w:hAnsi="仿宋_GB2312" w:eastAsia="仿宋_GB2312" w:cs="仿宋_GB2312"/>
          <w:b w:val="0"/>
          <w:bCs w:val="0"/>
          <w:color w:val="auto"/>
          <w:sz w:val="32"/>
          <w:szCs w:val="32"/>
          <w:u w:val="none"/>
        </w:rPr>
        <w:t>合并计算。不同单位的相同（似）工作经验证明可分别开具，累计计算。</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u w:val="none"/>
        </w:rPr>
      </w:pPr>
      <w:bookmarkStart w:id="45" w:name="_Toc70495080"/>
      <w:r>
        <w:rPr>
          <w:rFonts w:hint="eastAsia" w:ascii="黑体" w:hAnsi="黑体" w:eastAsia="黑体" w:cs="黑体"/>
          <w:b w:val="0"/>
          <w:bCs w:val="0"/>
          <w:color w:val="auto"/>
          <w:sz w:val="32"/>
          <w:szCs w:val="32"/>
          <w:u w:val="none"/>
          <w:lang w:val="en-US" w:eastAsia="zh-CN"/>
        </w:rPr>
        <w:t>八、可免笔试情形</w:t>
      </w:r>
      <w:bookmarkEnd w:id="45"/>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招聘岗位要求研究生学历或硕士以上学位或副高以上</w:t>
      </w:r>
      <w:r>
        <w:rPr>
          <w:rFonts w:hint="eastAsia" w:ascii="仿宋_GB2312" w:eastAsia="仿宋_GB2312"/>
          <w:color w:val="auto"/>
          <w:sz w:val="32"/>
          <w:szCs w:val="32"/>
          <w:highlight w:val="none"/>
          <w:lang w:eastAsia="zh-CN"/>
        </w:rPr>
        <w:t>职称</w:t>
      </w:r>
      <w:r>
        <w:rPr>
          <w:rFonts w:hint="eastAsia" w:ascii="仿宋_GB2312" w:eastAsia="仿宋_GB2312"/>
          <w:color w:val="auto"/>
          <w:sz w:val="32"/>
          <w:szCs w:val="32"/>
          <w:highlight w:val="none"/>
        </w:rPr>
        <w:t>的，招聘组织单位可根据实际情况，准许具有与招聘岗位</w:t>
      </w:r>
      <w:r>
        <w:rPr>
          <w:rFonts w:hint="eastAsia" w:ascii="仿宋_GB2312" w:eastAsia="仿宋_GB2312"/>
          <w:color w:val="auto"/>
          <w:sz w:val="32"/>
          <w:szCs w:val="32"/>
          <w:highlight w:val="none"/>
          <w:lang w:eastAsia="zh-CN"/>
        </w:rPr>
        <w:t>专业</w:t>
      </w:r>
      <w:r>
        <w:rPr>
          <w:rFonts w:hint="eastAsia" w:ascii="仿宋_GB2312" w:eastAsia="仿宋_GB2312"/>
          <w:color w:val="auto"/>
          <w:sz w:val="32"/>
          <w:szCs w:val="32"/>
          <w:highlight w:val="none"/>
        </w:rPr>
        <w:t>要求相一致的研究生学历或硕士以上学位</w:t>
      </w:r>
      <w:r>
        <w:rPr>
          <w:rFonts w:hint="eastAsia" w:ascii="仿宋_GB2312" w:eastAsia="仿宋_GB2312"/>
          <w:color w:val="auto"/>
          <w:sz w:val="32"/>
          <w:szCs w:val="32"/>
          <w:highlight w:val="none"/>
          <w:lang w:eastAsia="zh-CN"/>
        </w:rPr>
        <w:t>（含应届毕业生）</w:t>
      </w:r>
      <w:r>
        <w:rPr>
          <w:rFonts w:hint="eastAsia" w:ascii="仿宋_GB2312" w:eastAsia="仿宋_GB2312"/>
          <w:color w:val="auto"/>
          <w:sz w:val="32"/>
          <w:szCs w:val="32"/>
          <w:highlight w:val="none"/>
        </w:rPr>
        <w:t>或副高以上专业技术职务任职资格的应聘人员免笔试直接参加面试，但当岗位符合条件的报名人数（指通过网上报名资格审核的人数，下同）与拟聘用人数比例超过5:1（不含5:1）时，所有</w:t>
      </w:r>
      <w:r>
        <w:rPr>
          <w:rFonts w:hint="eastAsia" w:ascii="仿宋_GB2312" w:eastAsia="仿宋_GB2312"/>
          <w:color w:val="auto"/>
          <w:sz w:val="32"/>
          <w:szCs w:val="32"/>
          <w:highlight w:val="none"/>
          <w:lang w:eastAsia="zh-CN"/>
        </w:rPr>
        <w:t>报考</w:t>
      </w:r>
      <w:r>
        <w:rPr>
          <w:rFonts w:hint="eastAsia" w:ascii="仿宋_GB2312" w:eastAsia="仿宋_GB2312"/>
          <w:color w:val="auto"/>
          <w:sz w:val="32"/>
          <w:szCs w:val="32"/>
          <w:highlight w:val="none"/>
        </w:rPr>
        <w:t>人员均须参加笔试。</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免笔试岗位由招聘单位及其主管部门于报名结束后，</w:t>
      </w:r>
      <w:r>
        <w:rPr>
          <w:rFonts w:hint="eastAsia" w:ascii="仿宋_GB2312" w:eastAsia="仿宋_GB2312"/>
          <w:color w:val="auto"/>
          <w:sz w:val="32"/>
          <w:szCs w:val="32"/>
          <w:highlight w:val="none"/>
          <w:lang w:eastAsia="zh-CN"/>
        </w:rPr>
        <w:t>根据具体情况及时</w:t>
      </w:r>
      <w:r>
        <w:rPr>
          <w:rFonts w:hint="eastAsia" w:ascii="仿宋_GB2312" w:hAnsi="仿宋_GB2312" w:eastAsia="仿宋_GB2312" w:cs="仿宋_GB2312"/>
          <w:b w:val="0"/>
          <w:bCs w:val="0"/>
          <w:color w:val="auto"/>
          <w:sz w:val="32"/>
          <w:szCs w:val="32"/>
          <w:u w:val="none"/>
        </w:rPr>
        <w:t>研究提出，经区人社局同意并事前报备</w:t>
      </w:r>
      <w:r>
        <w:rPr>
          <w:rFonts w:hint="eastAsia" w:ascii="仿宋_GB2312" w:hAnsi="仿宋_GB2312" w:eastAsia="仿宋_GB2312" w:cs="仿宋_GB2312"/>
          <w:b w:val="0"/>
          <w:bCs w:val="0"/>
          <w:color w:val="auto"/>
          <w:sz w:val="32"/>
          <w:szCs w:val="32"/>
          <w:u w:val="none"/>
          <w:lang w:val="en-US" w:eastAsia="zh-CN"/>
        </w:rPr>
        <w:t>市人社局</w:t>
      </w:r>
      <w:r>
        <w:rPr>
          <w:rFonts w:hint="eastAsia" w:ascii="仿宋_GB2312" w:eastAsia="仿宋_GB2312"/>
          <w:color w:val="auto"/>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黑体" w:hAnsi="黑体" w:eastAsia="黑体" w:cs="黑体"/>
          <w:b w:val="0"/>
          <w:bCs w:val="0"/>
          <w:color w:val="auto"/>
          <w:sz w:val="32"/>
          <w:szCs w:val="32"/>
          <w:u w:val="none"/>
          <w:lang w:val="en-US" w:eastAsia="zh-CN"/>
        </w:rPr>
      </w:pPr>
      <w:bookmarkStart w:id="46" w:name="_Toc70495082"/>
      <w:r>
        <w:rPr>
          <w:rFonts w:hint="eastAsia" w:ascii="黑体" w:hAnsi="黑体" w:eastAsia="黑体" w:cs="黑体"/>
          <w:b w:val="0"/>
          <w:bCs w:val="0"/>
          <w:color w:val="auto"/>
          <w:sz w:val="32"/>
          <w:szCs w:val="32"/>
          <w:u w:val="none"/>
          <w:lang w:val="en-US" w:eastAsia="zh-CN"/>
        </w:rPr>
        <w:t>九、岗位开考比例</w:t>
      </w:r>
      <w:bookmarkEnd w:id="46"/>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eastAsia="仿宋_GB2312"/>
          <w:color w:val="auto"/>
          <w:sz w:val="32"/>
          <w:szCs w:val="32"/>
          <w:highlight w:val="none"/>
        </w:rPr>
        <w:t>符合岗位资格条件的报名人数与岗位拟聘人数比例达不到3:1的，原则上</w:t>
      </w:r>
      <w:r>
        <w:rPr>
          <w:rFonts w:hint="eastAsia" w:ascii="仿宋_GB2312" w:eastAsia="仿宋_GB2312"/>
          <w:color w:val="auto"/>
          <w:sz w:val="32"/>
          <w:szCs w:val="32"/>
          <w:highlight w:val="none"/>
          <w:lang w:eastAsia="zh-CN"/>
        </w:rPr>
        <w:t>应相应减少</w:t>
      </w:r>
      <w:r>
        <w:rPr>
          <w:rFonts w:hint="eastAsia" w:ascii="仿宋_GB2312" w:eastAsia="仿宋_GB2312"/>
          <w:color w:val="auto"/>
          <w:sz w:val="32"/>
          <w:szCs w:val="32"/>
          <w:highlight w:val="none"/>
        </w:rPr>
        <w:t>招聘人数</w:t>
      </w:r>
      <w:r>
        <w:rPr>
          <w:rFonts w:hint="eastAsia" w:ascii="仿宋_GB2312" w:eastAsia="仿宋_GB2312"/>
          <w:color w:val="auto"/>
          <w:sz w:val="32"/>
          <w:szCs w:val="32"/>
          <w:highlight w:val="none"/>
          <w:lang w:eastAsia="zh-CN"/>
        </w:rPr>
        <w:t>或</w:t>
      </w:r>
      <w:r>
        <w:rPr>
          <w:rFonts w:hint="eastAsia" w:ascii="仿宋_GB2312" w:eastAsia="仿宋_GB2312"/>
          <w:color w:val="auto"/>
          <w:sz w:val="32"/>
          <w:szCs w:val="32"/>
          <w:highlight w:val="none"/>
        </w:rPr>
        <w:t>取消开考</w:t>
      </w:r>
      <w:r>
        <w:rPr>
          <w:rFonts w:hint="eastAsia" w:ascii="仿宋_GB2312" w:hAnsi="仿宋_GB2312" w:eastAsia="仿宋_GB2312" w:cs="仿宋_GB2312"/>
          <w:b w:val="0"/>
          <w:bCs w:val="0"/>
          <w:color w:val="auto"/>
          <w:sz w:val="32"/>
          <w:szCs w:val="32"/>
          <w:u w:val="none"/>
        </w:rPr>
        <w:t>。</w:t>
      </w:r>
    </w:p>
    <w:p>
      <w:pPr>
        <w:shd w:val="clea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按要求取消开考、减少招聘人数</w:t>
      </w:r>
      <w:r>
        <w:rPr>
          <w:rFonts w:hint="eastAsia" w:ascii="仿宋_GB2312" w:hAnsi="仿宋_GB2312" w:eastAsia="仿宋_GB2312" w:cs="仿宋_GB2312"/>
          <w:color w:val="auto"/>
          <w:sz w:val="32"/>
          <w:szCs w:val="32"/>
          <w:lang w:eastAsia="zh-CN"/>
        </w:rPr>
        <w:t>的岗位</w:t>
      </w:r>
      <w:r>
        <w:rPr>
          <w:rFonts w:hint="eastAsia" w:ascii="仿宋_GB2312" w:hAnsi="仿宋_GB2312" w:eastAsia="仿宋_GB2312" w:cs="仿宋_GB2312"/>
          <w:color w:val="auto"/>
          <w:sz w:val="32"/>
          <w:szCs w:val="32"/>
        </w:rPr>
        <w:t>由招聘单位及其主管部门研究提出意见，经区人社局同意并报备市人社局后在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000000"/>
          <w:spacing w:val="0"/>
          <w:sz w:val="32"/>
          <w:szCs w:val="32"/>
        </w:rPr>
        <w:t>网上考务信息通</w:t>
      </w:r>
      <w:r>
        <w:rPr>
          <w:rFonts w:hint="eastAsia" w:ascii="仿宋_GB2312" w:hAnsi="仿宋_GB2312" w:eastAsia="仿宋_GB2312" w:cs="仿宋_GB2312"/>
          <w:color w:val="auto"/>
          <w:sz w:val="32"/>
          <w:szCs w:val="32"/>
        </w:rPr>
        <w:t>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另行公告。情况特殊确需降低开考比例的岗位，由招聘单位及其主管部门研究提出意见，经区人社局同意并报市人社局批准后在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网上考务信息通知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另行公告。</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0"/>
        <w:rPr>
          <w:rFonts w:hint="eastAsia" w:ascii="黑体" w:hAnsi="黑体" w:eastAsia="黑体" w:cs="黑体"/>
          <w:b w:val="0"/>
          <w:bCs w:val="0"/>
          <w:color w:val="auto"/>
          <w:sz w:val="32"/>
          <w:szCs w:val="32"/>
          <w:u w:val="none"/>
        </w:rPr>
      </w:pPr>
      <w:bookmarkStart w:id="47" w:name="_Toc70495084"/>
      <w:r>
        <w:rPr>
          <w:rFonts w:hint="eastAsia" w:ascii="黑体" w:hAnsi="黑体" w:eastAsia="黑体" w:cs="黑体"/>
          <w:b w:val="0"/>
          <w:bCs w:val="0"/>
          <w:color w:val="auto"/>
          <w:sz w:val="32"/>
          <w:szCs w:val="32"/>
          <w:u w:val="none"/>
          <w:lang w:val="en-US" w:eastAsia="zh-CN"/>
        </w:rPr>
        <w:t>十、</w:t>
      </w:r>
      <w:r>
        <w:rPr>
          <w:rFonts w:hint="eastAsia" w:ascii="黑体" w:hAnsi="黑体" w:eastAsia="黑体" w:cs="黑体"/>
          <w:b w:val="0"/>
          <w:bCs w:val="0"/>
          <w:color w:val="auto"/>
          <w:sz w:val="32"/>
          <w:szCs w:val="32"/>
          <w:u w:val="none"/>
        </w:rPr>
        <w:t>笔试加分</w:t>
      </w:r>
      <w:bookmarkEnd w:id="47"/>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u w:val="none"/>
        </w:rPr>
      </w:pPr>
      <w:bookmarkStart w:id="48" w:name="_Toc70495085"/>
      <w:r>
        <w:rPr>
          <w:rFonts w:hint="eastAsia" w:ascii="楷体_GB2312" w:hAnsi="楷体_GB2312" w:eastAsia="楷体_GB2312" w:cs="楷体_GB2312"/>
          <w:b w:val="0"/>
          <w:bCs w:val="0"/>
          <w:color w:val="auto"/>
          <w:sz w:val="32"/>
          <w:szCs w:val="32"/>
          <w:u w:val="none"/>
        </w:rPr>
        <w:t>（一）加分原则</w:t>
      </w:r>
      <w:bookmarkEnd w:id="48"/>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笔试成绩=笔试卷面分+各项加分。</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eastAsia="仿宋_GB2312"/>
          <w:color w:val="auto"/>
          <w:sz w:val="32"/>
          <w:szCs w:val="32"/>
          <w:highlight w:val="none"/>
        </w:rPr>
        <w:t>加分仅限于笔试卷面分，免笔试人员在面试环节不享受加分。加分不受笔试满分限制。</w:t>
      </w:r>
      <w:r>
        <w:rPr>
          <w:rFonts w:hint="eastAsia" w:ascii="仿宋_GB2312" w:eastAsia="仿宋_GB2312"/>
          <w:b/>
          <w:bCs/>
          <w:color w:val="auto"/>
          <w:sz w:val="32"/>
          <w:szCs w:val="32"/>
          <w:highlight w:val="none"/>
        </w:rPr>
        <w:t>各项加分可累计计算，但累计最高不超过10分。</w:t>
      </w:r>
      <w:r>
        <w:rPr>
          <w:rFonts w:hint="eastAsia" w:ascii="仿宋_GB2312" w:eastAsia="仿宋_GB2312"/>
          <w:color w:val="auto"/>
          <w:sz w:val="32"/>
          <w:szCs w:val="32"/>
          <w:highlight w:val="none"/>
        </w:rPr>
        <w:t>曾通过享受政策待遇被录（聘）为公务员或事业单位编内工作人员的，不再享受相应项目的加分</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u w:val="none"/>
        </w:rPr>
      </w:pPr>
      <w:bookmarkStart w:id="49" w:name="_Toc70495086"/>
      <w:r>
        <w:rPr>
          <w:rFonts w:hint="eastAsia" w:ascii="楷体_GB2312" w:hAnsi="楷体_GB2312" w:eastAsia="楷体_GB2312" w:cs="楷体_GB2312"/>
          <w:b w:val="0"/>
          <w:bCs w:val="0"/>
          <w:color w:val="auto"/>
          <w:sz w:val="32"/>
          <w:szCs w:val="32"/>
          <w:u w:val="none"/>
        </w:rPr>
        <w:t>（二）加分对象</w:t>
      </w:r>
      <w:bookmarkEnd w:id="49"/>
    </w:p>
    <w:p>
      <w:pPr>
        <w:numPr>
          <w:ilvl w:val="0"/>
          <w:numId w:val="0"/>
        </w:numPr>
        <w:shd w:val="clear"/>
        <w:ind w:firstLine="640" w:firstLineChars="200"/>
        <w:outlineLvl w:val="2"/>
        <w:rPr>
          <w:rFonts w:hint="eastAsia" w:ascii="仿宋_GB2312" w:eastAsia="仿宋_GB2312"/>
          <w:color w:val="auto"/>
          <w:sz w:val="32"/>
          <w:szCs w:val="32"/>
          <w:highlight w:val="none"/>
          <w:lang w:eastAsia="zh-CN"/>
        </w:rPr>
      </w:pPr>
      <w:bookmarkStart w:id="50" w:name="_Toc25371"/>
      <w:bookmarkStart w:id="51" w:name="_Toc15632"/>
      <w:bookmarkStart w:id="52" w:name="_Toc17898"/>
      <w:bookmarkStart w:id="53" w:name="_Toc13976"/>
      <w:bookmarkStart w:id="54" w:name="_Toc10848"/>
      <w:bookmarkStart w:id="55" w:name="_Toc9098"/>
      <w:r>
        <w:rPr>
          <w:rFonts w:hint="eastAsia" w:ascii="仿宋_GB2312" w:eastAsia="仿宋_GB2312"/>
          <w:color w:val="auto"/>
          <w:sz w:val="32"/>
          <w:szCs w:val="32"/>
          <w:highlight w:val="none"/>
          <w:lang w:eastAsia="zh-CN"/>
        </w:rPr>
        <w:t>经报名资格审核通过并符合</w:t>
      </w:r>
      <w:r>
        <w:rPr>
          <w:rFonts w:hint="eastAsia" w:ascii="仿宋_GB2312" w:eastAsia="仿宋_GB2312"/>
          <w:color w:val="auto"/>
          <w:sz w:val="32"/>
          <w:szCs w:val="32"/>
          <w:highlight w:val="none"/>
        </w:rPr>
        <w:t>以下加分政策的报考人员</w:t>
      </w:r>
      <w:r>
        <w:rPr>
          <w:rFonts w:hint="eastAsia" w:ascii="仿宋_GB2312" w:eastAsia="仿宋_GB2312"/>
          <w:color w:val="auto"/>
          <w:sz w:val="32"/>
          <w:szCs w:val="32"/>
          <w:highlight w:val="none"/>
          <w:lang w:eastAsia="zh-CN"/>
        </w:rPr>
        <w:t>可</w:t>
      </w:r>
      <w:r>
        <w:rPr>
          <w:rFonts w:hint="eastAsia" w:ascii="仿宋_GB2312" w:eastAsia="仿宋_GB2312"/>
          <w:color w:val="auto"/>
          <w:sz w:val="32"/>
          <w:szCs w:val="32"/>
          <w:highlight w:val="none"/>
        </w:rPr>
        <w:t>享受笔试加分待遇</w:t>
      </w:r>
      <w:r>
        <w:rPr>
          <w:rFonts w:hint="eastAsia" w:ascii="仿宋_GB2312" w:eastAsia="仿宋_GB2312"/>
          <w:color w:val="auto"/>
          <w:sz w:val="32"/>
          <w:szCs w:val="32"/>
          <w:highlight w:val="none"/>
          <w:lang w:eastAsia="zh-CN"/>
        </w:rPr>
        <w:t>：</w:t>
      </w:r>
    </w:p>
    <w:p>
      <w:pPr>
        <w:numPr>
          <w:ilvl w:val="0"/>
          <w:numId w:val="0"/>
        </w:numPr>
        <w:shd w:val="clear"/>
        <w:ind w:firstLine="643" w:firstLineChars="200"/>
        <w:outlineLvl w:val="2"/>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服务基层项目高校毕业人员</w:t>
      </w:r>
      <w:bookmarkEnd w:id="50"/>
      <w:bookmarkEnd w:id="51"/>
      <w:bookmarkEnd w:id="52"/>
      <w:bookmarkEnd w:id="53"/>
      <w:bookmarkEnd w:id="54"/>
      <w:bookmarkEnd w:id="55"/>
    </w:p>
    <w:p>
      <w:pPr>
        <w:numPr>
          <w:ilvl w:val="0"/>
          <w:numId w:val="0"/>
        </w:numPr>
        <w:shd w:val="clea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参加国家和福建省组织实施的“三支一扶”计划、“志愿服务西部计划”（含研究生支教团）、“志愿服务欠发达地区计划”和“服务社区计划”</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rPr>
        <w:t>，服务期限为1年及以上且于</w:t>
      </w:r>
      <w:r>
        <w:rPr>
          <w:rFonts w:hint="eastAsia" w:ascii="仿宋_GB2312" w:eastAsia="仿宋_GB2312"/>
          <w:color w:val="auto"/>
          <w:sz w:val="32"/>
          <w:szCs w:val="32"/>
          <w:highlight w:val="none"/>
          <w:lang w:val="en-US" w:eastAsia="zh-CN"/>
        </w:rPr>
        <w:t>2023年12月31日</w:t>
      </w:r>
      <w:r>
        <w:rPr>
          <w:rFonts w:hint="eastAsia" w:ascii="仿宋_GB2312" w:eastAsia="仿宋_GB2312"/>
          <w:color w:val="auto"/>
          <w:sz w:val="32"/>
          <w:szCs w:val="32"/>
          <w:highlight w:val="none"/>
          <w:lang w:eastAsia="zh-CN"/>
        </w:rPr>
        <w:t>前</w:t>
      </w:r>
      <w:r>
        <w:rPr>
          <w:rFonts w:hint="eastAsia" w:ascii="仿宋_GB2312" w:eastAsia="仿宋_GB2312"/>
          <w:color w:val="auto"/>
          <w:sz w:val="32"/>
          <w:szCs w:val="32"/>
          <w:highlight w:val="none"/>
        </w:rPr>
        <w:t>期满考核合格的</w:t>
      </w:r>
      <w:r>
        <w:rPr>
          <w:rFonts w:hint="eastAsia" w:ascii="仿宋_GB2312" w:eastAsia="仿宋_GB2312"/>
          <w:color w:val="auto"/>
          <w:sz w:val="32"/>
          <w:szCs w:val="32"/>
          <w:highlight w:val="none"/>
          <w:lang w:eastAsia="zh-CN"/>
        </w:rPr>
        <w:t>福建户籍或福建生源</w:t>
      </w:r>
      <w:r>
        <w:rPr>
          <w:rFonts w:hint="eastAsia" w:ascii="仿宋_GB2312" w:eastAsia="仿宋_GB2312"/>
          <w:color w:val="auto"/>
          <w:sz w:val="32"/>
          <w:szCs w:val="32"/>
          <w:highlight w:val="none"/>
        </w:rPr>
        <w:t>高校毕业人员</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 xml:space="preserve">服务期限2年及以上且期满考核合格的服务基层项目毕业生，报考市属事业单位笔试卷面分加3分，报考区属事业单位笔试卷面分加5分；服务期限1年及以上不满2年且期满考核合格的服务基层项目毕业生，报考市属事业单位不加分，报考区属事业单位笔试卷面分加5分。 </w:t>
      </w:r>
    </w:p>
    <w:p>
      <w:pPr>
        <w:numPr>
          <w:ilvl w:val="0"/>
          <w:numId w:val="0"/>
        </w:numPr>
        <w:shd w:val="clear"/>
        <w:ind w:firstLine="643" w:firstLineChars="200"/>
        <w:outlineLvl w:val="2"/>
        <w:rPr>
          <w:rFonts w:hint="eastAsia" w:ascii="仿宋_GB2312" w:hAnsi="仿宋_GB2312" w:eastAsia="仿宋_GB2312" w:cs="仿宋_GB2312"/>
          <w:b/>
          <w:bCs/>
          <w:color w:val="auto"/>
          <w:sz w:val="32"/>
          <w:szCs w:val="32"/>
          <w:highlight w:val="none"/>
          <w:lang w:val="en-US" w:eastAsia="zh-CN"/>
        </w:rPr>
      </w:pPr>
      <w:bookmarkStart w:id="56" w:name="_Toc3463"/>
      <w:bookmarkStart w:id="57" w:name="_Toc22049"/>
      <w:bookmarkStart w:id="58" w:name="_Toc24980"/>
      <w:bookmarkStart w:id="59" w:name="_Toc23253"/>
      <w:bookmarkStart w:id="60" w:name="_Toc12368"/>
      <w:bookmarkStart w:id="61" w:name="_Toc1747"/>
      <w:r>
        <w:rPr>
          <w:rFonts w:hint="eastAsia" w:ascii="仿宋_GB2312" w:hAnsi="仿宋_GB2312" w:eastAsia="仿宋_GB2312" w:cs="仿宋_GB2312"/>
          <w:b/>
          <w:bCs/>
          <w:color w:val="auto"/>
          <w:sz w:val="32"/>
          <w:szCs w:val="32"/>
          <w:highlight w:val="none"/>
          <w:lang w:val="en-US" w:eastAsia="zh-CN"/>
        </w:rPr>
        <w:t>2.退役士兵（含大学生退役士兵）</w:t>
      </w:r>
      <w:bookmarkEnd w:id="56"/>
      <w:bookmarkEnd w:id="57"/>
      <w:bookmarkEnd w:id="58"/>
      <w:bookmarkEnd w:id="59"/>
      <w:bookmarkEnd w:id="60"/>
      <w:bookmarkEnd w:id="61"/>
    </w:p>
    <w:p>
      <w:pPr>
        <w:shd w:val="clea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由福建省兵役机关批准入伍或福建生源的退役士兵（在福建省外应征入伍，但已于</w:t>
      </w:r>
      <w:r>
        <w:rPr>
          <w:rFonts w:hint="eastAsia" w:ascii="仿宋_GB2312" w:eastAsia="仿宋_GB2312"/>
          <w:color w:val="auto"/>
          <w:sz w:val="32"/>
          <w:szCs w:val="32"/>
          <w:highlight w:val="none"/>
          <w:lang w:val="en-US" w:eastAsia="zh-CN"/>
        </w:rPr>
        <w:t>报名截止日</w:t>
      </w:r>
      <w:r>
        <w:rPr>
          <w:rFonts w:hint="eastAsia" w:ascii="仿宋_GB2312" w:eastAsia="仿宋_GB2312"/>
          <w:color w:val="auto"/>
          <w:sz w:val="32"/>
          <w:szCs w:val="32"/>
          <w:highlight w:val="none"/>
        </w:rPr>
        <w:t>前取得福建户籍的可参照），可享受以下笔试卷面分加分：服役满13年以上的加8分;服役满9年至12年的加6分;服役满6年至8年的加4分;服役满3年至5年的加2分;荣立二等功及以上的另加3分/次;荣立三等功的另加2分/次;获得优秀士官</w:t>
      </w:r>
      <w:r>
        <w:rPr>
          <w:rFonts w:hint="eastAsia" w:ascii="仿宋_GB2312" w:eastAsia="仿宋_GB2312"/>
          <w:color w:val="auto"/>
          <w:sz w:val="32"/>
          <w:szCs w:val="32"/>
          <w:highlight w:val="none"/>
          <w:lang w:eastAsia="zh-CN"/>
        </w:rPr>
        <w:t>或</w:t>
      </w:r>
      <w:r>
        <w:rPr>
          <w:rFonts w:hint="eastAsia" w:ascii="仿宋_GB2312" w:eastAsia="仿宋_GB2312"/>
          <w:color w:val="auto"/>
          <w:sz w:val="32"/>
          <w:szCs w:val="32"/>
          <w:highlight w:val="none"/>
        </w:rPr>
        <w:t>优秀士兵</w:t>
      </w:r>
      <w:r>
        <w:rPr>
          <w:rFonts w:hint="eastAsia" w:ascii="仿宋_GB2312" w:eastAsia="仿宋_GB2312"/>
          <w:color w:val="auto"/>
          <w:sz w:val="32"/>
          <w:szCs w:val="32"/>
          <w:highlight w:val="none"/>
          <w:lang w:eastAsia="zh-CN"/>
        </w:rPr>
        <w:t>或优秀义务兵</w:t>
      </w:r>
      <w:r>
        <w:rPr>
          <w:rFonts w:hint="eastAsia" w:ascii="仿宋_GB2312" w:eastAsia="仿宋_GB2312"/>
          <w:color w:val="auto"/>
          <w:sz w:val="32"/>
          <w:szCs w:val="32"/>
          <w:highlight w:val="none"/>
        </w:rPr>
        <w:t>荣誉称号</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另加1分/次;伤残士兵另加3分;对在边防、高原、海岛等艰苦地区或从事飞行、舰艇工作5年及以上的，除享受以上加分外可再加3分；全日制普通教育大专以上学历学生在校期间应征入伍且退役后继续完成学业的，毕业后加5分；全日制普通教育大专以上学历毕业生应征入伍的，退役后加5分。</w:t>
      </w:r>
    </w:p>
    <w:p>
      <w:pPr>
        <w:numPr>
          <w:ilvl w:val="0"/>
          <w:numId w:val="0"/>
        </w:numPr>
        <w:shd w:val="clear"/>
        <w:ind w:firstLine="643" w:firstLineChars="200"/>
        <w:outlineLvl w:val="2"/>
        <w:rPr>
          <w:rFonts w:hint="eastAsia" w:ascii="仿宋_GB2312" w:hAnsi="仿宋_GB2312" w:eastAsia="仿宋_GB2312" w:cs="仿宋_GB2312"/>
          <w:b/>
          <w:bCs/>
          <w:color w:val="auto"/>
          <w:sz w:val="32"/>
          <w:szCs w:val="32"/>
          <w:highlight w:val="none"/>
          <w:lang w:val="en-US" w:eastAsia="zh-CN"/>
        </w:rPr>
      </w:pPr>
      <w:bookmarkStart w:id="62" w:name="_Toc15434"/>
      <w:bookmarkStart w:id="63" w:name="_Toc31915"/>
      <w:bookmarkStart w:id="64" w:name="_Toc21973"/>
      <w:bookmarkStart w:id="65" w:name="_Toc5502"/>
      <w:r>
        <w:rPr>
          <w:rFonts w:hint="eastAsia" w:ascii="仿宋_GB2312" w:hAnsi="仿宋_GB2312" w:eastAsia="仿宋_GB2312" w:cs="仿宋_GB2312"/>
          <w:b/>
          <w:bCs/>
          <w:color w:val="auto"/>
          <w:sz w:val="32"/>
          <w:szCs w:val="32"/>
          <w:highlight w:val="none"/>
          <w:lang w:val="en-US" w:eastAsia="zh-CN"/>
        </w:rPr>
        <w:t>3.退役优秀运动员</w:t>
      </w:r>
      <w:bookmarkEnd w:id="62"/>
      <w:bookmarkEnd w:id="63"/>
      <w:bookmarkEnd w:id="64"/>
      <w:bookmarkEnd w:id="65"/>
    </w:p>
    <w:p>
      <w:pPr>
        <w:shd w:val="clea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厦门</w:t>
      </w:r>
      <w:r>
        <w:rPr>
          <w:rFonts w:hint="eastAsia" w:ascii="仿宋_GB2312" w:eastAsia="仿宋_GB2312"/>
          <w:color w:val="auto"/>
          <w:sz w:val="32"/>
          <w:szCs w:val="32"/>
          <w:highlight w:val="none"/>
        </w:rPr>
        <w:t>市退役优秀运动员，可享受以下笔试卷面分加分：曾获得世界体育三大比赛（奥运会、世锦赛、世界杯）第2至第6名，亚洲体育三大比赛（亚运会、亚锦赛、亚洲杯）或全运会第2或第3名，全国锦标赛、全国冠军赛或篮球、排球、足球全国职业联赛第1名的，加9分；曾获得省运动会冠军，全国锦标赛、全国冠军赛或篮球、排球、足球全国职业联赛第2或第3名，亚洲体育三大比赛（亚运会、亚锦赛、亚洲杯）第4至第6名的，加7分。</w:t>
      </w:r>
    </w:p>
    <w:p>
      <w:pPr>
        <w:shd w:val="clear"/>
        <w:ind w:firstLine="643" w:firstLineChars="200"/>
        <w:outlineLvl w:val="1"/>
        <w:rPr>
          <w:rFonts w:hint="eastAsia" w:ascii="楷体" w:hAnsi="楷体" w:eastAsia="楷体" w:cs="楷体"/>
          <w:b/>
          <w:bCs/>
          <w:color w:val="auto"/>
          <w:sz w:val="32"/>
          <w:szCs w:val="32"/>
          <w:highlight w:val="none"/>
          <w:lang w:eastAsia="zh-CN"/>
        </w:rPr>
      </w:pPr>
      <w:bookmarkStart w:id="66" w:name="_Toc30306"/>
      <w:bookmarkStart w:id="67" w:name="_Toc22910"/>
      <w:r>
        <w:rPr>
          <w:rFonts w:hint="eastAsia" w:ascii="楷体" w:hAnsi="楷体" w:eastAsia="楷体" w:cs="楷体"/>
          <w:b/>
          <w:bCs/>
          <w:color w:val="auto"/>
          <w:sz w:val="32"/>
          <w:szCs w:val="32"/>
          <w:highlight w:val="none"/>
          <w:lang w:eastAsia="zh-CN"/>
        </w:rPr>
        <w:t>（三）加分证明材料</w:t>
      </w:r>
      <w:bookmarkEnd w:id="66"/>
      <w:bookmarkEnd w:id="67"/>
    </w:p>
    <w:p>
      <w:pPr>
        <w:shd w:val="clear"/>
        <w:ind w:firstLine="643" w:firstLineChars="200"/>
        <w:rPr>
          <w:rFonts w:ascii="仿宋_GB2312" w:eastAsia="仿宋_GB2312"/>
          <w:color w:val="auto"/>
          <w:sz w:val="32"/>
          <w:szCs w:val="32"/>
          <w:highlight w:val="none"/>
        </w:rPr>
      </w:pPr>
      <w:r>
        <w:rPr>
          <w:rFonts w:hint="eastAsia" w:ascii="仿宋_GB2312" w:eastAsia="仿宋_GB2312"/>
          <w:b/>
          <w:bCs/>
          <w:color w:val="FF0000"/>
          <w:sz w:val="32"/>
          <w:szCs w:val="32"/>
          <w:highlight w:val="none"/>
        </w:rPr>
        <w:t>符合加分政策的报考人员须在网上报名时如实填报，并于</w:t>
      </w:r>
      <w:r>
        <w:rPr>
          <w:rFonts w:hint="eastAsia" w:ascii="仿宋_GB2312" w:eastAsia="仿宋_GB2312"/>
          <w:b/>
          <w:bCs/>
          <w:color w:val="FF0000"/>
          <w:sz w:val="32"/>
          <w:szCs w:val="32"/>
          <w:highlight w:val="none"/>
          <w:lang w:val="en-US" w:eastAsia="zh-CN"/>
        </w:rPr>
        <w:t>报名期间</w:t>
      </w:r>
      <w:r>
        <w:rPr>
          <w:rFonts w:hint="eastAsia" w:ascii="仿宋_GB2312" w:eastAsia="仿宋_GB2312"/>
          <w:b/>
          <w:bCs/>
          <w:color w:val="FF0000"/>
          <w:sz w:val="32"/>
          <w:szCs w:val="32"/>
          <w:highlight w:val="none"/>
          <w:lang w:eastAsia="zh-CN"/>
        </w:rPr>
        <w:t>主动</w:t>
      </w:r>
      <w:r>
        <w:rPr>
          <w:rFonts w:hint="eastAsia" w:ascii="仿宋_GB2312" w:eastAsia="仿宋_GB2312"/>
          <w:b/>
          <w:bCs/>
          <w:color w:val="FF0000"/>
          <w:sz w:val="32"/>
          <w:szCs w:val="32"/>
          <w:highlight w:val="none"/>
        </w:rPr>
        <w:t>向招聘单位</w:t>
      </w:r>
      <w:r>
        <w:rPr>
          <w:rFonts w:hint="eastAsia" w:ascii="仿宋_GB2312" w:eastAsia="仿宋_GB2312"/>
          <w:b/>
          <w:bCs/>
          <w:color w:val="FF0000"/>
          <w:sz w:val="32"/>
          <w:szCs w:val="32"/>
          <w:highlight w:val="none"/>
          <w:lang w:eastAsia="zh-CN"/>
        </w:rPr>
        <w:t>沟通</w:t>
      </w:r>
      <w:r>
        <w:rPr>
          <w:rFonts w:hint="eastAsia" w:ascii="仿宋_GB2312" w:eastAsia="仿宋_GB2312"/>
          <w:b/>
          <w:bCs/>
          <w:color w:val="FF0000"/>
          <w:sz w:val="32"/>
          <w:szCs w:val="32"/>
          <w:highlight w:val="none"/>
        </w:rPr>
        <w:t>提交以下加分证明材料（提交方式请与招聘单位联系人联系），否则视为放弃享受加分政策</w:t>
      </w:r>
      <w:r>
        <w:rPr>
          <w:rFonts w:hint="eastAsia" w:ascii="仿宋_GB2312" w:eastAsia="仿宋_GB2312"/>
          <w:color w:val="auto"/>
          <w:sz w:val="32"/>
          <w:szCs w:val="32"/>
          <w:highlight w:val="none"/>
        </w:rPr>
        <w:t>：</w:t>
      </w:r>
    </w:p>
    <w:p>
      <w:pPr>
        <w:shd w:val="clea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1.服务基层项目毕业生须提交组织实施相应项目的机构出具的服务基层期满考核合格证书（或服务期满考核合格材料），以及福建户籍或福建生源证明材料。</w:t>
      </w:r>
    </w:p>
    <w:p>
      <w:pPr>
        <w:shd w:val="clear"/>
        <w:ind w:firstLine="640" w:firstLineChars="200"/>
        <w:rPr>
          <w:rFonts w:hint="eastAsia" w:ascii="仿宋_GB2312" w:eastAsia="仿宋_GB2312"/>
          <w:color w:val="auto"/>
          <w:sz w:val="32"/>
          <w:szCs w:val="32"/>
          <w:highlight w:val="none"/>
          <w:lang w:eastAsia="zh-CN"/>
        </w:rPr>
      </w:pPr>
      <w:r>
        <w:rPr>
          <w:rFonts w:hint="eastAsia" w:ascii="仿宋_GB2312" w:eastAsia="仿宋_GB2312"/>
          <w:b w:val="0"/>
          <w:bCs w:val="0"/>
          <w:color w:val="auto"/>
          <w:sz w:val="32"/>
          <w:szCs w:val="32"/>
          <w:highlight w:val="none"/>
        </w:rPr>
        <w:t>2.符合加分政策的退役士兵（含大学生退役士兵）安置在厦门市的，可于上班时间持身份证、退伍证前往安置地区级退役军人事务局开具证明；安置在厦门市以外的，可由安置地县级及以上退役军人事务部门开具证明。此前已由</w:t>
      </w:r>
      <w:r>
        <w:rPr>
          <w:rFonts w:hint="eastAsia" w:ascii="仿宋_GB2312" w:eastAsia="仿宋_GB2312"/>
          <w:b w:val="0"/>
          <w:bCs w:val="0"/>
          <w:color w:val="auto"/>
          <w:sz w:val="32"/>
          <w:szCs w:val="32"/>
          <w:highlight w:val="none"/>
          <w:lang w:eastAsia="zh-CN"/>
        </w:rPr>
        <w:t>相关部门</w:t>
      </w:r>
      <w:r>
        <w:rPr>
          <w:rFonts w:hint="eastAsia" w:ascii="仿宋_GB2312" w:eastAsia="仿宋_GB2312"/>
          <w:b w:val="0"/>
          <w:bCs w:val="0"/>
          <w:color w:val="auto"/>
          <w:sz w:val="32"/>
          <w:szCs w:val="32"/>
          <w:highlight w:val="none"/>
        </w:rPr>
        <w:t>开具的证明继续有效。</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eastAsia="仿宋_GB2312"/>
          <w:color w:val="auto"/>
          <w:sz w:val="32"/>
          <w:szCs w:val="32"/>
          <w:highlight w:val="none"/>
        </w:rPr>
        <w:t>3.符合加分政策的我市退役优秀运动员可持相应奖项证书前往厦门市体育局人事处开具证明材料(联系电话0592-5339323)</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0"/>
        <w:rPr>
          <w:rFonts w:hint="eastAsia" w:ascii="黑体" w:hAnsi="黑体" w:eastAsia="黑体" w:cs="黑体"/>
          <w:b w:val="0"/>
          <w:bCs w:val="0"/>
          <w:color w:val="auto"/>
          <w:sz w:val="32"/>
          <w:szCs w:val="32"/>
          <w:u w:val="none"/>
        </w:rPr>
      </w:pPr>
      <w:bookmarkStart w:id="68" w:name="_Toc70495091"/>
      <w:r>
        <w:rPr>
          <w:rFonts w:hint="eastAsia" w:ascii="黑体" w:hAnsi="黑体" w:eastAsia="黑体" w:cs="黑体"/>
          <w:b w:val="0"/>
          <w:bCs w:val="0"/>
          <w:color w:val="auto"/>
          <w:sz w:val="32"/>
          <w:szCs w:val="32"/>
          <w:u w:val="none"/>
          <w:lang w:val="en-US" w:eastAsia="zh-CN"/>
        </w:rPr>
        <w:t>十一、</w:t>
      </w:r>
      <w:r>
        <w:rPr>
          <w:rFonts w:hint="eastAsia" w:ascii="黑体" w:hAnsi="黑体" w:eastAsia="黑体" w:cs="黑体"/>
          <w:b w:val="0"/>
          <w:bCs w:val="0"/>
          <w:color w:val="auto"/>
          <w:sz w:val="32"/>
          <w:szCs w:val="32"/>
          <w:u w:val="none"/>
        </w:rPr>
        <w:t>综合总分计算</w:t>
      </w:r>
      <w:bookmarkEnd w:id="68"/>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综合总分合格线为60分，其中：</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（一）免笔试参加面试的：综合总分=面试成绩。</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（二）有笔试和面试的：综合总分=笔试成绩×</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rPr>
        <w:t>0%+面试成绩×</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rPr>
        <w:t>0%。</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笔试成绩、面试成绩、综合总分均采用四舍五入方式取小数点后2位（必要时可增加小数点位数）。对于</w:t>
      </w:r>
      <w:r>
        <w:rPr>
          <w:rFonts w:hint="eastAsia" w:ascii="仿宋_GB2312" w:eastAsia="仿宋_GB2312"/>
          <w:color w:val="auto"/>
          <w:sz w:val="32"/>
          <w:szCs w:val="32"/>
          <w:highlight w:val="none"/>
          <w:lang w:eastAsia="zh-CN"/>
        </w:rPr>
        <w:t>综合总分</w:t>
      </w:r>
      <w:r>
        <w:rPr>
          <w:rFonts w:hint="eastAsia" w:ascii="仿宋_GB2312" w:eastAsia="仿宋_GB2312"/>
          <w:color w:val="auto"/>
          <w:sz w:val="32"/>
          <w:szCs w:val="32"/>
          <w:highlight w:val="none"/>
        </w:rPr>
        <w:t>相同者，按以下</w:t>
      </w:r>
      <w:r>
        <w:rPr>
          <w:rFonts w:hint="eastAsia" w:ascii="仿宋_GB2312" w:eastAsia="仿宋_GB2312"/>
          <w:color w:val="auto"/>
          <w:sz w:val="32"/>
          <w:szCs w:val="32"/>
          <w:highlight w:val="none"/>
          <w:lang w:eastAsia="zh-CN"/>
        </w:rPr>
        <w:t>顺序</w:t>
      </w:r>
      <w:r>
        <w:rPr>
          <w:rFonts w:hint="eastAsia" w:ascii="仿宋_GB2312" w:eastAsia="仿宋_GB2312"/>
          <w:color w:val="auto"/>
          <w:sz w:val="32"/>
          <w:szCs w:val="32"/>
          <w:highlight w:val="none"/>
        </w:rPr>
        <w:t>进一步确定名次排列：</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（一）按笔试成绩从高到低排列；</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（二）若笔试成绩又相同，按面试成绩排列；</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eastAsia="仿宋_GB2312"/>
          <w:color w:val="auto"/>
          <w:sz w:val="32"/>
          <w:szCs w:val="32"/>
          <w:highlight w:val="none"/>
        </w:rPr>
        <w:t>（三）若面试成绩依然相同，</w:t>
      </w:r>
      <w:r>
        <w:rPr>
          <w:rFonts w:hint="eastAsia" w:ascii="仿宋_GB2312" w:eastAsia="仿宋_GB2312"/>
          <w:color w:val="auto"/>
          <w:sz w:val="32"/>
          <w:szCs w:val="32"/>
          <w:highlight w:val="none"/>
          <w:lang w:eastAsia="zh-CN"/>
        </w:rPr>
        <w:t>符合国家、福建省或厦门市文件规定优先对象的，</w:t>
      </w:r>
      <w:r>
        <w:rPr>
          <w:rFonts w:hint="eastAsia" w:ascii="仿宋_GB2312" w:eastAsia="仿宋_GB2312"/>
          <w:color w:val="auto"/>
          <w:sz w:val="32"/>
          <w:szCs w:val="32"/>
          <w:highlight w:val="none"/>
        </w:rPr>
        <w:t>优先进入体检环节。若无优先对象，可由考生协商一致的情况下签名同意自行采取简易方式确定最终进入体检环节人选，或由面试组织部门组织他们重新进行面试，取重新面试成绩较高者进入体检环节</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0"/>
        <w:rPr>
          <w:rFonts w:hint="eastAsia" w:ascii="黑体" w:hAnsi="黑体" w:eastAsia="黑体" w:cs="黑体"/>
          <w:b w:val="0"/>
          <w:bCs w:val="0"/>
          <w:color w:val="auto"/>
          <w:sz w:val="32"/>
          <w:szCs w:val="32"/>
          <w:u w:val="none"/>
        </w:rPr>
      </w:pPr>
      <w:bookmarkStart w:id="69" w:name="_Toc70495092"/>
      <w:r>
        <w:rPr>
          <w:rFonts w:hint="eastAsia" w:ascii="黑体" w:hAnsi="黑体" w:eastAsia="黑体" w:cs="黑体"/>
          <w:b w:val="0"/>
          <w:bCs w:val="0"/>
          <w:color w:val="auto"/>
          <w:sz w:val="32"/>
          <w:szCs w:val="32"/>
          <w:u w:val="none"/>
          <w:lang w:val="en-US" w:eastAsia="zh-CN"/>
        </w:rPr>
        <w:t>十二、</w:t>
      </w:r>
      <w:r>
        <w:rPr>
          <w:rFonts w:hint="eastAsia" w:ascii="黑体" w:hAnsi="黑体" w:eastAsia="黑体" w:cs="黑体"/>
          <w:b w:val="0"/>
          <w:bCs w:val="0"/>
          <w:color w:val="auto"/>
          <w:sz w:val="32"/>
          <w:szCs w:val="32"/>
          <w:u w:val="none"/>
        </w:rPr>
        <w:t>体检和考察</w:t>
      </w:r>
      <w:bookmarkEnd w:id="69"/>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u w:val="none"/>
        </w:rPr>
      </w:pPr>
      <w:bookmarkStart w:id="70" w:name="_Toc70495093"/>
      <w:r>
        <w:rPr>
          <w:rFonts w:hint="eastAsia" w:ascii="楷体_GB2312" w:hAnsi="楷体_GB2312" w:eastAsia="楷体_GB2312" w:cs="楷体_GB2312"/>
          <w:b w:val="0"/>
          <w:bCs w:val="0"/>
          <w:color w:val="auto"/>
          <w:sz w:val="32"/>
          <w:szCs w:val="32"/>
          <w:u w:val="none"/>
        </w:rPr>
        <w:t>（一）确定体检人选</w:t>
      </w:r>
      <w:bookmarkEnd w:id="70"/>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eastAsia="仿宋_GB2312"/>
          <w:color w:val="auto"/>
          <w:sz w:val="32"/>
          <w:szCs w:val="32"/>
          <w:highlight w:val="none"/>
        </w:rPr>
        <w:t>从笔试、面试</w:t>
      </w:r>
      <w:r>
        <w:rPr>
          <w:rFonts w:hint="eastAsia" w:ascii="仿宋_GB2312" w:eastAsia="仿宋_GB2312"/>
          <w:color w:val="auto"/>
          <w:sz w:val="32"/>
          <w:szCs w:val="32"/>
          <w:highlight w:val="none"/>
          <w:lang w:eastAsia="zh-CN"/>
        </w:rPr>
        <w:t>成绩</w:t>
      </w:r>
      <w:r>
        <w:rPr>
          <w:rFonts w:hint="eastAsia" w:ascii="仿宋_GB2312" w:eastAsia="仿宋_GB2312"/>
          <w:color w:val="auto"/>
          <w:sz w:val="32"/>
          <w:szCs w:val="32"/>
          <w:highlight w:val="none"/>
        </w:rPr>
        <w:t>和综合总分均合格者中</w:t>
      </w:r>
      <w:r>
        <w:rPr>
          <w:rFonts w:hint="eastAsia" w:ascii="仿宋_GB2312" w:hAnsi="仿宋_GB2312" w:eastAsia="仿宋_GB2312" w:cs="仿宋_GB2312"/>
          <w:b w:val="0"/>
          <w:bCs w:val="0"/>
          <w:color w:val="auto"/>
          <w:sz w:val="32"/>
          <w:szCs w:val="32"/>
          <w:u w:val="none"/>
        </w:rPr>
        <w:t>，根据综合总分排名顺序，按岗位拟招聘人数1:1的比例从高分至低分确定体检人选。</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u w:val="none"/>
        </w:rPr>
      </w:pPr>
      <w:bookmarkStart w:id="71" w:name="_Toc70495094"/>
      <w:r>
        <w:rPr>
          <w:rFonts w:hint="eastAsia" w:ascii="楷体_GB2312" w:hAnsi="楷体_GB2312" w:eastAsia="楷体_GB2312" w:cs="楷体_GB2312"/>
          <w:b w:val="0"/>
          <w:bCs w:val="0"/>
          <w:color w:val="auto"/>
          <w:sz w:val="32"/>
          <w:szCs w:val="32"/>
          <w:u w:val="none"/>
        </w:rPr>
        <w:t>（二）组织体检</w:t>
      </w:r>
      <w:bookmarkEnd w:id="71"/>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体检</w:t>
      </w:r>
      <w:r>
        <w:rPr>
          <w:rFonts w:hint="eastAsia" w:ascii="仿宋_GB2312" w:hAnsi="仿宋_GB2312" w:eastAsia="仿宋_GB2312" w:cs="仿宋_GB2312"/>
          <w:b w:val="0"/>
          <w:bCs w:val="0"/>
          <w:color w:val="auto"/>
          <w:sz w:val="32"/>
          <w:szCs w:val="32"/>
          <w:u w:val="none"/>
          <w:lang w:val="en-US" w:eastAsia="zh-CN"/>
        </w:rPr>
        <w:t>由区人社局统一组织，</w:t>
      </w:r>
      <w:r>
        <w:rPr>
          <w:rFonts w:hint="eastAsia" w:ascii="仿宋_GB2312" w:hAnsi="仿宋_GB2312" w:eastAsia="仿宋_GB2312" w:cs="仿宋_GB2312"/>
          <w:b w:val="0"/>
          <w:bCs w:val="0"/>
          <w:color w:val="auto"/>
          <w:sz w:val="32"/>
          <w:szCs w:val="32"/>
          <w:u w:val="none"/>
        </w:rPr>
        <w:t>考察由招聘单位会同主管部门负责组织实施。</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体检人员应根据通知按时参加并配合体检，否则，视为放弃资格。</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u w:val="none"/>
        </w:rPr>
      </w:pPr>
      <w:bookmarkStart w:id="72" w:name="_Toc70495095"/>
      <w:r>
        <w:rPr>
          <w:rFonts w:hint="eastAsia" w:ascii="楷体_GB2312" w:hAnsi="楷体_GB2312" w:eastAsia="楷体_GB2312" w:cs="楷体_GB2312"/>
          <w:b w:val="0"/>
          <w:bCs w:val="0"/>
          <w:color w:val="auto"/>
          <w:sz w:val="32"/>
          <w:szCs w:val="32"/>
          <w:u w:val="none"/>
        </w:rPr>
        <w:t>（三）体检依据</w:t>
      </w:r>
      <w:bookmarkEnd w:id="72"/>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次招聘体检参照《公务员录用体检通用标准（试行）》和《公务员录用体检操作手册（试行）》和《关于修订〈公务员录用体检通用标准（试行）〉及〈公务员录用体检操作手册（试行）〉的通知》（人社部发〔2016〕140号）等文件的要求,特殊行业或岗位有相应体检标准可另行要求</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eastAsia="仿宋_GB2312"/>
          <w:color w:val="auto"/>
          <w:sz w:val="32"/>
          <w:szCs w:val="32"/>
          <w:highlight w:val="none"/>
        </w:rPr>
      </w:pPr>
      <w:bookmarkStart w:id="73" w:name="_Toc70495096"/>
      <w:r>
        <w:rPr>
          <w:rFonts w:hint="eastAsia" w:ascii="仿宋_GB2312" w:eastAsia="仿宋_GB2312"/>
          <w:color w:val="auto"/>
          <w:sz w:val="32"/>
          <w:szCs w:val="32"/>
          <w:highlight w:val="none"/>
          <w:lang w:eastAsia="zh-CN"/>
        </w:rPr>
        <w:t>体检医院由</w:t>
      </w:r>
      <w:r>
        <w:rPr>
          <w:rFonts w:hint="eastAsia" w:ascii="仿宋_GB2312" w:eastAsia="仿宋_GB2312"/>
          <w:color w:val="auto"/>
          <w:sz w:val="32"/>
          <w:szCs w:val="32"/>
          <w:highlight w:val="none"/>
          <w:lang w:val="en-US" w:eastAsia="zh-CN"/>
        </w:rPr>
        <w:t>区人社局</w:t>
      </w:r>
      <w:r>
        <w:rPr>
          <w:rFonts w:hint="eastAsia" w:ascii="仿宋_GB2312" w:eastAsia="仿宋_GB2312"/>
          <w:color w:val="auto"/>
          <w:sz w:val="32"/>
          <w:szCs w:val="32"/>
          <w:highlight w:val="none"/>
          <w:lang w:eastAsia="zh-CN"/>
        </w:rPr>
        <w:t>根据要求</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lang w:eastAsia="zh-CN"/>
        </w:rPr>
        <w:t>定。</w:t>
      </w:r>
      <w:r>
        <w:rPr>
          <w:rFonts w:hint="eastAsia" w:ascii="仿宋_GB2312" w:eastAsia="仿宋_GB2312"/>
          <w:color w:val="auto"/>
          <w:sz w:val="32"/>
          <w:szCs w:val="32"/>
          <w:highlight w:val="none"/>
        </w:rPr>
        <w:t>具体检测方法由体检医院结合实际确定</w:t>
      </w:r>
      <w:r>
        <w:rPr>
          <w:rFonts w:hint="eastAsia" w:ascii="仿宋_GB2312" w:eastAsia="仿宋_GB2312"/>
          <w:color w:val="auto"/>
          <w:sz w:val="32"/>
          <w:szCs w:val="32"/>
          <w:highlight w:val="none"/>
          <w:lang w:eastAsia="zh-CN"/>
        </w:rPr>
        <w:t>，体检结论以体检医院出具的体检报告为准</w:t>
      </w:r>
      <w:r>
        <w:rPr>
          <w:rFonts w:hint="eastAsia" w:ascii="仿宋_GB2312" w:eastAsia="仿宋_GB2312"/>
          <w:color w:val="auto"/>
          <w:sz w:val="32"/>
          <w:szCs w:val="32"/>
          <w:highlight w:val="none"/>
        </w:rPr>
        <w:t>。</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从事放射岗位人员还需根据《放射工作人员职业健康监护技术规范》（卫通[2011]2号）完成岗前必检项目的体检。</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体</w:t>
      </w:r>
      <w:r>
        <w:rPr>
          <w:rFonts w:hint="eastAsia" w:ascii="仿宋_GB2312" w:eastAsia="仿宋_GB2312"/>
          <w:color w:val="auto"/>
          <w:sz w:val="32"/>
          <w:szCs w:val="32"/>
          <w:highlight w:val="none"/>
          <w:lang w:eastAsia="zh-CN"/>
        </w:rPr>
        <w:t>（复）</w:t>
      </w:r>
      <w:r>
        <w:rPr>
          <w:rFonts w:hint="eastAsia" w:ascii="仿宋_GB2312" w:eastAsia="仿宋_GB2312"/>
          <w:color w:val="auto"/>
          <w:sz w:val="32"/>
          <w:szCs w:val="32"/>
          <w:highlight w:val="none"/>
        </w:rPr>
        <w:t>检费用个人自理。</w:t>
      </w:r>
      <w:r>
        <w:rPr>
          <w:rFonts w:hint="eastAsia" w:ascii="仿宋_GB2312" w:eastAsia="仿宋_GB2312"/>
          <w:color w:val="auto"/>
          <w:sz w:val="32"/>
          <w:szCs w:val="32"/>
          <w:highlight w:val="none"/>
          <w:lang w:eastAsia="zh-CN"/>
        </w:rPr>
        <w:t>凡在体检中弄虚作假或隐瞒真实情况的报考者，不予聘用或取消聘用。</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rPr>
        <w:t>（四）体检复检</w:t>
      </w:r>
      <w:bookmarkEnd w:id="73"/>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复检参照人力资源社会保障部、卫生部、国家公务员《关于进一步做好公务员考试录用体检工作的通知》(人社部发〔2012〕65号)的有关规定执行，其中：</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1.对心率、视力、听力、血压等项目达不到体检合格标准的，安排</w:t>
      </w:r>
      <w:r>
        <w:rPr>
          <w:rFonts w:hint="eastAsia" w:ascii="仿宋_GB2312" w:eastAsia="仿宋_GB2312"/>
          <w:b/>
          <w:bCs/>
          <w:color w:val="auto"/>
          <w:sz w:val="32"/>
          <w:szCs w:val="32"/>
          <w:highlight w:val="none"/>
        </w:rPr>
        <w:t>当日复检</w:t>
      </w:r>
      <w:r>
        <w:rPr>
          <w:rFonts w:hint="eastAsia" w:ascii="仿宋_GB2312" w:eastAsia="仿宋_GB2312"/>
          <w:color w:val="auto"/>
          <w:sz w:val="32"/>
          <w:szCs w:val="32"/>
          <w:highlight w:val="none"/>
        </w:rPr>
        <w:t>；对边缘性心脏杂音、病理性心电图、病理性杂音、频发早搏（心电图证实）等项目达不到体检合格标准的，安排</w:t>
      </w:r>
      <w:r>
        <w:rPr>
          <w:rFonts w:hint="eastAsia" w:ascii="仿宋_GB2312" w:eastAsia="仿宋_GB2312"/>
          <w:b/>
          <w:bCs/>
          <w:color w:val="auto"/>
          <w:sz w:val="32"/>
          <w:szCs w:val="32"/>
          <w:highlight w:val="none"/>
        </w:rPr>
        <w:t>当场复检</w:t>
      </w:r>
      <w:r>
        <w:rPr>
          <w:rFonts w:hint="eastAsia" w:ascii="仿宋_GB2312" w:eastAsia="仿宋_GB2312"/>
          <w:color w:val="auto"/>
          <w:sz w:val="32"/>
          <w:szCs w:val="32"/>
          <w:highlight w:val="none"/>
        </w:rPr>
        <w:t>。</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2.考生</w:t>
      </w:r>
      <w:r>
        <w:rPr>
          <w:rFonts w:hint="eastAsia" w:ascii="仿宋_GB2312" w:eastAsia="仿宋_GB2312"/>
          <w:b/>
          <w:bCs/>
          <w:color w:val="auto"/>
          <w:sz w:val="32"/>
          <w:szCs w:val="32"/>
          <w:highlight w:val="none"/>
        </w:rPr>
        <w:t>对非当日</w:t>
      </w:r>
      <w:r>
        <w:rPr>
          <w:rFonts w:hint="eastAsia" w:ascii="仿宋_GB2312" w:eastAsia="仿宋_GB2312"/>
          <w:b/>
          <w:bCs/>
          <w:color w:val="auto"/>
          <w:sz w:val="32"/>
          <w:szCs w:val="32"/>
          <w:highlight w:val="none"/>
          <w:lang w:eastAsia="zh-CN"/>
        </w:rPr>
        <w:t>或</w:t>
      </w:r>
      <w:r>
        <w:rPr>
          <w:rFonts w:hint="eastAsia" w:ascii="仿宋_GB2312" w:eastAsia="仿宋_GB2312"/>
          <w:b/>
          <w:bCs/>
          <w:color w:val="auto"/>
          <w:sz w:val="32"/>
          <w:szCs w:val="32"/>
          <w:highlight w:val="none"/>
        </w:rPr>
        <w:t>非当场复检的体检项目结果有疑问时</w:t>
      </w:r>
      <w:r>
        <w:rPr>
          <w:rFonts w:hint="eastAsia" w:ascii="仿宋_GB2312" w:eastAsia="仿宋_GB2312"/>
          <w:color w:val="auto"/>
          <w:sz w:val="32"/>
          <w:szCs w:val="32"/>
          <w:highlight w:val="none"/>
        </w:rPr>
        <w:t>，可以在接到体检结论的7日内，向组织体检单位提交复检申请。</w:t>
      </w:r>
      <w:r>
        <w:rPr>
          <w:rFonts w:hint="eastAsia" w:ascii="仿宋_GB2312" w:eastAsia="仿宋_GB2312"/>
          <w:color w:val="auto"/>
          <w:sz w:val="32"/>
          <w:szCs w:val="32"/>
          <w:highlight w:val="none"/>
          <w:lang w:eastAsia="zh-CN"/>
        </w:rPr>
        <w:t>组织体检的单位</w:t>
      </w:r>
      <w:r>
        <w:rPr>
          <w:rFonts w:hint="eastAsia" w:ascii="仿宋_GB2312" w:eastAsia="仿宋_GB2312"/>
          <w:color w:val="auto"/>
          <w:sz w:val="32"/>
          <w:szCs w:val="32"/>
          <w:highlight w:val="none"/>
        </w:rPr>
        <w:t>另行指定医院复检</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复检时不得告知</w:t>
      </w:r>
      <w:r>
        <w:rPr>
          <w:rFonts w:hint="eastAsia" w:ascii="仿宋_GB2312" w:eastAsia="仿宋_GB2312"/>
          <w:color w:val="auto"/>
          <w:sz w:val="32"/>
          <w:szCs w:val="32"/>
          <w:highlight w:val="none"/>
          <w:lang w:eastAsia="zh-CN"/>
        </w:rPr>
        <w:t>复检</w:t>
      </w:r>
      <w:r>
        <w:rPr>
          <w:rFonts w:hint="eastAsia" w:ascii="仿宋_GB2312" w:eastAsia="仿宋_GB2312"/>
          <w:color w:val="auto"/>
          <w:sz w:val="32"/>
          <w:szCs w:val="32"/>
          <w:highlight w:val="none"/>
        </w:rPr>
        <w:t>项目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复检只能进行1次，体检结论以复检的结果为准。自行体检的结果无效</w:t>
      </w:r>
      <w:r>
        <w:rPr>
          <w:rFonts w:hint="eastAsia" w:ascii="仿宋_GB2312" w:eastAsia="仿宋_GB2312"/>
          <w:color w:val="auto"/>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eastAsia="仿宋_GB2312"/>
          <w:color w:val="auto"/>
          <w:sz w:val="32"/>
          <w:szCs w:val="32"/>
          <w:highlight w:val="none"/>
        </w:rPr>
        <w:t>3.组织体检单位对体检结论有疑问的，在接到体检结论通知之日起7日内决定是否进行复检</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u w:val="none"/>
        </w:rPr>
      </w:pPr>
      <w:bookmarkStart w:id="74" w:name="_Toc70495097"/>
      <w:r>
        <w:rPr>
          <w:rFonts w:hint="eastAsia" w:ascii="楷体_GB2312" w:hAnsi="楷体_GB2312" w:eastAsia="楷体_GB2312" w:cs="楷体_GB2312"/>
          <w:b w:val="0"/>
          <w:bCs w:val="0"/>
          <w:color w:val="auto"/>
          <w:sz w:val="32"/>
          <w:szCs w:val="32"/>
          <w:u w:val="none"/>
        </w:rPr>
        <w:t>（五）可延迟体检的情形</w:t>
      </w:r>
      <w:bookmarkEnd w:id="74"/>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eastAsia="仿宋_GB2312"/>
          <w:color w:val="auto"/>
          <w:sz w:val="32"/>
          <w:szCs w:val="32"/>
          <w:highlight w:val="none"/>
        </w:rPr>
        <w:t>女性报考者因怀孕、哺乳期需申请延期体检的，应提供相应的医学证明并与组织体检单位约定延缓体检的合理期限</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u w:val="none"/>
        </w:rPr>
      </w:pPr>
      <w:bookmarkStart w:id="75" w:name="_Toc70495098"/>
      <w:r>
        <w:rPr>
          <w:rFonts w:hint="eastAsia" w:ascii="楷体_GB2312" w:hAnsi="楷体_GB2312" w:eastAsia="楷体_GB2312" w:cs="楷体_GB2312"/>
          <w:b w:val="0"/>
          <w:bCs w:val="0"/>
          <w:color w:val="auto"/>
          <w:sz w:val="32"/>
          <w:szCs w:val="32"/>
          <w:u w:val="none"/>
        </w:rPr>
        <w:t>（六）考察</w:t>
      </w:r>
      <w:bookmarkEnd w:id="75"/>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对体检合格的报考人员，由招聘单位会同主管部门组织对其政治思想、道德品质、廉洁自律、能力素质、工作态度、学习及工作表现以及是否需要回避等内容进行考察，并对报考人员资格条件再次进行审核。 </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eastAsia="仿宋_GB2312"/>
          <w:color w:val="auto"/>
          <w:sz w:val="32"/>
          <w:szCs w:val="32"/>
          <w:highlight w:val="none"/>
          <w:lang w:val="en-US" w:eastAsia="zh-CN"/>
        </w:rPr>
        <w:t>考察工作前，通过中国执行信息公开网（http://zxgk.court.gov.cn/）核实考察对象有无失信被执行的情况。被依法列为失信联合惩戒对象的，不得报考或或取消报考（聘用）资格。</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0"/>
        <w:rPr>
          <w:rFonts w:hint="eastAsia" w:ascii="黑体" w:hAnsi="黑体" w:eastAsia="黑体" w:cs="黑体"/>
          <w:b w:val="0"/>
          <w:bCs w:val="0"/>
          <w:color w:val="auto"/>
          <w:sz w:val="32"/>
          <w:szCs w:val="32"/>
          <w:u w:val="none"/>
        </w:rPr>
      </w:pPr>
      <w:bookmarkStart w:id="76" w:name="_Toc70495099"/>
      <w:r>
        <w:rPr>
          <w:rFonts w:hint="eastAsia" w:ascii="黑体" w:hAnsi="黑体" w:eastAsia="黑体" w:cs="黑体"/>
          <w:b w:val="0"/>
          <w:bCs w:val="0"/>
          <w:color w:val="auto"/>
          <w:sz w:val="32"/>
          <w:szCs w:val="32"/>
          <w:u w:val="none"/>
          <w:lang w:val="en-US" w:eastAsia="zh-CN"/>
        </w:rPr>
        <w:t>十三、</w:t>
      </w:r>
      <w:r>
        <w:rPr>
          <w:rFonts w:hint="eastAsia" w:ascii="黑体" w:hAnsi="黑体" w:eastAsia="黑体" w:cs="黑体"/>
          <w:b w:val="0"/>
          <w:bCs w:val="0"/>
          <w:color w:val="auto"/>
          <w:sz w:val="32"/>
          <w:szCs w:val="32"/>
          <w:u w:val="none"/>
        </w:rPr>
        <w:t>公示</w:t>
      </w:r>
      <w:bookmarkEnd w:id="76"/>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根据</w:t>
      </w:r>
      <w:r>
        <w:rPr>
          <w:rFonts w:hint="eastAsia" w:ascii="仿宋_GB2312" w:eastAsia="仿宋_GB2312"/>
          <w:color w:val="auto"/>
          <w:sz w:val="32"/>
          <w:szCs w:val="32"/>
          <w:highlight w:val="none"/>
          <w:lang w:val="en-US" w:eastAsia="zh-CN"/>
        </w:rPr>
        <w:t>岗位要求以及考试、体检、考察结果，确定拟聘用人员名单，并在“网上考务信息通知”公示7</w:t>
      </w:r>
      <w:r>
        <w:rPr>
          <w:rFonts w:hint="eastAsia" w:ascii="仿宋_GB2312" w:hAnsi="仿宋_GB2312" w:eastAsia="仿宋_GB2312" w:cs="仿宋_GB2312"/>
          <w:b w:val="0"/>
          <w:bCs w:val="0"/>
          <w:color w:val="auto"/>
          <w:sz w:val="32"/>
          <w:szCs w:val="32"/>
          <w:u w:val="none"/>
        </w:rPr>
        <w:t>个工作日。公示内容包括招聘单位名称、招聘岗位、拟聘人员基本信息等。</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0"/>
        <w:rPr>
          <w:rFonts w:hint="default" w:ascii="黑体" w:hAnsi="黑体" w:eastAsia="黑体" w:cs="黑体"/>
          <w:b w:val="0"/>
          <w:bCs w:val="0"/>
          <w:color w:val="auto"/>
          <w:sz w:val="32"/>
          <w:szCs w:val="32"/>
          <w:u w:val="none"/>
          <w:lang w:val="en-US" w:eastAsia="zh-CN"/>
        </w:rPr>
      </w:pPr>
      <w:bookmarkStart w:id="77" w:name="_Toc70495100"/>
      <w:r>
        <w:rPr>
          <w:rFonts w:hint="eastAsia" w:ascii="黑体" w:hAnsi="黑体" w:eastAsia="黑体" w:cs="黑体"/>
          <w:b w:val="0"/>
          <w:bCs w:val="0"/>
          <w:color w:val="auto"/>
          <w:sz w:val="32"/>
          <w:szCs w:val="32"/>
          <w:u w:val="none"/>
          <w:lang w:val="en-US" w:eastAsia="zh-CN"/>
        </w:rPr>
        <w:t>十四、聘用</w:t>
      </w:r>
      <w:bookmarkEnd w:id="77"/>
      <w:r>
        <w:rPr>
          <w:rFonts w:hint="eastAsia" w:ascii="黑体" w:hAnsi="黑体" w:eastAsia="黑体" w:cs="黑体"/>
          <w:b w:val="0"/>
          <w:bCs w:val="0"/>
          <w:color w:val="auto"/>
          <w:sz w:val="32"/>
          <w:szCs w:val="32"/>
          <w:u w:val="none"/>
          <w:lang w:val="en-US" w:eastAsia="zh-CN"/>
        </w:rPr>
        <w:t>办理</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u w:val="none"/>
        </w:rPr>
      </w:pPr>
      <w:bookmarkStart w:id="78" w:name="_Toc3099"/>
      <w:r>
        <w:rPr>
          <w:rFonts w:hint="eastAsia" w:ascii="楷体_GB2312" w:hAnsi="楷体_GB2312" w:eastAsia="楷体_GB2312" w:cs="楷体_GB2312"/>
          <w:b w:val="0"/>
          <w:bCs w:val="0"/>
          <w:color w:val="auto"/>
          <w:sz w:val="32"/>
          <w:szCs w:val="32"/>
          <w:u w:val="none"/>
        </w:rPr>
        <w:t>（一）聘用手续办理</w:t>
      </w:r>
      <w:bookmarkEnd w:id="78"/>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公示结果无异议，或经招聘单位会同主管部门核实不影响聘用的，拟聘人员应于公示期满后</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个月内提供办理聘用手续所需的材料（含个人人事档案），因情况确实特殊、无法在上述期限内提供完备资料的，与招聘单位及其主管部门协商同意并书面承诺后可适当延长材料提交时限（延长时限原则上不超过2个月），否则视为放弃聘用资格。</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u w:val="none"/>
        </w:rPr>
      </w:pPr>
      <w:bookmarkStart w:id="79" w:name="_Toc9234"/>
      <w:r>
        <w:rPr>
          <w:rFonts w:hint="eastAsia" w:ascii="楷体_GB2312" w:hAnsi="楷体_GB2312" w:eastAsia="楷体_GB2312" w:cs="楷体_GB2312"/>
          <w:b w:val="0"/>
          <w:bCs w:val="0"/>
          <w:color w:val="auto"/>
          <w:sz w:val="32"/>
          <w:szCs w:val="32"/>
          <w:u w:val="none"/>
        </w:rPr>
        <w:t>（二）岗位聘任</w:t>
      </w:r>
      <w:bookmarkEnd w:id="79"/>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 xml:space="preserve">拟聘人员办理就业手续后，招聘单位应依据《事业单位人事管理条例》《厦门市事业单位聘用制暂行规定》与拟聘人员签订《聘用合同》。聘用人员的人员身份及工龄、工资、养老保险等待遇由招聘单位查阅其人事档案后，按照厦门市有关规定认定。 </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招聘单位对拟聘人员的聘用须按照事业单位岗位设置管理规定</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按本单位发布的招聘岗位类别和级别进行聘任。如招聘单位的拟聘岗位数量不足或拟聘人员不具备相应岗位聘任资格条件的，可实行高职低聘。</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0"/>
        <w:rPr>
          <w:rFonts w:hint="eastAsia" w:ascii="黑体" w:hAnsi="黑体" w:eastAsia="黑体" w:cs="黑体"/>
          <w:b w:val="0"/>
          <w:bCs w:val="0"/>
          <w:color w:val="auto"/>
          <w:sz w:val="32"/>
          <w:szCs w:val="32"/>
          <w:u w:val="none"/>
        </w:rPr>
      </w:pPr>
      <w:bookmarkStart w:id="80" w:name="_Toc70495103"/>
      <w:r>
        <w:rPr>
          <w:rFonts w:hint="eastAsia" w:ascii="黑体" w:hAnsi="黑体" w:eastAsia="黑体" w:cs="黑体"/>
          <w:b w:val="0"/>
          <w:bCs w:val="0"/>
          <w:color w:val="auto"/>
          <w:sz w:val="32"/>
          <w:szCs w:val="32"/>
          <w:u w:val="none"/>
          <w:lang w:val="en-US" w:eastAsia="zh-CN"/>
        </w:rPr>
        <w:t>十五、</w:t>
      </w:r>
      <w:bookmarkEnd w:id="80"/>
      <w:r>
        <w:rPr>
          <w:rFonts w:hint="eastAsia" w:ascii="黑体" w:hAnsi="黑体" w:eastAsia="黑体" w:cs="黑体"/>
          <w:b w:val="0"/>
          <w:bCs w:val="0"/>
          <w:color w:val="auto"/>
          <w:sz w:val="32"/>
          <w:szCs w:val="32"/>
          <w:u w:val="none"/>
          <w:lang w:val="en-US" w:eastAsia="zh-CN"/>
        </w:rPr>
        <w:t>其他需说明事项</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u w:val="none"/>
        </w:rPr>
      </w:pPr>
      <w:bookmarkStart w:id="81" w:name="_Toc70495104"/>
      <w:r>
        <w:rPr>
          <w:rFonts w:hint="eastAsia"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lang w:val="en-US" w:eastAsia="zh-CN"/>
        </w:rPr>
        <w:t>一</w:t>
      </w:r>
      <w:r>
        <w:rPr>
          <w:rFonts w:hint="eastAsia"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rPr>
        <w:t>职称</w:t>
      </w:r>
      <w:bookmarkEnd w:id="81"/>
      <w:r>
        <w:rPr>
          <w:rFonts w:hint="eastAsia" w:ascii="楷体_GB2312" w:hAnsi="楷体_GB2312" w:eastAsia="楷体_GB2312" w:cs="楷体_GB2312"/>
          <w:b w:val="0"/>
          <w:bCs w:val="0"/>
          <w:color w:val="auto"/>
          <w:sz w:val="32"/>
          <w:szCs w:val="32"/>
          <w:u w:val="none"/>
        </w:rPr>
        <w:t>（专业技术职务任职资格）</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ascii="仿宋_GB2312" w:hAnsi="宋体" w:eastAsia="仿宋_GB2312" w:cs="仿宋_GB2312"/>
          <w:b w:val="0"/>
          <w:i w:val="0"/>
          <w:color w:val="000000"/>
          <w:sz w:val="32"/>
          <w:szCs w:val="32"/>
        </w:rPr>
      </w:pPr>
      <w:bookmarkStart w:id="82" w:name="_Toc19212"/>
      <w:bookmarkStart w:id="83" w:name="_Toc22170"/>
      <w:bookmarkStart w:id="84" w:name="_Toc70495105"/>
      <w:r>
        <w:rPr>
          <w:rFonts w:ascii="仿宋_GB2312" w:hAnsi="宋体" w:eastAsia="仿宋_GB2312" w:cs="仿宋_GB2312"/>
          <w:b w:val="0"/>
          <w:i w:val="0"/>
          <w:color w:val="000000"/>
          <w:sz w:val="32"/>
          <w:szCs w:val="32"/>
        </w:rPr>
        <w:t>岗位资格条件要求的职称是指经社会化评审、全国统一考试或考核确认等方式取得的专业技术职务任职资格，不含通过非公有制企业职称评审方式取得的职称。</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ascii="仿宋_GB2312" w:hAnsi="宋体" w:eastAsia="仿宋_GB2312" w:cs="仿宋_GB2312"/>
          <w:b w:val="0"/>
          <w:i w:val="0"/>
          <w:color w:val="000000"/>
          <w:sz w:val="32"/>
          <w:szCs w:val="32"/>
        </w:rPr>
      </w:pPr>
      <w:r>
        <w:rPr>
          <w:rFonts w:ascii="仿宋_GB2312" w:hAnsi="宋体" w:eastAsia="仿宋_GB2312" w:cs="仿宋_GB2312"/>
          <w:b w:val="0"/>
          <w:i w:val="0"/>
          <w:color w:val="000000"/>
          <w:sz w:val="32"/>
          <w:szCs w:val="32"/>
        </w:rPr>
        <w:t>按照国家和省部规定自主评聘的卫生技术系列高级职称人员，须经福建省职改部门确认或颁发的卫生高级专业技术职务任职资格，方能作为岗位正常聘任和岗位级别晋升的依据。</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ascii="宋体" w:hAnsi="宋体" w:eastAsia="宋体" w:cs="宋体"/>
          <w:sz w:val="24"/>
          <w:szCs w:val="24"/>
        </w:rPr>
      </w:pPr>
      <w:r>
        <w:rPr>
          <w:rFonts w:ascii="仿宋_GB2312" w:hAnsi="宋体" w:eastAsia="仿宋_GB2312" w:cs="仿宋_GB2312"/>
          <w:b w:val="0"/>
          <w:i w:val="0"/>
          <w:color w:val="000000"/>
          <w:sz w:val="32"/>
          <w:szCs w:val="32"/>
        </w:rPr>
        <w:t>报考者已于报名截止日前通过岗位条件要求（含上述以非普通教育学历报考的考生须取得的资格要求）的相应资格证书考试（或评审等）但未取得证书的，须在资格复核时提供通过考试成绩单、评审通过文件或考核确认表等有效材料。 2023 年毕业的医学专业“四证合一” 应届研究生，在符合报考岗位其他资格条件的前提下，其医师资格证书可于2023 年 12 月 31 日前随符合岗位报考条件的学历、学位证书一并提供。</w:t>
      </w:r>
      <w:r>
        <w:rPr>
          <w:rFonts w:ascii="宋体" w:hAnsi="宋体" w:eastAsia="宋体" w:cs="宋体"/>
          <w:sz w:val="24"/>
          <w:szCs w:val="24"/>
        </w:rPr>
        <w:t xml:space="preserve"> </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u w:val="none"/>
          <w:lang w:eastAsia="zh-CN"/>
        </w:rPr>
      </w:pPr>
      <w:r>
        <w:rPr>
          <w:rFonts w:hint="eastAsia"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lang w:val="en-US" w:eastAsia="zh-CN"/>
        </w:rPr>
        <w:t>二</w:t>
      </w:r>
      <w:r>
        <w:rPr>
          <w:rFonts w:hint="eastAsia" w:ascii="楷体_GB2312" w:hAnsi="楷体_GB2312" w:eastAsia="楷体_GB2312" w:cs="楷体_GB2312"/>
          <w:b w:val="0"/>
          <w:bCs w:val="0"/>
          <w:color w:val="auto"/>
          <w:sz w:val="32"/>
          <w:szCs w:val="32"/>
          <w:u w:val="none"/>
          <w:lang w:eastAsia="zh-CN"/>
        </w:rPr>
        <w:t>）规范化培训</w:t>
      </w:r>
      <w:bookmarkEnd w:id="82"/>
      <w:bookmarkEnd w:id="83"/>
      <w:bookmarkEnd w:id="84"/>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仿宋_GB2312" w:hAnsi="宋体" w:eastAsia="仿宋_GB2312" w:cs="仿宋_GB2312"/>
          <w:b w:val="0"/>
          <w:i w:val="0"/>
          <w:color w:val="000000"/>
          <w:sz w:val="32"/>
          <w:szCs w:val="32"/>
          <w:lang w:val="en-US" w:eastAsia="zh-CN"/>
        </w:rPr>
      </w:pPr>
      <w:bookmarkStart w:id="85" w:name="_Toc70495106"/>
      <w:r>
        <w:rPr>
          <w:rFonts w:hint="eastAsia" w:ascii="仿宋_GB2312" w:hAnsi="宋体" w:eastAsia="仿宋_GB2312" w:cs="仿宋_GB2312"/>
          <w:b w:val="0"/>
          <w:i w:val="0"/>
          <w:color w:val="000000"/>
          <w:sz w:val="32"/>
          <w:szCs w:val="32"/>
          <w:lang w:val="en-US" w:eastAsia="zh-CN"/>
        </w:rPr>
        <w:t>岗位资格条件要求完成住院医师规范化培训的，是指按照《住院医师规范化培训内容和标准（试行）》完成住院医师规范化培训内容并取得合格证书。</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仿宋_GB2312" w:hAnsi="宋体" w:eastAsia="仿宋_GB2312" w:cs="仿宋_GB2312"/>
          <w:b w:val="0"/>
          <w:i w:val="0"/>
          <w:color w:val="000000"/>
          <w:sz w:val="32"/>
          <w:szCs w:val="32"/>
          <w:lang w:eastAsia="zh-CN"/>
        </w:rPr>
      </w:pPr>
      <w:r>
        <w:rPr>
          <w:rFonts w:hint="eastAsia" w:ascii="仿宋_GB2312" w:hAnsi="宋体" w:eastAsia="仿宋_GB2312" w:cs="仿宋_GB2312"/>
          <w:b w:val="0"/>
          <w:i w:val="0"/>
          <w:color w:val="000000"/>
          <w:sz w:val="32"/>
          <w:szCs w:val="32"/>
        </w:rPr>
        <w:t>岗位条件要求完成全科医师规范化培训的，是指按照《卫生部专科医师培训暂行规定》、《卫生部专科医师培训标准（试行）》完成全科医师规范化培训内容并取得合格证书，或取得经过省级卫生行政部门认可的全科医学培训合格证书、社区卫生服务人员岗位培训合格证书或全科医生转岗培训合格证书等可用于注册执业范围为全科医学专业的《医师执业证书》的全科医师培训合格证明</w:t>
      </w:r>
      <w:r>
        <w:rPr>
          <w:rFonts w:hint="eastAsia" w:ascii="仿宋_GB2312" w:hAnsi="宋体" w:eastAsia="仿宋_GB2312" w:cs="仿宋_GB2312"/>
          <w:b w:val="0"/>
          <w:i w:val="0"/>
          <w:color w:val="00000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color w:val="auto"/>
          <w:sz w:val="32"/>
          <w:szCs w:val="32"/>
        </w:rPr>
        <w:t>报考者应于资格复核时提供岗位条件要求的规范化培训合格证书或证书主管部门出具的成绩单及是否通过考试的结论书面证明。202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毕业的医学专业“四证合一”研究生，在符合报考岗位其他资格条件的前提下，其住院医师规范化培训合格证书可于202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年12月31日前</w:t>
      </w:r>
      <w:r>
        <w:rPr>
          <w:rFonts w:hint="eastAsia" w:ascii="仿宋_GB2312" w:hAnsi="仿宋_GB2312" w:eastAsia="仿宋_GB2312" w:cs="仿宋_GB2312"/>
          <w:sz w:val="32"/>
          <w:szCs w:val="32"/>
        </w:rPr>
        <w:t>随符合岗位报考条件的相应学历（位）证书一并提供</w:t>
      </w:r>
      <w:r>
        <w:rPr>
          <w:rFonts w:hint="eastAsia" w:ascii="仿宋_GB2312" w:eastAsia="仿宋_GB2312"/>
          <w:color w:val="auto"/>
          <w:sz w:val="32"/>
          <w:szCs w:val="32"/>
          <w:lang w:val="en-US" w:eastAsia="zh-CN"/>
        </w:rPr>
        <w:t>。</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面向社会招收的住院医师如为普通高校应届毕业生的，其住培合格当年在医疗卫生机构就业，按当年应届毕业生同等对待；经住培合格的本科学历临床医师，按临床医学、口腔医学、中医专业学位硕士研究生同等对待，其中住培合格证书中的培训专业原则上应当与招聘岗位的专业或类别要求相一致。 </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u w:val="none"/>
          <w:lang w:eastAsia="zh-CN"/>
        </w:rPr>
      </w:pPr>
      <w:r>
        <w:rPr>
          <w:rFonts w:hint="eastAsia"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lang w:val="en-US" w:eastAsia="zh-CN"/>
        </w:rPr>
        <w:t>三</w:t>
      </w:r>
      <w:r>
        <w:rPr>
          <w:rFonts w:hint="eastAsia" w:ascii="楷体_GB2312" w:hAnsi="楷体_GB2312" w:eastAsia="楷体_GB2312" w:cs="楷体_GB2312"/>
          <w:b w:val="0"/>
          <w:bCs w:val="0"/>
          <w:color w:val="auto"/>
          <w:sz w:val="32"/>
          <w:szCs w:val="32"/>
          <w:u w:val="none"/>
          <w:lang w:eastAsia="zh-CN"/>
        </w:rPr>
        <w:t>）生源</w:t>
      </w:r>
      <w:bookmarkEnd w:id="85"/>
    </w:p>
    <w:p>
      <w:pPr>
        <w:keepNext w:val="0"/>
        <w:keepLines w:val="0"/>
        <w:pageBreakBefore w:val="0"/>
        <w:widowControl w:val="0"/>
        <w:numPr>
          <w:ilvl w:val="0"/>
          <w:numId w:val="0"/>
        </w:numPr>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厦门生源毕业生是指入学前（指考入取得第一个全日制普通教育学历的院校前，下同）户籍和学籍在厦门市的全日制普通教育毕业生。符合以下条件之一的普通教育全日制毕业生可参照厦门生源：</w:t>
      </w:r>
    </w:p>
    <w:p>
      <w:pPr>
        <w:keepNext w:val="0"/>
        <w:keepLines w:val="0"/>
        <w:pageBreakBefore w:val="0"/>
        <w:widowControl w:val="0"/>
        <w:numPr>
          <w:ilvl w:val="0"/>
          <w:numId w:val="0"/>
        </w:numPr>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1.入学前户籍在厦门市但学籍不在厦门市的普通教育全日制毕业生；</w:t>
      </w:r>
    </w:p>
    <w:p>
      <w:pPr>
        <w:keepNext w:val="0"/>
        <w:keepLines w:val="0"/>
        <w:pageBreakBefore w:val="0"/>
        <w:widowControl w:val="0"/>
        <w:numPr>
          <w:ilvl w:val="0"/>
          <w:numId w:val="0"/>
        </w:numPr>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2.入学前户籍和学籍虽不在厦门市，但本次公开招聘报名截止日前父母或配偶有一方户籍在厦门市的普通教育全日制</w:t>
      </w:r>
      <w:r>
        <w:rPr>
          <w:rFonts w:hint="eastAsia" w:ascii="仿宋_GB2312" w:eastAsia="仿宋_GB2312"/>
          <w:color w:val="auto"/>
          <w:sz w:val="32"/>
          <w:szCs w:val="32"/>
          <w:highlight w:val="none"/>
          <w:lang w:val="en-US" w:eastAsia="zh-CN"/>
        </w:rPr>
        <w:t>2023</w:t>
      </w:r>
      <w:r>
        <w:rPr>
          <w:rFonts w:hint="eastAsia" w:ascii="仿宋_GB2312" w:eastAsia="仿宋_GB2312"/>
          <w:color w:val="auto"/>
          <w:sz w:val="32"/>
          <w:szCs w:val="32"/>
          <w:highlight w:val="none"/>
        </w:rPr>
        <w:t>年应届毕业生；</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eastAsia="仿宋_GB2312"/>
          <w:color w:val="auto"/>
          <w:sz w:val="32"/>
          <w:szCs w:val="32"/>
          <w:highlight w:val="none"/>
        </w:rPr>
        <w:t>3.根据厦府办〔20</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〕229号文规定来我市就读普通高中且将户籍迁入我市的外来学生，普通高中毕业后从我市考入普通高等院校的全日制普通教育毕业生</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eastAsia="仿宋_GB2312"/>
          <w:color w:val="auto"/>
          <w:sz w:val="32"/>
          <w:szCs w:val="32"/>
          <w:highlight w:val="none"/>
        </w:rPr>
        <w:t>福建生源类推界定</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u w:val="none"/>
          <w:lang w:eastAsia="zh-CN"/>
        </w:rPr>
      </w:pPr>
      <w:bookmarkStart w:id="86" w:name="_Toc70495107"/>
      <w:r>
        <w:rPr>
          <w:rFonts w:hint="eastAsia"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lang w:val="en-US" w:eastAsia="zh-CN"/>
        </w:rPr>
        <w:t>四</w:t>
      </w:r>
      <w:r>
        <w:rPr>
          <w:rFonts w:hint="eastAsia" w:ascii="楷体_GB2312" w:hAnsi="楷体_GB2312" w:eastAsia="楷体_GB2312" w:cs="楷体_GB2312"/>
          <w:b w:val="0"/>
          <w:bCs w:val="0"/>
          <w:color w:val="auto"/>
          <w:sz w:val="32"/>
          <w:szCs w:val="32"/>
          <w:u w:val="none"/>
          <w:lang w:eastAsia="zh-CN"/>
        </w:rPr>
        <w:t>）港澳台人员</w:t>
      </w:r>
      <w:bookmarkEnd w:id="86"/>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港澳台人员（不得持有外国籍）的招聘，按照国家、省和我市有关规定办理。</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u w:val="none"/>
          <w:lang w:eastAsia="zh-CN"/>
        </w:rPr>
      </w:pPr>
      <w:bookmarkStart w:id="87" w:name="_Toc70495108"/>
      <w:r>
        <w:rPr>
          <w:rFonts w:hint="eastAsia"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lang w:val="en-US" w:eastAsia="zh-CN"/>
        </w:rPr>
        <w:t>五</w:t>
      </w:r>
      <w:r>
        <w:rPr>
          <w:rFonts w:hint="eastAsia" w:ascii="楷体_GB2312" w:hAnsi="楷体_GB2312" w:eastAsia="楷体_GB2312" w:cs="楷体_GB2312"/>
          <w:b w:val="0"/>
          <w:bCs w:val="0"/>
          <w:color w:val="auto"/>
          <w:sz w:val="32"/>
          <w:szCs w:val="32"/>
          <w:u w:val="none"/>
          <w:lang w:eastAsia="zh-CN"/>
        </w:rPr>
        <w:t>）技工院校毕业生</w:t>
      </w:r>
      <w:bookmarkEnd w:id="87"/>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eastAsia="仿宋_GB2312"/>
          <w:color w:val="auto"/>
          <w:sz w:val="32"/>
          <w:szCs w:val="32"/>
          <w:highlight w:val="none"/>
        </w:rPr>
        <w:t>技工院校全日制高级工班、预备技师（技师）班毕业，且毕业时已取得相应高级工、预备技师（技师）职业技能等级证书的，经招聘单位及主管部门同意，可分别视同大专、本科学历，报考我市市、区属事业单位招聘岗位</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0"/>
        <w:rPr>
          <w:rFonts w:hint="eastAsia" w:ascii="黑体" w:hAnsi="黑体" w:eastAsia="黑体" w:cs="黑体"/>
          <w:b w:val="0"/>
          <w:bCs w:val="0"/>
          <w:color w:val="auto"/>
          <w:sz w:val="32"/>
          <w:szCs w:val="32"/>
          <w:u w:val="none"/>
        </w:rPr>
      </w:pPr>
      <w:bookmarkStart w:id="88" w:name="_Toc70495109"/>
      <w:r>
        <w:rPr>
          <w:rFonts w:hint="eastAsia" w:ascii="黑体" w:hAnsi="黑体" w:eastAsia="黑体" w:cs="黑体"/>
          <w:b w:val="0"/>
          <w:bCs w:val="0"/>
          <w:color w:val="auto"/>
          <w:sz w:val="32"/>
          <w:szCs w:val="32"/>
          <w:u w:val="none"/>
          <w:lang w:val="en-US" w:eastAsia="zh-CN"/>
        </w:rPr>
        <w:t>十六、</w:t>
      </w:r>
      <w:r>
        <w:rPr>
          <w:rFonts w:hint="eastAsia" w:ascii="黑体" w:hAnsi="黑体" w:eastAsia="黑体" w:cs="黑体"/>
          <w:b w:val="0"/>
          <w:bCs w:val="0"/>
          <w:color w:val="auto"/>
          <w:sz w:val="32"/>
          <w:szCs w:val="32"/>
          <w:u w:val="none"/>
        </w:rPr>
        <w:t>网上报名操作须知</w:t>
      </w:r>
      <w:bookmarkEnd w:id="88"/>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u w:val="none"/>
          <w:lang w:eastAsia="zh-CN"/>
        </w:rPr>
      </w:pPr>
      <w:bookmarkStart w:id="89" w:name="_Toc70495110"/>
      <w:r>
        <w:rPr>
          <w:rFonts w:hint="eastAsia"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lang w:val="en-US" w:eastAsia="zh-CN"/>
        </w:rPr>
        <w:t>一</w:t>
      </w:r>
      <w:r>
        <w:rPr>
          <w:rFonts w:hint="eastAsia" w:ascii="楷体_GB2312" w:hAnsi="楷体_GB2312" w:eastAsia="楷体_GB2312" w:cs="楷体_GB2312"/>
          <w:b w:val="0"/>
          <w:bCs w:val="0"/>
          <w:color w:val="auto"/>
          <w:sz w:val="32"/>
          <w:szCs w:val="32"/>
          <w:u w:val="none"/>
          <w:lang w:eastAsia="zh-CN"/>
        </w:rPr>
        <w:t>）个人密码重置</w:t>
      </w:r>
      <w:bookmarkEnd w:id="89"/>
      <w:r>
        <w:rPr>
          <w:rFonts w:hint="eastAsia" w:ascii="楷体_GB2312" w:hAnsi="楷体_GB2312" w:eastAsia="楷体_GB2312" w:cs="楷体_GB2312"/>
          <w:b w:val="0"/>
          <w:bCs w:val="0"/>
          <w:color w:val="auto"/>
          <w:sz w:val="32"/>
          <w:szCs w:val="32"/>
          <w:u w:val="none"/>
          <w:lang w:eastAsia="zh-CN"/>
        </w:rPr>
        <w:tab/>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重置密码有两种方式：</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3" w:firstLineChars="200"/>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rPr>
        <w:t>第一种：</w:t>
      </w:r>
      <w:r>
        <w:rPr>
          <w:rFonts w:hint="eastAsia" w:ascii="仿宋_GB2312" w:eastAsia="仿宋_GB2312"/>
          <w:color w:val="auto"/>
          <w:sz w:val="32"/>
          <w:szCs w:val="32"/>
          <w:highlight w:val="none"/>
        </w:rPr>
        <w:t>短信找回。</w:t>
      </w:r>
      <w:r>
        <w:rPr>
          <w:rFonts w:hint="eastAsia" w:ascii="仿宋_GB2312" w:eastAsia="仿宋_GB2312"/>
          <w:color w:val="auto"/>
          <w:sz w:val="32"/>
          <w:szCs w:val="32"/>
          <w:highlight w:val="none"/>
          <w:lang w:eastAsia="zh-CN"/>
        </w:rPr>
        <w:t>在“报名</w:t>
      </w:r>
      <w:r>
        <w:rPr>
          <w:rFonts w:hint="eastAsia" w:ascii="仿宋_GB2312" w:eastAsia="仿宋_GB2312"/>
          <w:color w:val="auto"/>
          <w:sz w:val="32"/>
          <w:szCs w:val="32"/>
          <w:highlight w:val="none"/>
        </w:rPr>
        <w:t>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界面中输入注册时所填</w:t>
      </w:r>
      <w:r>
        <w:rPr>
          <w:rFonts w:hint="eastAsia" w:ascii="仿宋_GB2312" w:eastAsia="仿宋_GB2312"/>
          <w:color w:val="auto"/>
          <w:sz w:val="32"/>
          <w:szCs w:val="32"/>
          <w:highlight w:val="none"/>
          <w:lang w:eastAsia="zh-CN"/>
        </w:rPr>
        <w:t>写</w:t>
      </w:r>
      <w:r>
        <w:rPr>
          <w:rFonts w:hint="eastAsia" w:ascii="仿宋_GB2312" w:eastAsia="仿宋_GB2312"/>
          <w:color w:val="auto"/>
          <w:sz w:val="32"/>
          <w:szCs w:val="32"/>
          <w:highlight w:val="none"/>
        </w:rPr>
        <w:t>的姓名、证件类型、证件编号、手机号</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rPr>
        <w:t>信息。</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若注册时登记手机号已暂停使用，可以在系统界面勾选“旧号码已不可用”并输入新的手机号码找回密码。</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3"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eastAsia="仿宋_GB2312"/>
          <w:b/>
          <w:bCs/>
          <w:color w:val="auto"/>
          <w:sz w:val="32"/>
          <w:szCs w:val="32"/>
          <w:highlight w:val="none"/>
        </w:rPr>
        <w:t>第二种：</w:t>
      </w:r>
      <w:r>
        <w:rPr>
          <w:rFonts w:hint="eastAsia" w:ascii="仿宋_GB2312" w:eastAsia="仿宋_GB2312"/>
          <w:color w:val="auto"/>
          <w:sz w:val="32"/>
          <w:szCs w:val="32"/>
          <w:highlight w:val="none"/>
        </w:rPr>
        <w:t>人工找回。须将手持身份证原件的肖像照、身份证正反面照片发送至xmmmcz@163.com，待工作人员</w:t>
      </w:r>
      <w:r>
        <w:rPr>
          <w:rFonts w:hint="eastAsia" w:ascii="仿宋_GB2312" w:eastAsia="仿宋_GB2312"/>
          <w:color w:val="auto"/>
          <w:sz w:val="32"/>
          <w:szCs w:val="32"/>
          <w:highlight w:val="none"/>
          <w:lang w:eastAsia="zh-CN"/>
        </w:rPr>
        <w:t>依序逐一</w:t>
      </w:r>
      <w:r>
        <w:rPr>
          <w:rFonts w:hint="eastAsia" w:ascii="仿宋_GB2312" w:eastAsia="仿宋_GB2312"/>
          <w:color w:val="auto"/>
          <w:sz w:val="32"/>
          <w:szCs w:val="32"/>
          <w:highlight w:val="none"/>
        </w:rPr>
        <w:t>审核并</w:t>
      </w:r>
      <w:r>
        <w:rPr>
          <w:rFonts w:hint="eastAsia" w:ascii="仿宋_GB2312" w:eastAsia="仿宋_GB2312"/>
          <w:color w:val="auto"/>
          <w:sz w:val="32"/>
          <w:szCs w:val="32"/>
          <w:highlight w:val="none"/>
          <w:lang w:eastAsia="zh-CN"/>
        </w:rPr>
        <w:t>重置，请耐心等待</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u w:val="none"/>
          <w:lang w:eastAsia="zh-CN"/>
        </w:rPr>
      </w:pPr>
      <w:bookmarkStart w:id="90" w:name="_Toc70495111"/>
      <w:r>
        <w:rPr>
          <w:rFonts w:hint="eastAsia"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lang w:val="en-US" w:eastAsia="zh-CN"/>
        </w:rPr>
        <w:t>二</w:t>
      </w:r>
      <w:r>
        <w:rPr>
          <w:rFonts w:hint="eastAsia" w:ascii="楷体_GB2312" w:hAnsi="楷体_GB2312" w:eastAsia="楷体_GB2312" w:cs="楷体_GB2312"/>
          <w:b w:val="0"/>
          <w:bCs w:val="0"/>
          <w:color w:val="auto"/>
          <w:sz w:val="32"/>
          <w:szCs w:val="32"/>
          <w:u w:val="none"/>
          <w:lang w:eastAsia="zh-CN"/>
        </w:rPr>
        <w:t>）报名信息填写</w:t>
      </w:r>
      <w:bookmarkEnd w:id="90"/>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请考生认真对照岗位资格条件等要求，务必准确、完整填写截至报名日的相关个人信息。</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3" w:firstLineChars="200"/>
        <w:textAlignment w:val="auto"/>
        <w:rPr>
          <w:rFonts w:hint="eastAsia" w:ascii="仿宋_GB2312" w:hAnsi="仿宋_GB2312" w:eastAsia="仿宋_GB2312" w:cs="仿宋_GB2312"/>
          <w:b w:val="0"/>
          <w:bCs w:val="0"/>
          <w:color w:val="auto"/>
          <w:sz w:val="32"/>
          <w:szCs w:val="32"/>
          <w:u w:val="none"/>
        </w:rPr>
      </w:pPr>
      <w:bookmarkStart w:id="91" w:name="_Toc16055"/>
      <w:bookmarkStart w:id="92" w:name="_Toc3262"/>
      <w:bookmarkStart w:id="93" w:name="_Toc10868"/>
      <w:r>
        <w:rPr>
          <w:rFonts w:hint="eastAsia" w:ascii="仿宋_GB2312" w:hAnsi="仿宋_GB2312" w:eastAsia="仿宋_GB2312" w:cs="仿宋_GB2312"/>
          <w:b/>
          <w:bCs/>
          <w:color w:val="auto"/>
          <w:sz w:val="32"/>
          <w:szCs w:val="32"/>
          <w:u w:val="none"/>
        </w:rPr>
        <w:t>1.首次在报名系统注册的考生</w:t>
      </w:r>
      <w:bookmarkEnd w:id="91"/>
      <w:bookmarkEnd w:id="92"/>
      <w:bookmarkEnd w:id="93"/>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考生应登录“报名系统”，根据截至报名日实际情况逐一填写个人相关信息，包括“我的基本信息”和“教育工作背景”等。</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3" w:firstLineChars="200"/>
        <w:textAlignment w:val="auto"/>
        <w:rPr>
          <w:rFonts w:hint="eastAsia" w:ascii="仿宋_GB2312" w:hAnsi="仿宋_GB2312" w:eastAsia="仿宋_GB2312" w:cs="仿宋_GB2312"/>
          <w:b/>
          <w:bCs/>
          <w:color w:val="auto"/>
          <w:sz w:val="32"/>
          <w:szCs w:val="32"/>
          <w:u w:val="none"/>
        </w:rPr>
      </w:pPr>
      <w:bookmarkStart w:id="94" w:name="_Toc5835"/>
      <w:bookmarkStart w:id="95" w:name="_Toc16611"/>
      <w:bookmarkStart w:id="96" w:name="_Toc13506"/>
      <w:r>
        <w:rPr>
          <w:rFonts w:hint="eastAsia" w:ascii="仿宋_GB2312" w:hAnsi="仿宋_GB2312" w:eastAsia="仿宋_GB2312" w:cs="仿宋_GB2312"/>
          <w:b/>
          <w:bCs/>
          <w:color w:val="auto"/>
          <w:sz w:val="32"/>
          <w:szCs w:val="32"/>
          <w:u w:val="none"/>
        </w:rPr>
        <w:t>2.曾在报名系统注册的考生</w:t>
      </w:r>
      <w:bookmarkEnd w:id="94"/>
      <w:bookmarkEnd w:id="95"/>
      <w:bookmarkEnd w:id="96"/>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务必再次重新修改完善个人相关信息。报名提交审核后修改填写的个人信息，系统将无法更新，导致报考单位按之前信息审核认定不合格。</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u w:val="none"/>
          <w:lang w:eastAsia="zh-CN"/>
        </w:rPr>
      </w:pPr>
      <w:bookmarkStart w:id="97" w:name="_Toc70495112"/>
      <w:r>
        <w:rPr>
          <w:rFonts w:hint="eastAsia"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lang w:val="en-US" w:eastAsia="zh-CN"/>
        </w:rPr>
        <w:t>三</w:t>
      </w:r>
      <w:r>
        <w:rPr>
          <w:rFonts w:hint="eastAsia" w:ascii="楷体_GB2312" w:hAnsi="楷体_GB2312" w:eastAsia="楷体_GB2312" w:cs="楷体_GB2312"/>
          <w:b w:val="0"/>
          <w:bCs w:val="0"/>
          <w:color w:val="auto"/>
          <w:sz w:val="32"/>
          <w:szCs w:val="32"/>
          <w:u w:val="none"/>
          <w:lang w:eastAsia="zh-CN"/>
        </w:rPr>
        <w:t>）报名次数限定</w:t>
      </w:r>
      <w:bookmarkEnd w:id="97"/>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同一个岗位考生最多提交审核3次。在招聘单位未审核前，考生可以在“已报名情况”中自行取消报名，自行取消报名次数不限。通过审核后不得取消或更改报名岗位。</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对审核不通过的，请考生务必仔细完整阅读审核意见，确保按审核意见修改后再提交。如涉及完善个人信息的，修改完善报名信息后再提交报名，否则岗位资格审核人员仍然无法查看修改后的报名信息，仍将无法通过报名资格审核。</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left="0" w:leftChars="0" w:firstLine="640" w:firstLineChars="200"/>
        <w:textAlignment w:val="auto"/>
        <w:outlineLvl w:val="1"/>
        <w:rPr>
          <w:rFonts w:hint="eastAsia" w:ascii="楷体_GB2312" w:hAnsi="楷体_GB2312" w:eastAsia="楷体_GB2312" w:cs="楷体_GB2312"/>
          <w:b w:val="0"/>
          <w:bCs w:val="0"/>
          <w:color w:val="auto"/>
          <w:sz w:val="32"/>
          <w:szCs w:val="32"/>
          <w:u w:val="none"/>
          <w:lang w:eastAsia="zh-CN"/>
        </w:rPr>
      </w:pPr>
      <w:bookmarkStart w:id="98" w:name="_Toc70495113"/>
      <w:r>
        <w:rPr>
          <w:rFonts w:hint="eastAsia"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lang w:val="en-US" w:eastAsia="zh-CN"/>
        </w:rPr>
        <w:t>四</w:t>
      </w:r>
      <w:r>
        <w:rPr>
          <w:rFonts w:hint="eastAsia" w:ascii="楷体_GB2312" w:hAnsi="楷体_GB2312" w:eastAsia="楷体_GB2312" w:cs="楷体_GB2312"/>
          <w:b w:val="0"/>
          <w:bCs w:val="0"/>
          <w:color w:val="auto"/>
          <w:sz w:val="32"/>
          <w:szCs w:val="32"/>
          <w:u w:val="none"/>
          <w:lang w:eastAsia="zh-CN"/>
        </w:rPr>
        <w:t>）申诉注意事项</w:t>
      </w:r>
      <w:bookmarkEnd w:id="98"/>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3" w:firstLineChars="200"/>
        <w:textAlignment w:val="auto"/>
        <w:rPr>
          <w:rFonts w:hint="eastAsia" w:ascii="仿宋_GB2312" w:eastAsia="仿宋_GB2312"/>
          <w:b/>
          <w:bCs/>
          <w:color w:val="FF0000"/>
          <w:sz w:val="32"/>
          <w:szCs w:val="32"/>
          <w:highlight w:val="none"/>
          <w:lang w:eastAsia="zh-CN"/>
        </w:rPr>
      </w:pPr>
      <w:r>
        <w:rPr>
          <w:rFonts w:hint="eastAsia" w:ascii="仿宋_GB2312" w:eastAsia="仿宋_GB2312"/>
          <w:b/>
          <w:bCs/>
          <w:color w:val="FF0000"/>
          <w:sz w:val="32"/>
          <w:szCs w:val="32"/>
          <w:highlight w:val="none"/>
          <w:lang w:eastAsia="zh-CN"/>
        </w:rPr>
        <w:t>申诉功能只能使用</w:t>
      </w:r>
      <w:r>
        <w:rPr>
          <w:rFonts w:hint="eastAsia" w:ascii="仿宋_GB2312" w:eastAsia="仿宋_GB2312"/>
          <w:b/>
          <w:bCs/>
          <w:color w:val="FF0000"/>
          <w:sz w:val="32"/>
          <w:szCs w:val="32"/>
          <w:highlight w:val="none"/>
          <w:lang w:val="en-US" w:eastAsia="zh-CN"/>
        </w:rPr>
        <w:t>1</w:t>
      </w:r>
      <w:r>
        <w:rPr>
          <w:rFonts w:hint="eastAsia" w:ascii="仿宋_GB2312" w:eastAsia="仿宋_GB2312"/>
          <w:b/>
          <w:bCs/>
          <w:color w:val="FF0000"/>
          <w:sz w:val="32"/>
          <w:szCs w:val="32"/>
          <w:highlight w:val="none"/>
          <w:lang w:eastAsia="zh-CN"/>
        </w:rPr>
        <w:t>次，请慎用！！！</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报考者在同一岗位被审核不通过达3次，</w:t>
      </w:r>
      <w:r>
        <w:rPr>
          <w:rFonts w:hint="eastAsia" w:ascii="仿宋_GB2312" w:eastAsia="仿宋_GB2312"/>
          <w:color w:val="auto"/>
          <w:sz w:val="32"/>
          <w:szCs w:val="32"/>
          <w:highlight w:val="none"/>
          <w:lang w:eastAsia="zh-CN"/>
        </w:rPr>
        <w:t>经</w:t>
      </w:r>
      <w:r>
        <w:rPr>
          <w:rFonts w:hint="eastAsia" w:ascii="仿宋_GB2312" w:eastAsia="仿宋_GB2312"/>
          <w:color w:val="auto"/>
          <w:sz w:val="32"/>
          <w:szCs w:val="32"/>
          <w:highlight w:val="none"/>
        </w:rPr>
        <w:t>与招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单位沟通</w:t>
      </w:r>
      <w:r>
        <w:rPr>
          <w:rFonts w:hint="eastAsia" w:ascii="仿宋_GB2312" w:eastAsia="仿宋_GB2312"/>
          <w:color w:val="auto"/>
          <w:sz w:val="32"/>
          <w:szCs w:val="32"/>
          <w:highlight w:val="none"/>
          <w:lang w:eastAsia="zh-CN"/>
        </w:rPr>
        <w:t>核实</w:t>
      </w:r>
      <w:r>
        <w:rPr>
          <w:rFonts w:hint="eastAsia" w:ascii="仿宋_GB2312" w:eastAsia="仿宋_GB2312"/>
          <w:color w:val="auto"/>
          <w:sz w:val="32"/>
          <w:szCs w:val="32"/>
          <w:highlight w:val="none"/>
        </w:rPr>
        <w:t>，对</w:t>
      </w:r>
      <w:r>
        <w:rPr>
          <w:rFonts w:hint="eastAsia" w:ascii="仿宋_GB2312" w:eastAsia="仿宋_GB2312"/>
          <w:color w:val="auto"/>
          <w:sz w:val="32"/>
          <w:szCs w:val="32"/>
          <w:highlight w:val="none"/>
          <w:lang w:eastAsia="zh-CN"/>
        </w:rPr>
        <w:t>岗位</w:t>
      </w:r>
      <w:r>
        <w:rPr>
          <w:rFonts w:hint="eastAsia" w:ascii="仿宋_GB2312" w:eastAsia="仿宋_GB2312"/>
          <w:color w:val="auto"/>
          <w:sz w:val="32"/>
          <w:szCs w:val="32"/>
          <w:highlight w:val="none"/>
        </w:rPr>
        <w:t>资格审</w:t>
      </w:r>
      <w:r>
        <w:rPr>
          <w:rFonts w:hint="eastAsia" w:ascii="仿宋_GB2312" w:eastAsia="仿宋_GB2312"/>
          <w:color w:val="auto"/>
          <w:sz w:val="32"/>
          <w:szCs w:val="32"/>
          <w:highlight w:val="none"/>
          <w:lang w:eastAsia="zh-CN"/>
        </w:rPr>
        <w:t>核</w:t>
      </w:r>
      <w:r>
        <w:rPr>
          <w:rFonts w:hint="eastAsia" w:ascii="仿宋_GB2312" w:eastAsia="仿宋_GB2312"/>
          <w:color w:val="auto"/>
          <w:sz w:val="32"/>
          <w:szCs w:val="32"/>
          <w:highlight w:val="none"/>
        </w:rPr>
        <w:t>结果仍有异议的，可在规定期限内及时通过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报名系统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的申诉通道提出申诉</w:t>
      </w:r>
      <w:r>
        <w:rPr>
          <w:rFonts w:hint="eastAsia" w:ascii="仿宋_GB2312" w:eastAsia="仿宋_GB2312"/>
          <w:color w:val="auto"/>
          <w:sz w:val="32"/>
          <w:szCs w:val="32"/>
          <w:highlight w:val="none"/>
          <w:lang w:eastAsia="zh-CN"/>
        </w:rPr>
        <w:t>。</w:t>
      </w:r>
    </w:p>
    <w:p>
      <w:pPr>
        <w:keepNext w:val="0"/>
        <w:keepLines w:val="0"/>
        <w:pageBreakBefore w:val="0"/>
        <w:widowControl w:val="0"/>
        <w:shd w:val="clear"/>
        <w:kinsoku/>
        <w:wordWrap/>
        <w:overflowPunct/>
        <w:topLinePunct w:val="0"/>
        <w:autoSpaceDE/>
        <w:autoSpaceDN/>
        <w:bidi w:val="0"/>
        <w:snapToGrid w:val="0"/>
        <w:spacing w:line="560" w:lineRule="exact"/>
        <w:ind w:left="0" w:leftChars="0"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因申诉是针对最近一次提交报名的信息进行说明和审核，再次提醒考生务必确保提交报名的信息准确、完整。申诉被驳回后不得再次报考本岗位，在报名截止日前还可报考其他岗位，若已超过报名截止日则不得报考本次招聘。</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eastAsia="仿宋_GB2312"/>
          <w:color w:val="auto"/>
          <w:sz w:val="32"/>
          <w:szCs w:val="32"/>
          <w:highlight w:val="none"/>
          <w:u w:val="none"/>
          <w:lang w:val="en-US" w:eastAsia="zh-CN"/>
        </w:rPr>
        <w:t>申诉理由应尽量简洁明了，无需大段粘贴政策文件或专业目录原文。</w:t>
      </w:r>
    </w:p>
    <w:sectPr>
      <w:pgSz w:w="11906" w:h="16838"/>
      <w:pgMar w:top="2098" w:right="1474" w:bottom="1984" w:left="158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Text Box 1" o:spid="_x0000_s4097" o:spt="202" type="#_x0000_t202" style="position:absolute;left:0pt;margin-top:0pt;height:11pt;width:4.6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A16"/>
    <w:rsid w:val="00024CCB"/>
    <w:rsid w:val="000327EA"/>
    <w:rsid w:val="00034B8E"/>
    <w:rsid w:val="0004009B"/>
    <w:rsid w:val="00040619"/>
    <w:rsid w:val="00061345"/>
    <w:rsid w:val="000630F5"/>
    <w:rsid w:val="00083710"/>
    <w:rsid w:val="0009347B"/>
    <w:rsid w:val="000A75FC"/>
    <w:rsid w:val="000B0FC0"/>
    <w:rsid w:val="000B1E6E"/>
    <w:rsid w:val="000C0BBE"/>
    <w:rsid w:val="000C1A79"/>
    <w:rsid w:val="00101C63"/>
    <w:rsid w:val="001141D7"/>
    <w:rsid w:val="00137BC5"/>
    <w:rsid w:val="0014786A"/>
    <w:rsid w:val="0017732C"/>
    <w:rsid w:val="001B0419"/>
    <w:rsid w:val="001B41A7"/>
    <w:rsid w:val="001C3B14"/>
    <w:rsid w:val="001D2812"/>
    <w:rsid w:val="001D2B43"/>
    <w:rsid w:val="001D3F6C"/>
    <w:rsid w:val="001E744A"/>
    <w:rsid w:val="001F633A"/>
    <w:rsid w:val="00213A8B"/>
    <w:rsid w:val="00236AB8"/>
    <w:rsid w:val="002472E9"/>
    <w:rsid w:val="0025439C"/>
    <w:rsid w:val="00260B60"/>
    <w:rsid w:val="00273D3A"/>
    <w:rsid w:val="00283FFF"/>
    <w:rsid w:val="002870B8"/>
    <w:rsid w:val="0029226C"/>
    <w:rsid w:val="002A4F64"/>
    <w:rsid w:val="002A6E56"/>
    <w:rsid w:val="002E7744"/>
    <w:rsid w:val="002F6529"/>
    <w:rsid w:val="0031053B"/>
    <w:rsid w:val="00323E6F"/>
    <w:rsid w:val="00327D0C"/>
    <w:rsid w:val="0033190A"/>
    <w:rsid w:val="003413FD"/>
    <w:rsid w:val="00352943"/>
    <w:rsid w:val="003758FD"/>
    <w:rsid w:val="0038584A"/>
    <w:rsid w:val="00390791"/>
    <w:rsid w:val="00393C30"/>
    <w:rsid w:val="0039564C"/>
    <w:rsid w:val="003A7D13"/>
    <w:rsid w:val="003B30DD"/>
    <w:rsid w:val="003B3661"/>
    <w:rsid w:val="003F123B"/>
    <w:rsid w:val="003F1339"/>
    <w:rsid w:val="003F6248"/>
    <w:rsid w:val="00413DE3"/>
    <w:rsid w:val="004319DA"/>
    <w:rsid w:val="00473054"/>
    <w:rsid w:val="004869E0"/>
    <w:rsid w:val="004A42A3"/>
    <w:rsid w:val="004B1561"/>
    <w:rsid w:val="004B2DED"/>
    <w:rsid w:val="004B6278"/>
    <w:rsid w:val="004C2B60"/>
    <w:rsid w:val="004E3ED6"/>
    <w:rsid w:val="00503D56"/>
    <w:rsid w:val="005250F7"/>
    <w:rsid w:val="005345D7"/>
    <w:rsid w:val="00541E5E"/>
    <w:rsid w:val="00544387"/>
    <w:rsid w:val="005519B3"/>
    <w:rsid w:val="00551B2B"/>
    <w:rsid w:val="00555C24"/>
    <w:rsid w:val="00565159"/>
    <w:rsid w:val="00567350"/>
    <w:rsid w:val="00574AF0"/>
    <w:rsid w:val="005846E1"/>
    <w:rsid w:val="005917A9"/>
    <w:rsid w:val="005B69E2"/>
    <w:rsid w:val="005F6CA6"/>
    <w:rsid w:val="0060284B"/>
    <w:rsid w:val="00607711"/>
    <w:rsid w:val="006103D3"/>
    <w:rsid w:val="0061384E"/>
    <w:rsid w:val="006158CB"/>
    <w:rsid w:val="006213DD"/>
    <w:rsid w:val="00621ACA"/>
    <w:rsid w:val="006223EA"/>
    <w:rsid w:val="006229D9"/>
    <w:rsid w:val="00631E9A"/>
    <w:rsid w:val="00645369"/>
    <w:rsid w:val="006542B0"/>
    <w:rsid w:val="00665DA5"/>
    <w:rsid w:val="00681410"/>
    <w:rsid w:val="006819D7"/>
    <w:rsid w:val="006833C8"/>
    <w:rsid w:val="0069064B"/>
    <w:rsid w:val="006A3257"/>
    <w:rsid w:val="006A506D"/>
    <w:rsid w:val="006A5852"/>
    <w:rsid w:val="006D5211"/>
    <w:rsid w:val="006E3BAA"/>
    <w:rsid w:val="00702F8A"/>
    <w:rsid w:val="007220D0"/>
    <w:rsid w:val="00723CB1"/>
    <w:rsid w:val="007400FA"/>
    <w:rsid w:val="00756EC5"/>
    <w:rsid w:val="007705E8"/>
    <w:rsid w:val="00777E4A"/>
    <w:rsid w:val="00790DAD"/>
    <w:rsid w:val="00791B25"/>
    <w:rsid w:val="00791D16"/>
    <w:rsid w:val="007967EA"/>
    <w:rsid w:val="007C1B59"/>
    <w:rsid w:val="007C4212"/>
    <w:rsid w:val="007D437E"/>
    <w:rsid w:val="007E41A3"/>
    <w:rsid w:val="007F533F"/>
    <w:rsid w:val="0080368F"/>
    <w:rsid w:val="008132CA"/>
    <w:rsid w:val="00832857"/>
    <w:rsid w:val="0083620D"/>
    <w:rsid w:val="008610BF"/>
    <w:rsid w:val="00872411"/>
    <w:rsid w:val="00877227"/>
    <w:rsid w:val="00881AA0"/>
    <w:rsid w:val="00895091"/>
    <w:rsid w:val="008A5364"/>
    <w:rsid w:val="008B603D"/>
    <w:rsid w:val="008B79ED"/>
    <w:rsid w:val="008D1852"/>
    <w:rsid w:val="00905C34"/>
    <w:rsid w:val="00913B6C"/>
    <w:rsid w:val="00940152"/>
    <w:rsid w:val="00950F30"/>
    <w:rsid w:val="00954E45"/>
    <w:rsid w:val="00962CC8"/>
    <w:rsid w:val="00972D58"/>
    <w:rsid w:val="009A3578"/>
    <w:rsid w:val="009D0DDC"/>
    <w:rsid w:val="009D6F29"/>
    <w:rsid w:val="009D7416"/>
    <w:rsid w:val="009E4603"/>
    <w:rsid w:val="009E4D11"/>
    <w:rsid w:val="00A01963"/>
    <w:rsid w:val="00A06918"/>
    <w:rsid w:val="00A1489E"/>
    <w:rsid w:val="00A217A8"/>
    <w:rsid w:val="00A268DE"/>
    <w:rsid w:val="00A57868"/>
    <w:rsid w:val="00A65DD2"/>
    <w:rsid w:val="00A74F77"/>
    <w:rsid w:val="00A805DA"/>
    <w:rsid w:val="00A84DFE"/>
    <w:rsid w:val="00AA508C"/>
    <w:rsid w:val="00AA6BF1"/>
    <w:rsid w:val="00AB091A"/>
    <w:rsid w:val="00AB1E03"/>
    <w:rsid w:val="00AB6A05"/>
    <w:rsid w:val="00B215F6"/>
    <w:rsid w:val="00B24F71"/>
    <w:rsid w:val="00B26EC3"/>
    <w:rsid w:val="00B30772"/>
    <w:rsid w:val="00B32262"/>
    <w:rsid w:val="00B42C35"/>
    <w:rsid w:val="00B46E15"/>
    <w:rsid w:val="00B84020"/>
    <w:rsid w:val="00B91E17"/>
    <w:rsid w:val="00BA29B7"/>
    <w:rsid w:val="00BA31A7"/>
    <w:rsid w:val="00BB2B71"/>
    <w:rsid w:val="00BF0C5A"/>
    <w:rsid w:val="00BF58CD"/>
    <w:rsid w:val="00C009D9"/>
    <w:rsid w:val="00C10BBC"/>
    <w:rsid w:val="00C11140"/>
    <w:rsid w:val="00C14388"/>
    <w:rsid w:val="00C2186B"/>
    <w:rsid w:val="00C2304E"/>
    <w:rsid w:val="00C37E04"/>
    <w:rsid w:val="00C66186"/>
    <w:rsid w:val="00C71E92"/>
    <w:rsid w:val="00C8052F"/>
    <w:rsid w:val="00C8405A"/>
    <w:rsid w:val="00C845B5"/>
    <w:rsid w:val="00C94477"/>
    <w:rsid w:val="00CA3A16"/>
    <w:rsid w:val="00CA562B"/>
    <w:rsid w:val="00CA6F69"/>
    <w:rsid w:val="00CE73F4"/>
    <w:rsid w:val="00D03D42"/>
    <w:rsid w:val="00D07CFE"/>
    <w:rsid w:val="00D17020"/>
    <w:rsid w:val="00D34958"/>
    <w:rsid w:val="00D37E5D"/>
    <w:rsid w:val="00D402E6"/>
    <w:rsid w:val="00D40F5F"/>
    <w:rsid w:val="00D43CF0"/>
    <w:rsid w:val="00D47F20"/>
    <w:rsid w:val="00D86DD5"/>
    <w:rsid w:val="00DA3C97"/>
    <w:rsid w:val="00DA5FC0"/>
    <w:rsid w:val="00DA7FB5"/>
    <w:rsid w:val="00DB0B27"/>
    <w:rsid w:val="00DB223A"/>
    <w:rsid w:val="00DD58E0"/>
    <w:rsid w:val="00DF4534"/>
    <w:rsid w:val="00E008D4"/>
    <w:rsid w:val="00E024DE"/>
    <w:rsid w:val="00E20B63"/>
    <w:rsid w:val="00E263FF"/>
    <w:rsid w:val="00E43EED"/>
    <w:rsid w:val="00E45BCB"/>
    <w:rsid w:val="00E501FF"/>
    <w:rsid w:val="00E64BFF"/>
    <w:rsid w:val="00E85A5E"/>
    <w:rsid w:val="00EA31FA"/>
    <w:rsid w:val="00EA35A1"/>
    <w:rsid w:val="00EB4277"/>
    <w:rsid w:val="00EC0FDE"/>
    <w:rsid w:val="00EE4163"/>
    <w:rsid w:val="00EE7384"/>
    <w:rsid w:val="00F0419D"/>
    <w:rsid w:val="00F07FBE"/>
    <w:rsid w:val="00F12DD7"/>
    <w:rsid w:val="00F135AC"/>
    <w:rsid w:val="00F2449F"/>
    <w:rsid w:val="00F24AC9"/>
    <w:rsid w:val="00F34B3F"/>
    <w:rsid w:val="00F44D41"/>
    <w:rsid w:val="00F5073D"/>
    <w:rsid w:val="00F5550C"/>
    <w:rsid w:val="00F60F54"/>
    <w:rsid w:val="00F65A11"/>
    <w:rsid w:val="00F8296D"/>
    <w:rsid w:val="00F84DA1"/>
    <w:rsid w:val="00FC084C"/>
    <w:rsid w:val="00FC74FA"/>
    <w:rsid w:val="00FC7AD4"/>
    <w:rsid w:val="012E4057"/>
    <w:rsid w:val="01706B3D"/>
    <w:rsid w:val="01864305"/>
    <w:rsid w:val="029C19EF"/>
    <w:rsid w:val="02AF79A2"/>
    <w:rsid w:val="039D63E2"/>
    <w:rsid w:val="03B02C71"/>
    <w:rsid w:val="0431644B"/>
    <w:rsid w:val="05AC43BD"/>
    <w:rsid w:val="05D97382"/>
    <w:rsid w:val="060D0DBE"/>
    <w:rsid w:val="063C65E5"/>
    <w:rsid w:val="06B534C8"/>
    <w:rsid w:val="06D75243"/>
    <w:rsid w:val="085459A4"/>
    <w:rsid w:val="089D2016"/>
    <w:rsid w:val="09283A63"/>
    <w:rsid w:val="09D1113A"/>
    <w:rsid w:val="0A2926EC"/>
    <w:rsid w:val="0ABE0466"/>
    <w:rsid w:val="0BCA2B3D"/>
    <w:rsid w:val="0C42075F"/>
    <w:rsid w:val="0C62192F"/>
    <w:rsid w:val="0C9537CF"/>
    <w:rsid w:val="0CB229A4"/>
    <w:rsid w:val="0CFA7F8B"/>
    <w:rsid w:val="0EC36EF9"/>
    <w:rsid w:val="0EEC0086"/>
    <w:rsid w:val="0EFC1000"/>
    <w:rsid w:val="0FB1548E"/>
    <w:rsid w:val="0FE91000"/>
    <w:rsid w:val="0FE93103"/>
    <w:rsid w:val="11D50F5D"/>
    <w:rsid w:val="127C59E8"/>
    <w:rsid w:val="12B17B3E"/>
    <w:rsid w:val="135A5B2F"/>
    <w:rsid w:val="137A7CA3"/>
    <w:rsid w:val="14CE1044"/>
    <w:rsid w:val="15714F96"/>
    <w:rsid w:val="15D95F9E"/>
    <w:rsid w:val="17132CD9"/>
    <w:rsid w:val="1883196F"/>
    <w:rsid w:val="18DC4FBF"/>
    <w:rsid w:val="19F2321C"/>
    <w:rsid w:val="1A6D1194"/>
    <w:rsid w:val="1B11257B"/>
    <w:rsid w:val="1B4D3A90"/>
    <w:rsid w:val="1E381C14"/>
    <w:rsid w:val="1EAE54C8"/>
    <w:rsid w:val="1FAD1DE7"/>
    <w:rsid w:val="206474C3"/>
    <w:rsid w:val="20AB3B48"/>
    <w:rsid w:val="20D11DC7"/>
    <w:rsid w:val="2107136B"/>
    <w:rsid w:val="212E6965"/>
    <w:rsid w:val="21CD6AB5"/>
    <w:rsid w:val="21F41D88"/>
    <w:rsid w:val="23B83892"/>
    <w:rsid w:val="23DA0315"/>
    <w:rsid w:val="242714D3"/>
    <w:rsid w:val="248C709C"/>
    <w:rsid w:val="25454C78"/>
    <w:rsid w:val="25637318"/>
    <w:rsid w:val="25B64A56"/>
    <w:rsid w:val="262877F4"/>
    <w:rsid w:val="27434329"/>
    <w:rsid w:val="27613E34"/>
    <w:rsid w:val="28654F9C"/>
    <w:rsid w:val="29A27F83"/>
    <w:rsid w:val="29DC3048"/>
    <w:rsid w:val="2A46176F"/>
    <w:rsid w:val="2A681CA7"/>
    <w:rsid w:val="2AB93EDB"/>
    <w:rsid w:val="2B5A73B3"/>
    <w:rsid w:val="2C0C1B4F"/>
    <w:rsid w:val="2D0A1C91"/>
    <w:rsid w:val="2D146264"/>
    <w:rsid w:val="2D1620D0"/>
    <w:rsid w:val="2D3D3232"/>
    <w:rsid w:val="2D8F5E9A"/>
    <w:rsid w:val="2E10141D"/>
    <w:rsid w:val="2EBF1CF7"/>
    <w:rsid w:val="2ED55ABF"/>
    <w:rsid w:val="2EF03772"/>
    <w:rsid w:val="2F5A04DD"/>
    <w:rsid w:val="2FCF1868"/>
    <w:rsid w:val="2FF31FA0"/>
    <w:rsid w:val="30F8458A"/>
    <w:rsid w:val="3112736D"/>
    <w:rsid w:val="330D7063"/>
    <w:rsid w:val="331D1B45"/>
    <w:rsid w:val="34054802"/>
    <w:rsid w:val="34171B12"/>
    <w:rsid w:val="34407745"/>
    <w:rsid w:val="34FD21E1"/>
    <w:rsid w:val="36254EF0"/>
    <w:rsid w:val="36433543"/>
    <w:rsid w:val="36541C68"/>
    <w:rsid w:val="38303C6E"/>
    <w:rsid w:val="387E7A86"/>
    <w:rsid w:val="38A17E31"/>
    <w:rsid w:val="38FD340C"/>
    <w:rsid w:val="390E6A3F"/>
    <w:rsid w:val="39DE51F3"/>
    <w:rsid w:val="3A4A0A80"/>
    <w:rsid w:val="3CAA7142"/>
    <w:rsid w:val="3D3C6670"/>
    <w:rsid w:val="3D5926B2"/>
    <w:rsid w:val="3E317D24"/>
    <w:rsid w:val="3E742100"/>
    <w:rsid w:val="3ECC1AD5"/>
    <w:rsid w:val="40280F9C"/>
    <w:rsid w:val="41FD4244"/>
    <w:rsid w:val="431A4FDF"/>
    <w:rsid w:val="45C66CF9"/>
    <w:rsid w:val="45D103AB"/>
    <w:rsid w:val="45D321F0"/>
    <w:rsid w:val="46DF3096"/>
    <w:rsid w:val="47240519"/>
    <w:rsid w:val="48613330"/>
    <w:rsid w:val="48C75D1F"/>
    <w:rsid w:val="4C9B4511"/>
    <w:rsid w:val="4D667BAF"/>
    <w:rsid w:val="4E073F0E"/>
    <w:rsid w:val="4E7B6BE7"/>
    <w:rsid w:val="4EBD7FB6"/>
    <w:rsid w:val="4EC918D2"/>
    <w:rsid w:val="4EE73456"/>
    <w:rsid w:val="4EFE0085"/>
    <w:rsid w:val="50247421"/>
    <w:rsid w:val="50B679B6"/>
    <w:rsid w:val="50C56250"/>
    <w:rsid w:val="5131416E"/>
    <w:rsid w:val="51C74C19"/>
    <w:rsid w:val="52FB3729"/>
    <w:rsid w:val="53564D9D"/>
    <w:rsid w:val="540313D5"/>
    <w:rsid w:val="54EC7875"/>
    <w:rsid w:val="56BE477A"/>
    <w:rsid w:val="576F2D86"/>
    <w:rsid w:val="579E6CD9"/>
    <w:rsid w:val="58957AF6"/>
    <w:rsid w:val="595208AE"/>
    <w:rsid w:val="5A551433"/>
    <w:rsid w:val="5A6E3F82"/>
    <w:rsid w:val="5A9340A0"/>
    <w:rsid w:val="5AAA10A0"/>
    <w:rsid w:val="5BF24A76"/>
    <w:rsid w:val="5C033BC0"/>
    <w:rsid w:val="5C620362"/>
    <w:rsid w:val="5C976E58"/>
    <w:rsid w:val="5DFF4EA3"/>
    <w:rsid w:val="5E1C0D12"/>
    <w:rsid w:val="5EAB5FC1"/>
    <w:rsid w:val="5F3A704F"/>
    <w:rsid w:val="602A3FA6"/>
    <w:rsid w:val="61135A5D"/>
    <w:rsid w:val="62E81473"/>
    <w:rsid w:val="633A3546"/>
    <w:rsid w:val="642C7E79"/>
    <w:rsid w:val="6529276A"/>
    <w:rsid w:val="65561D37"/>
    <w:rsid w:val="662218A6"/>
    <w:rsid w:val="67587B68"/>
    <w:rsid w:val="688F48E3"/>
    <w:rsid w:val="699B2168"/>
    <w:rsid w:val="6A036F24"/>
    <w:rsid w:val="6A1F5B15"/>
    <w:rsid w:val="6ACA2314"/>
    <w:rsid w:val="6BB73BC1"/>
    <w:rsid w:val="6BE172C8"/>
    <w:rsid w:val="6D9912B9"/>
    <w:rsid w:val="6E350CCC"/>
    <w:rsid w:val="6E7C5CB3"/>
    <w:rsid w:val="6F122394"/>
    <w:rsid w:val="6FEE47F4"/>
    <w:rsid w:val="70A854E5"/>
    <w:rsid w:val="70EA56E6"/>
    <w:rsid w:val="70EE53CD"/>
    <w:rsid w:val="72080B36"/>
    <w:rsid w:val="736B2384"/>
    <w:rsid w:val="743C5AC7"/>
    <w:rsid w:val="746F7336"/>
    <w:rsid w:val="747852FC"/>
    <w:rsid w:val="75CD167C"/>
    <w:rsid w:val="76F70E5D"/>
    <w:rsid w:val="777506C5"/>
    <w:rsid w:val="77EC41DA"/>
    <w:rsid w:val="785B6B77"/>
    <w:rsid w:val="78E77648"/>
    <w:rsid w:val="796D3657"/>
    <w:rsid w:val="7A595755"/>
    <w:rsid w:val="7AEA5CB2"/>
    <w:rsid w:val="7B090008"/>
    <w:rsid w:val="7BF511F2"/>
    <w:rsid w:val="7C4A1585"/>
    <w:rsid w:val="7DA302C5"/>
    <w:rsid w:val="7DD8399D"/>
    <w:rsid w:val="7F526B1C"/>
    <w:rsid w:val="7FE650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locked/>
    <w:uiPriority w:val="99"/>
    <w:pPr>
      <w:keepNext/>
      <w:keepLines/>
      <w:spacing w:line="576" w:lineRule="auto"/>
      <w:outlineLvl w:val="0"/>
    </w:pPr>
    <w:rPr>
      <w:b/>
      <w:kern w:val="44"/>
      <w:sz w:val="44"/>
    </w:rPr>
  </w:style>
  <w:style w:type="character" w:default="1" w:styleId="10">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5"/>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style>
  <w:style w:type="paragraph" w:styleId="8">
    <w:name w:val="toc 2"/>
    <w:basedOn w:val="1"/>
    <w:next w:val="1"/>
    <w:qFormat/>
    <w:uiPriority w:val="99"/>
    <w:pPr>
      <w:ind w:left="420" w:leftChars="200"/>
    </w:pPr>
  </w:style>
  <w:style w:type="character" w:styleId="11">
    <w:name w:val="FollowedHyperlink"/>
    <w:basedOn w:val="10"/>
    <w:qFormat/>
    <w:uiPriority w:val="99"/>
    <w:rPr>
      <w:rFonts w:cs="Times New Roman"/>
      <w:color w:val="800080"/>
      <w:u w:val="single"/>
    </w:rPr>
  </w:style>
  <w:style w:type="character" w:styleId="12">
    <w:name w:val="Hyperlink"/>
    <w:basedOn w:val="10"/>
    <w:qFormat/>
    <w:uiPriority w:val="99"/>
    <w:rPr>
      <w:rFonts w:cs="Times New Roman"/>
      <w:color w:val="0000FF"/>
      <w:u w:val="single"/>
    </w:rPr>
  </w:style>
  <w:style w:type="character" w:styleId="13">
    <w:name w:val="annotation reference"/>
    <w:basedOn w:val="10"/>
    <w:semiHidden/>
    <w:qFormat/>
    <w:uiPriority w:val="99"/>
    <w:rPr>
      <w:rFonts w:cs="Times New Roman"/>
      <w:sz w:val="21"/>
      <w:szCs w:val="21"/>
    </w:rPr>
  </w:style>
  <w:style w:type="character" w:customStyle="1" w:styleId="14">
    <w:name w:val="Heading 1 Char"/>
    <w:basedOn w:val="10"/>
    <w:link w:val="2"/>
    <w:qFormat/>
    <w:locked/>
    <w:uiPriority w:val="99"/>
    <w:rPr>
      <w:rFonts w:ascii="Calibri" w:hAnsi="Calibri" w:eastAsia="宋体" w:cs="Times New Roman"/>
      <w:b/>
      <w:kern w:val="44"/>
      <w:sz w:val="22"/>
      <w:szCs w:val="22"/>
      <w:lang w:val="en-US" w:eastAsia="zh-CN" w:bidi="ar-SA"/>
    </w:rPr>
  </w:style>
  <w:style w:type="character" w:customStyle="1" w:styleId="15">
    <w:name w:val="Comment Text Char"/>
    <w:basedOn w:val="10"/>
    <w:link w:val="3"/>
    <w:semiHidden/>
    <w:qFormat/>
    <w:locked/>
    <w:uiPriority w:val="99"/>
    <w:rPr>
      <w:rFonts w:cs="Times New Roman"/>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20">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styleId="21">
    <w:name w:val="List Paragraph"/>
    <w:basedOn w:val="1"/>
    <w:qFormat/>
    <w:uiPriority w:val="99"/>
    <w:pPr>
      <w:ind w:firstLine="420" w:firstLineChars="200"/>
    </w:pPr>
  </w:style>
  <w:style w:type="character" w:customStyle="1" w:styleId="22">
    <w:name w:val="fontstyle01"/>
    <w:basedOn w:val="10"/>
    <w:qFormat/>
    <w:uiPriority w:val="0"/>
    <w:rPr>
      <w:rFonts w:ascii="楷体" w:hAnsi="楷体" w:eastAsia="楷体" w:cs="楷体"/>
      <w:color w:val="000000"/>
      <w:sz w:val="32"/>
      <w:szCs w:val="32"/>
    </w:rPr>
  </w:style>
  <w:style w:type="character" w:customStyle="1" w:styleId="23">
    <w:name w:val="fontstyle11"/>
    <w:basedOn w:val="10"/>
    <w:qFormat/>
    <w:uiPriority w:val="0"/>
    <w:rPr>
      <w:rFonts w:ascii="仿宋_GB2312" w:eastAsia="仿宋_GB2312" w:cs="仿宋_GB2312"/>
      <w:color w:val="000000"/>
      <w:sz w:val="32"/>
      <w:szCs w:val="32"/>
    </w:rPr>
  </w:style>
  <w:style w:type="character" w:customStyle="1" w:styleId="24">
    <w:name w:val="fontstyle21"/>
    <w:basedOn w:val="10"/>
    <w:qFormat/>
    <w:uiPriority w:val="0"/>
    <w:rPr>
      <w:rFonts w:ascii="Calibri" w:hAnsi="Calibri" w:cs="Calibri"/>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24</Pages>
  <Words>10193</Words>
  <Characters>10535</Characters>
  <Lines>0</Lines>
  <Paragraphs>0</Paragraphs>
  <TotalTime>203</TotalTime>
  <ScaleCrop>false</ScaleCrop>
  <LinksUpToDate>false</LinksUpToDate>
  <CharactersWithSpaces>10627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2021-04-28T01:40:00Z</dcterms:created>
  <dc:creator>dell</dc:creator>
  <cp:lastModifiedBy>Administrator</cp:lastModifiedBy>
  <cp:lastPrinted>2021-05-07T23:34:00Z</cp:lastPrinted>
  <dcterms:modified xsi:type="dcterms:W3CDTF">2023-10-10T07:16:04Z</dcterms:modified>
  <dc:title>附件1：厦门市同安区所属卫生事业单位</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BBB33F58C3C24EACA45BE9106E0C57BD</vt:lpwstr>
  </property>
</Properties>
</file>