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1：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海南省民族博物馆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2023年公开招聘事业编制工作人员岗位表</w:t>
      </w:r>
    </w:p>
    <w:tbl>
      <w:tblPr>
        <w:tblStyle w:val="3"/>
        <w:tblW w:w="11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816"/>
        <w:gridCol w:w="942"/>
        <w:gridCol w:w="942"/>
        <w:gridCol w:w="583"/>
        <w:gridCol w:w="857"/>
        <w:gridCol w:w="998"/>
        <w:gridCol w:w="2752"/>
        <w:gridCol w:w="2069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招聘岗位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岗位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招考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学历/学位</w:t>
            </w:r>
          </w:p>
        </w:tc>
        <w:tc>
          <w:tcPr>
            <w:tcW w:w="27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研究生专业要求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5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文物修复保管</w:t>
            </w:r>
          </w:p>
        </w:tc>
        <w:tc>
          <w:tcPr>
            <w:tcW w:w="9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专业技术岗</w:t>
            </w:r>
          </w:p>
        </w:tc>
        <w:tc>
          <w:tcPr>
            <w:tcW w:w="9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857" w:type="dxa"/>
            <w:vMerge w:val="restart"/>
            <w:noWrap w:val="0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35周岁（含）以下(即1987年10月7日后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出生）</w:t>
            </w:r>
          </w:p>
        </w:tc>
        <w:tc>
          <w:tcPr>
            <w:tcW w:w="998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大学本科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/学士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及以上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030401民族学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060101历史学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060104文物与博物馆学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060105T文物保护技术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030301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社会学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0304民族学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0601考古学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0603中国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0603世界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0605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博物馆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0303社会学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考古征集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专业技术岗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不限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noWrap w:val="0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030401民族学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060101历史学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060104文物与博物馆学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060105T文物保护技术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030301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社会学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0304民族学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0601考古学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0603中国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0603世界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0605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博物馆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0303社会学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陈列设计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专业技术岗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不限</w:t>
            </w:r>
          </w:p>
        </w:tc>
        <w:tc>
          <w:tcPr>
            <w:tcW w:w="857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507工艺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美术</w:t>
            </w:r>
          </w:p>
          <w:p>
            <w:pPr>
              <w:spacing w:line="34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130501艺术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设计学080205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工业设计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1357设计</w:t>
            </w:r>
          </w:p>
          <w:p>
            <w:pPr>
              <w:spacing w:line="34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1403设计学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档案管理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管理岗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857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0107T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秘书学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050101汉语言文学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0503新闻传播学类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1204公共管理类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1205图书情报与档案管理类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0501中国语言文学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0503新闻传播学</w:t>
            </w:r>
          </w:p>
          <w:p>
            <w:pPr>
              <w:spacing w:line="340" w:lineRule="exact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0552新闻与传播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1204公共管理学</w:t>
            </w:r>
          </w:p>
          <w:p>
            <w:pPr>
              <w:spacing w:line="340" w:lineRule="exact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1205信息资源管理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文秘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管理岗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857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050107T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秘书学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050101汉语言文学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0503新闻传播学类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1204公共管理类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0305马克思主义理论类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0302政治学类</w:t>
            </w:r>
          </w:p>
          <w:p>
            <w:pPr>
              <w:spacing w:line="340" w:lineRule="exact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0201经济学类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0501中国语言文学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0503新闻传播学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0552新闻与传播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1204公共管理学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0302政治学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0305马克思主义理论</w:t>
            </w:r>
          </w:p>
          <w:p>
            <w:pPr>
              <w:spacing w:line="340" w:lineRule="exact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0201理论经济学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安全保卫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管理岗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857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1204公共管理类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030601K治安学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083102K消防工程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080901计算机科学与技术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0306公安学类</w:t>
            </w:r>
          </w:p>
        </w:tc>
        <w:tc>
          <w:tcPr>
            <w:tcW w:w="20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1204公共管理学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0812计算机科学与技术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0306公安学</w:t>
            </w:r>
          </w:p>
        </w:tc>
        <w:tc>
          <w:tcPr>
            <w:tcW w:w="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t>注明：专业类别参照《普通高等学校本科专业目录》</w:t>
      </w:r>
      <w:r>
        <w:rPr>
          <w:rFonts w:hint="eastAsia" w:eastAsia="宋体"/>
          <w:lang w:val="en-US" w:eastAsia="zh-CN"/>
        </w:rPr>
        <w:t>(2020版）《研究生教育学科专业目录》（2022年）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NDM3ZjFmMzg0NWY3OTk4ZDdkYTdmNDE0M2Q3MDEifQ=="/>
  </w:docVars>
  <w:rsids>
    <w:rsidRoot w:val="00000000"/>
    <w:rsid w:val="0A9B21A3"/>
    <w:rsid w:val="2D0251B1"/>
    <w:rsid w:val="47D60FDF"/>
    <w:rsid w:val="4D2A463E"/>
    <w:rsid w:val="79BBB87B"/>
    <w:rsid w:val="8F79D8A0"/>
    <w:rsid w:val="FF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" w:cs="Arial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796</Characters>
  <Lines>0</Lines>
  <Paragraphs>0</Paragraphs>
  <TotalTime>17</TotalTime>
  <ScaleCrop>false</ScaleCrop>
  <LinksUpToDate>false</LinksUpToDate>
  <CharactersWithSpaces>796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2023-08-16T05:07:00Z</dcterms:created>
  <dc:creator>Administrator</dc:creator>
  <cp:lastModifiedBy>greatwall</cp:lastModifiedBy>
  <cp:lastPrinted>2023-09-20T19:12:00Z</cp:lastPrinted>
  <dcterms:modified xsi:type="dcterms:W3CDTF">2023-09-21T08:39:00Z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306B96A464744CD398FA6467A757EAE6_13</vt:lpwstr>
  </property>
</Properties>
</file>