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13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78"/>
        <w:gridCol w:w="402"/>
        <w:gridCol w:w="1080"/>
        <w:gridCol w:w="81"/>
        <w:gridCol w:w="283"/>
        <w:gridCol w:w="849"/>
        <w:gridCol w:w="140"/>
        <w:gridCol w:w="192"/>
        <w:gridCol w:w="499"/>
        <w:gridCol w:w="251"/>
        <w:gridCol w:w="18"/>
        <w:gridCol w:w="722"/>
        <w:gridCol w:w="340"/>
        <w:gridCol w:w="1208"/>
        <w:gridCol w:w="532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姓    名</w:t>
            </w:r>
          </w:p>
        </w:tc>
        <w:tc>
          <w:tcPr>
            <w:tcW w:w="1563" w:type="dxa"/>
            <w:gridSpan w:val="3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272" w:type="dxa"/>
            <w:gridSpan w:val="3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性别</w:t>
            </w:r>
          </w:p>
        </w:tc>
        <w:tc>
          <w:tcPr>
            <w:tcW w:w="691" w:type="dxa"/>
            <w:gridSpan w:val="2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民族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政治面貌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出生年月</w:t>
            </w:r>
          </w:p>
        </w:tc>
        <w:tc>
          <w:tcPr>
            <w:tcW w:w="3230" w:type="dxa"/>
            <w:gridSpan w:val="7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身份证号</w:t>
            </w:r>
          </w:p>
        </w:tc>
        <w:tc>
          <w:tcPr>
            <w:tcW w:w="6065" w:type="dxa"/>
            <w:gridSpan w:val="13"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简体" w:cs="Times New Roman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毕业学校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学历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家庭详细住址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驾驶证类型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特长</w:t>
            </w:r>
          </w:p>
        </w:tc>
        <w:tc>
          <w:tcPr>
            <w:tcW w:w="3880" w:type="dxa"/>
            <w:gridSpan w:val="6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联系电话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8" w:type="dxa"/>
            <w:vMerge w:val="restart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家庭成员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父亲姓名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工作单位及职务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58" w:type="dxa"/>
            <w:vMerge w:val="continue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母亲姓名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工作单位及职务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58" w:type="dxa"/>
            <w:vMerge w:val="continue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配偶姓名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工作单位及职务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58" w:type="dxa"/>
            <w:vMerge w:val="continue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子女姓名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年龄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8" w:type="dxa"/>
            <w:vMerge w:val="restart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主</w:t>
            </w: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要</w:t>
            </w: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简</w:t>
            </w: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历</w:t>
            </w: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是否服过兵役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曾担任职务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服役年限</w:t>
            </w: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58" w:type="dxa"/>
            <w:vMerge w:val="continue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</w:p>
        </w:tc>
        <w:tc>
          <w:tcPr>
            <w:tcW w:w="8935" w:type="dxa"/>
            <w:gridSpan w:val="16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58" w:type="dxa"/>
            <w:vAlign w:val="center"/>
          </w:tcPr>
          <w:p>
            <w:pPr>
              <w:spacing w:line="560" w:lineRule="exact"/>
              <w:rPr>
                <w:rFonts w:ascii="方正黑体简体" w:hAnsi="仿宋" w:eastAsia="方正黑体简体" w:cs="Times New Roman"/>
              </w:rPr>
            </w:pPr>
            <w:r>
              <w:rPr>
                <w:rFonts w:hint="eastAsia" w:ascii="方正黑体简体" w:hAnsi="仿宋" w:eastAsia="方正黑体简体" w:cs="Times New Roman"/>
              </w:rPr>
              <w:t>奖惩情况</w:t>
            </w:r>
          </w:p>
        </w:tc>
        <w:tc>
          <w:tcPr>
            <w:tcW w:w="8935" w:type="dxa"/>
            <w:gridSpan w:val="16"/>
            <w:vAlign w:val="center"/>
          </w:tcPr>
          <w:p>
            <w:pPr>
              <w:spacing w:line="560" w:lineRule="exact"/>
              <w:rPr>
                <w:rFonts w:ascii="方正仿宋简体" w:hAnsi="仿宋" w:eastAsia="方正仿宋简体" w:cs="Times New Roman"/>
              </w:rPr>
            </w:pPr>
          </w:p>
        </w:tc>
      </w:tr>
    </w:tbl>
    <w:p>
      <w:pPr>
        <w:spacing w:line="560" w:lineRule="exact"/>
        <w:rPr>
          <w:rFonts w:ascii="方正小标宋简体" w:hAnsi="等线" w:eastAsia="方正小标宋简体" w:cs="Times New Roman"/>
          <w:sz w:val="40"/>
          <w:szCs w:val="44"/>
        </w:rPr>
      </w:pPr>
      <w:r>
        <w:rPr>
          <w:rFonts w:hint="eastAsia" w:ascii="方正黑体简体" w:hAnsi="等线" w:eastAsia="方正黑体简体" w:cs="Times New Roman"/>
          <w:sz w:val="28"/>
          <w:szCs w:val="32"/>
        </w:rPr>
        <w:t>附件</w:t>
      </w:r>
      <w:r>
        <w:rPr>
          <w:rFonts w:hint="eastAsia" w:ascii="方正小标宋简体" w:hAnsi="等线" w:eastAsia="方正小标宋简体" w:cs="Times New Roman"/>
          <w:sz w:val="40"/>
          <w:szCs w:val="44"/>
        </w:rPr>
        <w:t xml:space="preserve">    延吉分局招聘辅警报名登记表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4609"/>
    <w:rsid w:val="2EB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2023-07-24T05:34:00Z</dcterms:created>
  <dc:creator>Lenovo</dc:creator>
  <cp:lastModifiedBy>Lenovo</cp:lastModifiedBy>
  <dcterms:modified xsi:type="dcterms:W3CDTF">2023-07-24T05:35:17Z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