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未被失信惩戒承诺书</w:t>
      </w:r>
    </w:p>
    <w:bookmarkEnd w:id="0"/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本人承诺：本人行为遵守法律法规规定，不属于拒绝、逃避征集服现役且拒不改正的应征公民；不属于以逃避服兵役为目的，拒绝履行职责或者逃离部队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且</w:t>
      </w:r>
      <w:r>
        <w:rPr>
          <w:rFonts w:hint="eastAsia" w:ascii="仿宋_GB2312" w:hAnsi="仿宋_GB2312" w:eastAsia="仿宋_GB2312" w:cs="仿宋_GB2312"/>
          <w:sz w:val="32"/>
          <w:szCs w:val="32"/>
        </w:rPr>
        <w:t>被军队除名、开除军籍或者被依法追究刑事责任的军人；不在人民法院公布的失信被执行人名单中及未有其他失信惩戒行为，愿意接受社会各界监督。如有弄虚作假，则取消本人应聘或聘用资格，其责任由本人个人自负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承诺人（签名摁手印）：</w:t>
      </w:r>
    </w:p>
    <w:p>
      <w:pPr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身份证号码：</w:t>
      </w: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日</w:t>
      </w:r>
    </w:p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D5469D"/>
    <w:rsid w:val="46D5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五指山市（通什镇）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2023-07-20T09:19:00Z</dcterms:created>
  <dc:creator>是许晓欣呢</dc:creator>
  <cp:lastModifiedBy>是许晓欣呢</cp:lastModifiedBy>
  <dcterms:modified xsi:type="dcterms:W3CDTF">2023-07-20T09:20:54Z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