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玉林市兴业生态环境局202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年公开招聘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编外工作人员报名表</w:t>
      </w:r>
    </w:p>
    <w:tbl>
      <w:tblPr>
        <w:tblStyle w:val="3"/>
        <w:tblpPr w:leftFromText="180" w:rightFromText="180" w:vertAnchor="text" w:horzAnchor="page" w:tblpXSpec="center" w:tblpY="109"/>
        <w:tblOverlap w:val="never"/>
        <w:tblW w:w="10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69"/>
        <w:gridCol w:w="901"/>
        <w:gridCol w:w="1386"/>
        <w:gridCol w:w="1174"/>
        <w:gridCol w:w="1941"/>
        <w:gridCol w:w="24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籍  贯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身  高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邮  箱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居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地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址</w:t>
            </w:r>
          </w:p>
        </w:tc>
        <w:tc>
          <w:tcPr>
            <w:tcW w:w="91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（从高中开始）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担任职位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  诺</w:t>
            </w:r>
          </w:p>
        </w:tc>
        <w:tc>
          <w:tcPr>
            <w:tcW w:w="91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本人承诺对以上信息的完整性、真实性和准确性负责。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承诺人签名：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       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TY4OGI2MmQwNmM5YTExNWQ0OGYzOTM2NmNjODMifQ=="/>
  </w:docVars>
  <w:rsids>
    <w:rsidRoot w:val="51F34F21"/>
    <w:rsid w:val="51F34F21"/>
    <w:rsid w:val="79D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159</Characters>
  <Lines>0</Lines>
  <Paragraphs>0</Paragraphs>
  <TotalTime>6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2023-06-21T02:16:00Z</dcterms:created>
  <dc:creator>天然矿泉水</dc:creator>
  <cp:lastModifiedBy>滚滚</cp:lastModifiedBy>
  <dcterms:modified xsi:type="dcterms:W3CDTF">2023-06-25T01:30:06Z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96DFA3AC2B8F4888AFBE36E8D0AA3A6C_13</vt:lpwstr>
  </property>
</Properties>
</file>