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附件2：</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渝北区仙桃社区卫生服务中心</w:t>
      </w:r>
    </w:p>
    <w:p>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招聘临时工作人员报名表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照</w:t>
            </w:r>
          </w:p>
          <w:p>
            <w:pPr>
              <w:spacing w:line="400" w:lineRule="exact"/>
              <w:jc w:val="center"/>
              <w:rPr>
                <w:rFonts w:hint="eastAsia" w:ascii="方正仿宋_GBK" w:hAnsi="方正仿宋_GBK" w:eastAsia="方正仿宋_GBK" w:cs="方正仿宋_GBK"/>
                <w:sz w:val="24"/>
              </w:rPr>
            </w:pPr>
          </w:p>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w:t>
            </w:r>
          </w:p>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w w:val="90"/>
                <w:sz w:val="24"/>
              </w:rPr>
              <w:t>现工作单位</w:t>
            </w:r>
          </w:p>
        </w:tc>
        <w:tc>
          <w:tcPr>
            <w:tcW w:w="2070"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sz w:val="24"/>
              </w:rPr>
              <w:t>现有职(执)业资格</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2"/>
                <w:sz w:val="24"/>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报考单位</w:t>
            </w:r>
          </w:p>
        </w:tc>
        <w:tc>
          <w:tcPr>
            <w:tcW w:w="207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岗位类别及等级</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简</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诚</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承</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sz w:val="24"/>
              </w:rPr>
            </w:pPr>
          </w:p>
          <w:p>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查</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sz w:val="24"/>
              </w:rPr>
            </w:pPr>
          </w:p>
          <w:p>
            <w:pPr>
              <w:spacing w:line="360" w:lineRule="exact"/>
              <w:ind w:firstLine="720" w:firstLineChars="300"/>
              <w:rPr>
                <w:rFonts w:hint="eastAsia" w:ascii="方正仿宋_GBK" w:hAnsi="方正仿宋_GBK" w:eastAsia="方正仿宋_GBK" w:cs="方正仿宋_GBK"/>
                <w:sz w:val="24"/>
              </w:rPr>
            </w:pPr>
          </w:p>
          <w:p>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审查人：</w:t>
            </w:r>
          </w:p>
          <w:p>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p>
      <w:pPr>
        <w:spacing w:line="440" w:lineRule="exact"/>
        <w:ind w:left="-198" w:leftChars="-96" w:hanging="4"/>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备注：1.请报考人员将本人具备的报考岗位要求的条件情况全部反映在此表内；</w:t>
      </w:r>
    </w:p>
    <w:p>
      <w:pPr>
        <w:spacing w:line="560" w:lineRule="exact"/>
        <w:ind w:firstLine="480" w:firstLineChars="200"/>
        <w:rPr>
          <w:rFonts w:hint="eastAsia" w:eastAsia="方正仿宋_GBK"/>
          <w:lang w:eastAsia="zh-CN"/>
        </w:rPr>
      </w:pPr>
      <w:r>
        <w:rPr>
          <w:rFonts w:hint="eastAsia" w:ascii="方正仿宋_GBK" w:hAnsi="方正仿宋_GBK" w:eastAsia="方正仿宋_GBK" w:cs="方正仿宋_GBK"/>
          <w:sz w:val="24"/>
        </w:rPr>
        <w:t>2.学历必须注明“普通高校全日制”或“国民教育</w:t>
      </w:r>
      <w:r>
        <w:rPr>
          <w:rFonts w:hint="eastAsia" w:ascii="方正仿宋_GBK" w:hAnsi="方正仿宋_GBK" w:eastAsia="方正仿宋_GBK" w:cs="方正仿宋_GBK"/>
          <w:sz w:val="24"/>
          <w:lang w:eastAsia="zh-CN"/>
        </w:rPr>
        <w:t>。</w:t>
      </w:r>
    </w:p>
    <w:p>
      <w:bookmarkStart w:id="0" w:name="_GoBack"/>
      <w:bookmarkEnd w:id="0"/>
    </w:p>
    <w:sectPr>
      <w:pgSz w:w="11906" w:h="16838"/>
      <w:pgMar w:top="1134"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NGQzY2ZhNGQyZjA0NmFjMTdhNGIzMjBiM2FkZGQifQ=="/>
  </w:docVars>
  <w:rsids>
    <w:rsidRoot w:val="6B6E3B30"/>
    <w:rsid w:val="6B6E3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238</Words>
  <Characters>240</Characters>
  <Lines>0</Lines>
  <Paragraphs>0</Paragraphs>
  <TotalTime>0</TotalTime>
  <ScaleCrop>false</ScaleCrop>
  <LinksUpToDate>false</LinksUpToDate>
  <CharactersWithSpaces>348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2023-02-07T06:00:00Z</dcterms:created>
  <dc:creator>JoeyChang</dc:creator>
  <cp:lastModifiedBy>JoeyChang</cp:lastModifiedBy>
  <dcterms:modified xsi:type="dcterms:W3CDTF">2023-02-07T06:01:38Z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0BF22B1E23FB46B4A4F188DCBC7ED39E</vt:lpwstr>
  </property>
</Properties>
</file>