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52"/>
        </w:rPr>
        <w:t>东阳市禹山投资有限公司招工</w:t>
      </w:r>
      <w:r>
        <w:rPr>
          <w:rFonts w:hint="eastAsia" w:ascii="黑体" w:hAnsi="黑体" w:eastAsia="黑体"/>
          <w:sz w:val="44"/>
          <w:szCs w:val="44"/>
        </w:rPr>
        <w:t>简章</w:t>
      </w:r>
    </w:p>
    <w:p>
      <w:pPr>
        <w:ind w:firstLine="560" w:firstLineChars="200"/>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东阳市禹山投资有限公司是代表市政府授权委托横店镇政府管理的国有企业。公司注册资本人民币</w:t>
      </w:r>
      <w:r>
        <w:rPr>
          <w:rFonts w:ascii="宋体" w:hAnsi="宋体" w:cs="宋体"/>
          <w:color w:val="000000"/>
          <w:sz w:val="28"/>
          <w:szCs w:val="28"/>
          <w:shd w:val="clear" w:color="auto" w:fill="FFFFFF"/>
        </w:rPr>
        <w:t>5.6</w:t>
      </w:r>
      <w:r>
        <w:rPr>
          <w:rFonts w:hint="eastAsia" w:ascii="宋体" w:hAnsi="宋体" w:cs="宋体"/>
          <w:color w:val="000000"/>
          <w:sz w:val="28"/>
          <w:szCs w:val="28"/>
          <w:shd w:val="clear" w:color="auto" w:fill="FFFFFF"/>
        </w:rPr>
        <w:t>亿元。公司主营基础设施投资开发管理、各类工程建</w:t>
      </w:r>
      <w:r>
        <w:rPr>
          <w:rFonts w:hint="eastAsia" w:ascii="宋体" w:hAnsi="宋体" w:cs="宋体"/>
          <w:sz w:val="28"/>
          <w:szCs w:val="28"/>
          <w:shd w:val="clear" w:color="auto" w:fill="FFFFFF"/>
        </w:rPr>
        <w:t>设活动、广告制作代理、</w:t>
      </w:r>
      <w:r>
        <w:rPr>
          <w:rFonts w:hint="eastAsia" w:ascii="宋体" w:hAnsi="宋体" w:cs="宋体"/>
          <w:i w:val="0"/>
          <w:caps w:val="0"/>
          <w:color w:val="000000"/>
          <w:spacing w:val="0"/>
          <w:sz w:val="28"/>
          <w:szCs w:val="28"/>
          <w:shd w:val="clear" w:color="auto" w:fill="FFFFFF"/>
          <w:lang w:val="en-US" w:eastAsia="zh-CN"/>
        </w:rPr>
        <w:t>停车收费、</w:t>
      </w:r>
      <w:r>
        <w:rPr>
          <w:rFonts w:hint="eastAsia" w:ascii="宋体" w:hAnsi="宋体" w:cs="宋体"/>
          <w:sz w:val="28"/>
          <w:szCs w:val="28"/>
          <w:shd w:val="clear" w:color="auto" w:fill="FFFFFF"/>
        </w:rPr>
        <w:t>旅游业务等。现因工作需要，向社会公开招聘工作</w:t>
      </w:r>
      <w:r>
        <w:rPr>
          <w:rFonts w:hint="eastAsia" w:ascii="宋体" w:hAnsi="宋体" w:cs="宋体"/>
          <w:color w:val="000000"/>
          <w:sz w:val="28"/>
          <w:szCs w:val="28"/>
          <w:shd w:val="clear" w:color="auto" w:fill="FFFFFF"/>
        </w:rPr>
        <w:t>人员</w:t>
      </w:r>
      <w:r>
        <w:rPr>
          <w:rFonts w:hint="eastAsia" w:ascii="宋体" w:hAnsi="宋体" w:cs="宋体"/>
          <w:color w:val="000000"/>
          <w:sz w:val="28"/>
          <w:szCs w:val="28"/>
          <w:shd w:val="clear" w:color="auto" w:fill="FFFFFF"/>
          <w:lang w:val="en-US" w:eastAsia="zh-CN"/>
        </w:rPr>
        <w:t>8</w:t>
      </w:r>
      <w:r>
        <w:rPr>
          <w:rFonts w:hint="eastAsia" w:ascii="宋体" w:hAnsi="宋体" w:cs="宋体"/>
          <w:color w:val="000000"/>
          <w:sz w:val="28"/>
          <w:szCs w:val="28"/>
          <w:shd w:val="clear" w:color="auto" w:fill="FFFFFF"/>
        </w:rPr>
        <w:t>名。</w:t>
      </w:r>
    </w:p>
    <w:p>
      <w:pPr>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报名地址：浙江省金华市东阳横店镇迎宾大道</w:t>
      </w:r>
      <w:r>
        <w:rPr>
          <w:rFonts w:ascii="宋体" w:hAnsi="宋体" w:cs="宋体"/>
          <w:color w:val="000000"/>
          <w:sz w:val="28"/>
          <w:szCs w:val="28"/>
          <w:shd w:val="clear" w:color="auto" w:fill="FFFFFF"/>
        </w:rPr>
        <w:t>155</w:t>
      </w:r>
      <w:r>
        <w:rPr>
          <w:rFonts w:hint="eastAsia" w:ascii="宋体" w:hAnsi="宋体" w:cs="宋体"/>
          <w:color w:val="000000"/>
          <w:sz w:val="28"/>
          <w:szCs w:val="28"/>
          <w:shd w:val="clear" w:color="auto" w:fill="FFFFFF"/>
        </w:rPr>
        <w:t>号横店镇综合便民服务中心</w:t>
      </w:r>
      <w:r>
        <w:rPr>
          <w:rFonts w:ascii="宋体" w:hAnsi="宋体" w:cs="宋体"/>
          <w:color w:val="000000"/>
          <w:sz w:val="28"/>
          <w:szCs w:val="28"/>
          <w:shd w:val="clear" w:color="auto" w:fill="FFFFFF"/>
        </w:rPr>
        <w:t xml:space="preserve">  </w:t>
      </w:r>
      <w:r>
        <w:rPr>
          <w:rFonts w:hint="eastAsia" w:ascii="宋体" w:hAnsi="宋体" w:cs="宋体"/>
          <w:color w:val="000000"/>
          <w:sz w:val="28"/>
          <w:szCs w:val="28"/>
          <w:shd w:val="clear" w:color="auto" w:fill="FFFFFF"/>
        </w:rPr>
        <w:t>联系人：</w:t>
      </w:r>
      <w:r>
        <w:rPr>
          <w:rFonts w:hint="eastAsia" w:ascii="宋体" w:hAnsi="宋体" w:cs="宋体"/>
          <w:color w:val="000000"/>
          <w:sz w:val="28"/>
          <w:szCs w:val="28"/>
          <w:shd w:val="clear" w:color="auto" w:fill="FFFFFF"/>
          <w:lang w:val="en-US" w:eastAsia="zh-CN"/>
        </w:rPr>
        <w:t>池娟</w:t>
      </w:r>
      <w:r>
        <w:rPr>
          <w:rFonts w:ascii="宋体" w:hAnsi="宋体" w:cs="宋体"/>
          <w:color w:val="000000"/>
          <w:sz w:val="28"/>
          <w:szCs w:val="28"/>
          <w:shd w:val="clear" w:color="auto" w:fill="FFFFFF"/>
        </w:rPr>
        <w:t xml:space="preserve">  0579-86012715</w:t>
      </w:r>
    </w:p>
    <w:p>
      <w:pPr>
        <w:rPr>
          <w:rFonts w:ascii="宋体" w:cs="宋体"/>
          <w:color w:val="000000"/>
          <w:sz w:val="28"/>
          <w:szCs w:val="28"/>
          <w:shd w:val="clear" w:color="auto" w:fill="FFFFFF"/>
        </w:rPr>
      </w:pPr>
    </w:p>
    <w:tbl>
      <w:tblPr>
        <w:tblStyle w:val="2"/>
        <w:tblpPr w:leftFromText="180" w:rightFromText="180" w:vertAnchor="text" w:horzAnchor="page" w:tblpX="688" w:tblpY="723"/>
        <w:tblOverlap w:val="never"/>
        <w:tblW w:w="15160" w:type="dxa"/>
        <w:tblInd w:w="0" w:type="dxa"/>
        <w:tblLayout w:type="autofit"/>
        <w:tblCellMar>
          <w:top w:w="0" w:type="dxa"/>
          <w:left w:w="108" w:type="dxa"/>
          <w:bottom w:w="0" w:type="dxa"/>
          <w:right w:w="108" w:type="dxa"/>
        </w:tblCellMar>
      </w:tblPr>
      <w:tblGrid>
        <w:gridCol w:w="849"/>
        <w:gridCol w:w="1600"/>
        <w:gridCol w:w="1220"/>
        <w:gridCol w:w="1036"/>
        <w:gridCol w:w="764"/>
        <w:gridCol w:w="860"/>
        <w:gridCol w:w="940"/>
        <w:gridCol w:w="1860"/>
        <w:gridCol w:w="1464"/>
        <w:gridCol w:w="4327"/>
        <w:gridCol w:w="240"/>
      </w:tblGrid>
      <w:tr>
        <w:tblPrEx>
          <w:tblCellMar>
            <w:top w:w="0" w:type="dxa"/>
            <w:left w:w="108" w:type="dxa"/>
            <w:bottom w:w="0" w:type="dxa"/>
            <w:right w:w="108" w:type="dxa"/>
          </w:tblCellMar>
        </w:tblPrEx>
        <w:trPr>
          <w:trHeight w:val="840" w:hRule="atLeast"/>
        </w:trPr>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序号</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招聘单位</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用工单位</w:t>
            </w:r>
          </w:p>
        </w:tc>
        <w:tc>
          <w:tcPr>
            <w:tcW w:w="103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岗位名称</w:t>
            </w:r>
          </w:p>
        </w:tc>
        <w:tc>
          <w:tcPr>
            <w:tcW w:w="76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人数</w:t>
            </w:r>
          </w:p>
        </w:tc>
        <w:tc>
          <w:tcPr>
            <w:tcW w:w="8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年龄</w:t>
            </w:r>
          </w:p>
        </w:tc>
        <w:tc>
          <w:tcPr>
            <w:tcW w:w="94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学历</w:t>
            </w:r>
          </w:p>
        </w:tc>
        <w:tc>
          <w:tcPr>
            <w:tcW w:w="18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专业要求</w:t>
            </w:r>
          </w:p>
        </w:tc>
        <w:tc>
          <w:tcPr>
            <w:tcW w:w="146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职称或证书</w:t>
            </w:r>
          </w:p>
        </w:tc>
        <w:tc>
          <w:tcPr>
            <w:tcW w:w="456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lang w:val="en-US" w:eastAsia="zh-CN"/>
              </w:rPr>
            </w:pPr>
            <w:r>
              <w:rPr>
                <w:rFonts w:hint="eastAsia" w:ascii="宋体" w:hAnsi="宋体" w:cs="宋体"/>
                <w:b/>
                <w:bCs/>
                <w:kern w:val="0"/>
                <w:sz w:val="22"/>
              </w:rPr>
              <w:t>其它要求</w:t>
            </w:r>
          </w:p>
        </w:tc>
      </w:tr>
      <w:tr>
        <w:tblPrEx>
          <w:tblCellMar>
            <w:top w:w="0" w:type="dxa"/>
            <w:left w:w="108" w:type="dxa"/>
            <w:bottom w:w="0" w:type="dxa"/>
            <w:right w:w="108" w:type="dxa"/>
          </w:tblCellMar>
        </w:tblPrEx>
        <w:trPr>
          <w:trHeight w:val="1221" w:hRule="atLeast"/>
        </w:trPr>
        <w:tc>
          <w:tcPr>
            <w:tcW w:w="84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1</w:t>
            </w:r>
          </w:p>
        </w:tc>
        <w:tc>
          <w:tcPr>
            <w:tcW w:w="16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b/>
                <w:bCs/>
                <w:kern w:val="0"/>
                <w:sz w:val="22"/>
                <w:highlight w:val="none"/>
              </w:rPr>
            </w:pPr>
            <w:r>
              <w:rPr>
                <w:rFonts w:hint="eastAsia" w:ascii="宋体" w:hAnsi="宋体" w:cs="宋体"/>
                <w:b/>
                <w:bCs/>
                <w:kern w:val="0"/>
                <w:sz w:val="22"/>
                <w:highlight w:val="none"/>
              </w:rPr>
              <w:t>东阳市禹山投资有限公司</w:t>
            </w:r>
          </w:p>
        </w:tc>
        <w:tc>
          <w:tcPr>
            <w:tcW w:w="1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公司本部</w:t>
            </w:r>
          </w:p>
        </w:tc>
        <w:tc>
          <w:tcPr>
            <w:tcW w:w="1036"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土地收储管理</w:t>
            </w:r>
          </w:p>
        </w:tc>
        <w:tc>
          <w:tcPr>
            <w:tcW w:w="764"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1</w:t>
            </w:r>
          </w:p>
        </w:tc>
        <w:tc>
          <w:tcPr>
            <w:tcW w:w="8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2"/>
                <w:szCs w:val="24"/>
                <w:highlight w:val="none"/>
                <w:lang w:val="en-US" w:eastAsia="zh-CN" w:bidi="ar-SA"/>
              </w:rPr>
            </w:pPr>
            <w:r>
              <w:rPr>
                <w:rFonts w:hint="eastAsia" w:ascii="宋体" w:hAnsi="宋体" w:eastAsia="宋体" w:cs="宋体"/>
                <w:kern w:val="0"/>
                <w:sz w:val="22"/>
                <w:szCs w:val="24"/>
                <w:highlight w:val="none"/>
                <w:lang w:val="en-US" w:eastAsia="zh-CN" w:bidi="ar-SA"/>
              </w:rPr>
              <w:t>1980年1月1日以后出生</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4"/>
                <w:highlight w:val="none"/>
                <w:lang w:val="en-US" w:eastAsia="zh-CN" w:bidi="ar-SA"/>
              </w:rPr>
            </w:pPr>
            <w:r>
              <w:rPr>
                <w:rFonts w:hint="eastAsia" w:ascii="宋体" w:hAnsi="宋体" w:cs="宋体"/>
                <w:kern w:val="0"/>
                <w:sz w:val="22"/>
                <w:highlight w:val="none"/>
              </w:rPr>
              <w:t>大专</w:t>
            </w:r>
            <w:r>
              <w:rPr>
                <w:rFonts w:hint="eastAsia" w:ascii="宋体" w:hAnsi="宋体" w:cs="宋体"/>
                <w:kern w:val="0"/>
                <w:sz w:val="22"/>
                <w:highlight w:val="none"/>
                <w:lang w:val="en-US" w:eastAsia="zh-CN"/>
              </w:rPr>
              <w:t>及以上</w:t>
            </w:r>
          </w:p>
        </w:tc>
        <w:tc>
          <w:tcPr>
            <w:tcW w:w="18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lang w:val="en-US" w:eastAsia="zh-CN"/>
              </w:rPr>
            </w:pPr>
            <w:r>
              <w:rPr>
                <w:rFonts w:hint="eastAsia" w:ascii="宋体" w:hAnsi="宋体" w:cs="宋体"/>
                <w:kern w:val="0"/>
                <w:sz w:val="22"/>
                <w:lang w:val="en-US" w:eastAsia="zh-CN"/>
              </w:rPr>
              <w:t>大专：</w:t>
            </w:r>
            <w:r>
              <w:rPr>
                <w:rFonts w:hint="eastAsia" w:ascii="宋体" w:hAnsi="宋体" w:cs="宋体"/>
                <w:kern w:val="0"/>
                <w:sz w:val="22"/>
              </w:rPr>
              <w:t>建筑工程技术、地籍测绘与土地管理、</w:t>
            </w:r>
            <w:r>
              <w:rPr>
                <w:rFonts w:hint="eastAsia" w:ascii="宋体" w:hAnsi="宋体" w:cs="宋体"/>
                <w:kern w:val="0"/>
                <w:sz w:val="22"/>
                <w:highlight w:val="none"/>
              </w:rPr>
              <w:t>经济</w:t>
            </w:r>
            <w:r>
              <w:rPr>
                <w:rFonts w:hint="eastAsia" w:ascii="宋体" w:hAnsi="宋体" w:cs="宋体"/>
                <w:kern w:val="0"/>
                <w:sz w:val="22"/>
                <w:highlight w:val="none"/>
                <w:lang w:val="en-US" w:eastAsia="zh-CN"/>
              </w:rPr>
              <w:t>信息</w:t>
            </w:r>
            <w:r>
              <w:rPr>
                <w:rFonts w:hint="eastAsia" w:ascii="宋体" w:hAnsi="宋体" w:cs="宋体"/>
                <w:kern w:val="0"/>
                <w:sz w:val="22"/>
                <w:highlight w:val="none"/>
              </w:rPr>
              <w:t>管理</w:t>
            </w:r>
            <w:r>
              <w:rPr>
                <w:rFonts w:hint="eastAsia" w:ascii="宋体" w:hAnsi="宋体" w:cs="宋体"/>
                <w:kern w:val="0"/>
                <w:sz w:val="22"/>
                <w:highlight w:val="none"/>
                <w:lang w:val="en-US" w:eastAsia="zh-CN"/>
              </w:rPr>
              <w:t>；</w:t>
            </w:r>
          </w:p>
          <w:p>
            <w:pPr>
              <w:widowControl/>
              <w:jc w:val="center"/>
              <w:rPr>
                <w:rFonts w:hint="default" w:ascii="宋体" w:hAnsi="宋体" w:eastAsia="宋体"/>
                <w:b/>
                <w:bCs/>
                <w:kern w:val="0"/>
                <w:sz w:val="22"/>
                <w:szCs w:val="22"/>
                <w:highlight w:val="none"/>
                <w:lang w:val="en-US" w:eastAsia="zh-CN"/>
              </w:rPr>
            </w:pPr>
            <w:r>
              <w:rPr>
                <w:rFonts w:hint="eastAsia" w:ascii="宋体" w:hAnsi="宋体" w:cs="宋体"/>
                <w:kern w:val="0"/>
                <w:sz w:val="22"/>
                <w:highlight w:val="none"/>
                <w:lang w:val="en-US" w:eastAsia="zh-CN"/>
              </w:rPr>
              <w:t>本科:</w:t>
            </w:r>
            <w:r>
              <w:rPr>
                <w:rFonts w:hint="eastAsia" w:ascii="宋体" w:hAnsi="宋体" w:cs="宋体"/>
                <w:color w:val="auto"/>
                <w:kern w:val="0"/>
                <w:sz w:val="22"/>
              </w:rPr>
              <w:t>土地资源管理</w:t>
            </w:r>
          </w:p>
        </w:tc>
        <w:tc>
          <w:tcPr>
            <w:tcW w:w="146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rPr>
            </w:pPr>
            <w:r>
              <w:rPr>
                <w:rFonts w:hint="eastAsia" w:ascii="宋体" w:hAnsi="宋体" w:cs="宋体"/>
                <w:kern w:val="0"/>
                <w:sz w:val="22"/>
                <w:highlight w:val="none"/>
              </w:rPr>
              <w:t>不限</w:t>
            </w:r>
          </w:p>
        </w:tc>
        <w:tc>
          <w:tcPr>
            <w:tcW w:w="4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FF0000"/>
                <w:kern w:val="0"/>
                <w:sz w:val="22"/>
                <w:highlight w:val="none"/>
                <w:lang w:val="en-US" w:eastAsia="zh-CN"/>
              </w:rPr>
            </w:pPr>
            <w:r>
              <w:rPr>
                <w:rFonts w:ascii="宋体" w:hAnsi="宋体" w:cs="宋体"/>
                <w:kern w:val="0"/>
                <w:sz w:val="22"/>
              </w:rPr>
              <w:t>1.</w:t>
            </w:r>
            <w:r>
              <w:rPr>
                <w:rFonts w:hint="eastAsia" w:ascii="宋体" w:hAnsi="宋体" w:cs="宋体"/>
                <w:kern w:val="0"/>
                <w:sz w:val="22"/>
              </w:rPr>
              <w:t>有</w:t>
            </w:r>
            <w:r>
              <w:rPr>
                <w:rFonts w:hint="eastAsia" w:ascii="宋体" w:hAnsi="宋体" w:cs="宋体"/>
                <w:kern w:val="0"/>
                <w:sz w:val="22"/>
                <w:lang w:val="en-US" w:eastAsia="zh-CN"/>
              </w:rPr>
              <w:t>3</w:t>
            </w:r>
            <w:r>
              <w:rPr>
                <w:rFonts w:hint="eastAsia" w:ascii="宋体" w:hAnsi="宋体" w:cs="宋体"/>
                <w:kern w:val="0"/>
                <w:sz w:val="22"/>
              </w:rPr>
              <w:t>年以上</w:t>
            </w:r>
            <w:r>
              <w:rPr>
                <w:rFonts w:hint="eastAsia" w:ascii="宋体" w:hAnsi="宋体" w:cs="宋体"/>
                <w:kern w:val="0"/>
                <w:sz w:val="22"/>
                <w:lang w:eastAsia="zh-CN"/>
              </w:rPr>
              <w:t>（</w:t>
            </w:r>
            <w:r>
              <w:rPr>
                <w:rFonts w:hint="eastAsia" w:ascii="宋体" w:hAnsi="宋体" w:cs="宋体"/>
                <w:kern w:val="0"/>
                <w:sz w:val="22"/>
                <w:lang w:val="en-US" w:eastAsia="zh-CN"/>
              </w:rPr>
              <w:t>含）</w:t>
            </w:r>
            <w:r>
              <w:rPr>
                <w:rFonts w:hint="eastAsia" w:ascii="宋体" w:hAnsi="宋体" w:cs="宋体"/>
                <w:kern w:val="0"/>
                <w:sz w:val="22"/>
              </w:rPr>
              <w:t>资产运营、土地资源管理工作经验，熟悉国土市场运作，具有较强的市场拓展和营销能力；</w:t>
            </w:r>
            <w:r>
              <w:rPr>
                <w:rFonts w:ascii="宋体" w:hAnsi="宋体" w:cs="宋体"/>
                <w:kern w:val="0"/>
                <w:sz w:val="22"/>
              </w:rPr>
              <w:t>2.</w:t>
            </w:r>
            <w:r>
              <w:rPr>
                <w:rFonts w:hint="eastAsia" w:ascii="宋体" w:hAnsi="宋体" w:cs="宋体"/>
                <w:kern w:val="0"/>
                <w:sz w:val="22"/>
              </w:rPr>
              <w:t>女性超过</w:t>
            </w:r>
            <w:r>
              <w:rPr>
                <w:rFonts w:ascii="宋体" w:hAnsi="宋体" w:cs="宋体"/>
                <w:kern w:val="0"/>
                <w:sz w:val="22"/>
              </w:rPr>
              <w:t>35</w:t>
            </w:r>
            <w:r>
              <w:rPr>
                <w:rFonts w:hint="eastAsia" w:ascii="宋体" w:hAnsi="宋体" w:cs="宋体"/>
                <w:kern w:val="0"/>
                <w:sz w:val="22"/>
              </w:rPr>
              <w:t>周岁的必须提供</w:t>
            </w:r>
            <w:r>
              <w:rPr>
                <w:rFonts w:ascii="宋体" w:hAnsi="宋体" w:cs="宋体"/>
                <w:kern w:val="0"/>
                <w:sz w:val="22"/>
              </w:rPr>
              <w:t>5</w:t>
            </w:r>
            <w:r>
              <w:rPr>
                <w:rFonts w:hint="eastAsia" w:ascii="宋体" w:hAnsi="宋体" w:cs="宋体"/>
                <w:kern w:val="0"/>
                <w:sz w:val="22"/>
              </w:rPr>
              <w:t>年以上的社会养老保险缴费依据。</w:t>
            </w:r>
          </w:p>
        </w:tc>
      </w:tr>
      <w:tr>
        <w:tblPrEx>
          <w:tblCellMar>
            <w:top w:w="0" w:type="dxa"/>
            <w:left w:w="108" w:type="dxa"/>
            <w:bottom w:w="0" w:type="dxa"/>
            <w:right w:w="108" w:type="dxa"/>
          </w:tblCellMar>
        </w:tblPrEx>
        <w:trPr>
          <w:trHeight w:val="1470" w:hRule="atLeast"/>
        </w:trPr>
        <w:tc>
          <w:tcPr>
            <w:tcW w:w="84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kern w:val="0"/>
                <w:sz w:val="22"/>
                <w:highlight w:val="none"/>
                <w:lang w:eastAsia="zh-CN"/>
              </w:rPr>
            </w:pPr>
            <w:r>
              <w:rPr>
                <w:rFonts w:hint="eastAsia" w:ascii="宋体" w:hAnsi="宋体" w:cs="宋体"/>
                <w:kern w:val="0"/>
                <w:sz w:val="22"/>
                <w:highlight w:val="none"/>
                <w:lang w:val="en-US" w:eastAsia="zh-CN"/>
              </w:rPr>
              <w:t>2</w:t>
            </w: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b/>
                <w:bCs/>
                <w:kern w:val="0"/>
                <w:sz w:val="22"/>
                <w:highlight w:val="none"/>
              </w:rPr>
            </w:pPr>
            <w:r>
              <w:rPr>
                <w:rFonts w:hint="eastAsia" w:ascii="宋体" w:hAnsi="宋体" w:cs="宋体"/>
                <w:b/>
                <w:bCs/>
                <w:kern w:val="0"/>
                <w:sz w:val="22"/>
                <w:highlight w:val="none"/>
              </w:rPr>
              <w:t>东阳市禹山投资有限公司</w:t>
            </w:r>
          </w:p>
        </w:tc>
        <w:tc>
          <w:tcPr>
            <w:tcW w:w="1220" w:type="dxa"/>
            <w:tcBorders>
              <w:top w:val="nil"/>
              <w:left w:val="nil"/>
              <w:bottom w:val="single" w:color="auto" w:sz="4" w:space="0"/>
              <w:right w:val="single" w:color="auto" w:sz="4" w:space="0"/>
            </w:tcBorders>
            <w:noWrap w:val="0"/>
            <w:vAlign w:val="center"/>
          </w:tcPr>
          <w:p>
            <w:pPr>
              <w:widowControl/>
              <w:jc w:val="left"/>
              <w:rPr>
                <w:rFonts w:ascii="宋体" w:cs="宋体"/>
                <w:kern w:val="0"/>
                <w:sz w:val="22"/>
                <w:highlight w:val="none"/>
              </w:rPr>
            </w:pPr>
            <w:r>
              <w:rPr>
                <w:rFonts w:hint="eastAsia" w:ascii="宋体" w:hAnsi="宋体" w:cs="宋体"/>
                <w:kern w:val="0"/>
                <w:sz w:val="22"/>
                <w:highlight w:val="none"/>
              </w:rPr>
              <w:t>禹山建筑管理有限公司</w:t>
            </w:r>
          </w:p>
        </w:tc>
        <w:tc>
          <w:tcPr>
            <w:tcW w:w="1036"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highlight w:val="none"/>
              </w:rPr>
            </w:pPr>
            <w:r>
              <w:rPr>
                <w:rFonts w:hint="eastAsia" w:ascii="宋体" w:hAnsi="宋体" w:cs="宋体"/>
                <w:kern w:val="0"/>
                <w:sz w:val="22"/>
                <w:highlight w:val="none"/>
              </w:rPr>
              <w:t>项目管理</w:t>
            </w:r>
          </w:p>
        </w:tc>
        <w:tc>
          <w:tcPr>
            <w:tcW w:w="764"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2"/>
                <w:highlight w:val="none"/>
                <w:lang w:eastAsia="zh-CN"/>
              </w:rPr>
            </w:pPr>
            <w:r>
              <w:rPr>
                <w:rFonts w:hint="eastAsia" w:ascii="宋体" w:hAnsi="宋体" w:cs="宋体"/>
                <w:kern w:val="0"/>
                <w:sz w:val="22"/>
                <w:highlight w:val="none"/>
                <w:lang w:val="en-US" w:eastAsia="zh-CN"/>
              </w:rPr>
              <w:t>1</w:t>
            </w:r>
          </w:p>
        </w:tc>
        <w:tc>
          <w:tcPr>
            <w:tcW w:w="860"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highlight w:val="none"/>
              </w:rPr>
            </w:pPr>
            <w:r>
              <w:rPr>
                <w:rFonts w:hint="eastAsia" w:ascii="宋体" w:hAnsi="宋体" w:eastAsia="宋体" w:cs="宋体"/>
                <w:kern w:val="0"/>
                <w:sz w:val="22"/>
                <w:szCs w:val="24"/>
                <w:highlight w:val="none"/>
                <w:lang w:val="en-US" w:eastAsia="zh-CN" w:bidi="ar-SA"/>
              </w:rPr>
              <w:t>1980年1月1日以后出生</w:t>
            </w:r>
          </w:p>
        </w:tc>
        <w:tc>
          <w:tcPr>
            <w:tcW w:w="940"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highlight w:val="none"/>
                <w:lang w:val="en-US" w:eastAsia="zh-CN"/>
              </w:rPr>
            </w:pPr>
            <w:r>
              <w:rPr>
                <w:rFonts w:hint="eastAsia" w:ascii="宋体" w:hAnsi="宋体" w:cs="宋体"/>
                <w:kern w:val="0"/>
                <w:sz w:val="22"/>
                <w:highlight w:val="none"/>
              </w:rPr>
              <w:t>本科</w:t>
            </w:r>
            <w:r>
              <w:rPr>
                <w:rFonts w:hint="eastAsia" w:ascii="宋体" w:hAnsi="宋体" w:cs="宋体"/>
                <w:kern w:val="0"/>
                <w:sz w:val="22"/>
                <w:highlight w:val="none"/>
                <w:lang w:val="en-US" w:eastAsia="zh-CN"/>
              </w:rPr>
              <w:t>及以上</w:t>
            </w:r>
          </w:p>
        </w:tc>
        <w:tc>
          <w:tcPr>
            <w:tcW w:w="1860"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highlight w:val="none"/>
              </w:rPr>
            </w:pPr>
            <w:r>
              <w:rPr>
                <w:rFonts w:hint="eastAsia" w:ascii="宋体" w:hAnsi="宋体" w:cs="宋体"/>
                <w:color w:val="auto"/>
                <w:kern w:val="0"/>
                <w:sz w:val="22"/>
                <w:highlight w:val="none"/>
              </w:rPr>
              <w:t>工程管理、土木工程</w:t>
            </w:r>
          </w:p>
        </w:tc>
        <w:tc>
          <w:tcPr>
            <w:tcW w:w="1464"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highlight w:val="none"/>
              </w:rPr>
            </w:pPr>
            <w:r>
              <w:rPr>
                <w:rFonts w:hint="eastAsia" w:ascii="宋体" w:hAnsi="宋体" w:cs="宋体"/>
                <w:kern w:val="0"/>
                <w:sz w:val="22"/>
                <w:highlight w:val="none"/>
                <w:lang w:val="en-US" w:eastAsia="zh-CN"/>
              </w:rPr>
              <w:t>市政</w:t>
            </w:r>
            <w:r>
              <w:rPr>
                <w:rFonts w:hint="eastAsia" w:ascii="宋体" w:hAnsi="宋体" w:cs="宋体"/>
                <w:kern w:val="0"/>
                <w:sz w:val="22"/>
                <w:highlight w:val="none"/>
              </w:rPr>
              <w:t>二级建造师或中级工程师</w:t>
            </w:r>
          </w:p>
        </w:tc>
        <w:tc>
          <w:tcPr>
            <w:tcW w:w="4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FF0000"/>
                <w:kern w:val="0"/>
                <w:sz w:val="22"/>
                <w:highlight w:val="none"/>
                <w:lang w:val="en-US" w:eastAsia="zh-CN"/>
              </w:rPr>
            </w:pPr>
            <w:r>
              <w:rPr>
                <w:rFonts w:ascii="宋体" w:hAnsi="宋体" w:cs="宋体"/>
                <w:kern w:val="0"/>
                <w:sz w:val="22"/>
                <w:highlight w:val="none"/>
              </w:rPr>
              <w:t>1.</w:t>
            </w:r>
            <w:r>
              <w:rPr>
                <w:rFonts w:hint="eastAsia" w:ascii="宋体" w:hAnsi="宋体" w:cs="宋体"/>
                <w:kern w:val="0"/>
                <w:sz w:val="22"/>
                <w:highlight w:val="none"/>
              </w:rPr>
              <w:t>有</w:t>
            </w:r>
            <w:r>
              <w:rPr>
                <w:rFonts w:ascii="宋体" w:hAnsi="宋体" w:cs="宋体"/>
                <w:kern w:val="0"/>
                <w:sz w:val="22"/>
                <w:highlight w:val="none"/>
              </w:rPr>
              <w:t>5</w:t>
            </w:r>
            <w:r>
              <w:rPr>
                <w:rFonts w:hint="eastAsia" w:ascii="宋体" w:hAnsi="宋体" w:cs="宋体"/>
                <w:kern w:val="0"/>
                <w:sz w:val="22"/>
                <w:highlight w:val="none"/>
              </w:rPr>
              <w:t>年以上</w:t>
            </w:r>
            <w:r>
              <w:rPr>
                <w:rFonts w:hint="eastAsia" w:ascii="宋体" w:hAnsi="宋体" w:cs="宋体"/>
                <w:kern w:val="0"/>
                <w:sz w:val="22"/>
                <w:highlight w:val="none"/>
                <w:lang w:eastAsia="zh-CN"/>
              </w:rPr>
              <w:t>（</w:t>
            </w:r>
            <w:r>
              <w:rPr>
                <w:rFonts w:hint="eastAsia" w:ascii="宋体" w:hAnsi="宋体" w:cs="宋体"/>
                <w:kern w:val="0"/>
                <w:sz w:val="22"/>
                <w:highlight w:val="none"/>
                <w:lang w:val="en-US" w:eastAsia="zh-CN"/>
              </w:rPr>
              <w:t>含）</w:t>
            </w:r>
            <w:r>
              <w:rPr>
                <w:rFonts w:hint="eastAsia" w:ascii="宋体" w:hAnsi="宋体" w:cs="宋体"/>
                <w:kern w:val="0"/>
                <w:sz w:val="22"/>
                <w:highlight w:val="none"/>
              </w:rPr>
              <w:t>从事建筑工程施工技术管理、成本管理工作经验；</w:t>
            </w:r>
            <w:r>
              <w:rPr>
                <w:rFonts w:ascii="宋体" w:hAnsi="宋体" w:cs="宋体"/>
                <w:kern w:val="0"/>
                <w:sz w:val="22"/>
              </w:rPr>
              <w:t>2.</w:t>
            </w:r>
            <w:r>
              <w:rPr>
                <w:rFonts w:hint="eastAsia" w:ascii="宋体" w:hAnsi="宋体" w:cs="宋体"/>
                <w:kern w:val="0"/>
                <w:sz w:val="22"/>
              </w:rPr>
              <w:t>女性超过</w:t>
            </w:r>
            <w:r>
              <w:rPr>
                <w:rFonts w:ascii="宋体" w:hAnsi="宋体" w:cs="宋体"/>
                <w:kern w:val="0"/>
                <w:sz w:val="22"/>
              </w:rPr>
              <w:t>35</w:t>
            </w:r>
            <w:r>
              <w:rPr>
                <w:rFonts w:hint="eastAsia" w:ascii="宋体" w:hAnsi="宋体" w:cs="宋体"/>
                <w:kern w:val="0"/>
                <w:sz w:val="22"/>
              </w:rPr>
              <w:t>周岁的必须提供</w:t>
            </w:r>
            <w:r>
              <w:rPr>
                <w:rFonts w:ascii="宋体" w:hAnsi="宋体" w:cs="宋体"/>
                <w:kern w:val="0"/>
                <w:sz w:val="22"/>
              </w:rPr>
              <w:t>5</w:t>
            </w:r>
            <w:r>
              <w:rPr>
                <w:rFonts w:hint="eastAsia" w:ascii="宋体" w:hAnsi="宋体" w:cs="宋体"/>
                <w:kern w:val="0"/>
                <w:sz w:val="22"/>
              </w:rPr>
              <w:t>年以上的社会养老保险缴费依据</w:t>
            </w:r>
          </w:p>
        </w:tc>
      </w:tr>
      <w:tr>
        <w:tblPrEx>
          <w:tblCellMar>
            <w:top w:w="0" w:type="dxa"/>
            <w:left w:w="108" w:type="dxa"/>
            <w:bottom w:w="0" w:type="dxa"/>
            <w:right w:w="108" w:type="dxa"/>
          </w:tblCellMar>
        </w:tblPrEx>
        <w:trPr>
          <w:trHeight w:val="1470" w:hRule="atLeast"/>
        </w:trPr>
        <w:tc>
          <w:tcPr>
            <w:tcW w:w="84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3</w:t>
            </w:r>
          </w:p>
        </w:tc>
        <w:tc>
          <w:tcPr>
            <w:tcW w:w="1600" w:type="dxa"/>
            <w:tcBorders>
              <w:top w:val="nil"/>
              <w:left w:val="nil"/>
              <w:bottom w:val="single" w:color="auto" w:sz="4" w:space="0"/>
              <w:right w:val="single" w:color="auto" w:sz="4" w:space="0"/>
            </w:tcBorders>
            <w:noWrap w:val="0"/>
            <w:vAlign w:val="center"/>
          </w:tcPr>
          <w:p>
            <w:pPr>
              <w:widowControl/>
              <w:jc w:val="left"/>
              <w:rPr>
                <w:rFonts w:hint="eastAsia" w:ascii="宋体" w:hAnsi="Calibri" w:eastAsia="宋体" w:cs="宋体"/>
                <w:b/>
                <w:bCs/>
                <w:kern w:val="0"/>
                <w:sz w:val="22"/>
                <w:szCs w:val="24"/>
                <w:highlight w:val="none"/>
                <w:lang w:val="en-US" w:eastAsia="zh-CN" w:bidi="ar-SA"/>
              </w:rPr>
            </w:pPr>
            <w:r>
              <w:rPr>
                <w:rFonts w:hint="eastAsia" w:ascii="宋体" w:hAnsi="宋体" w:cs="宋体"/>
                <w:b/>
                <w:bCs/>
                <w:kern w:val="0"/>
                <w:sz w:val="22"/>
                <w:highlight w:val="none"/>
              </w:rPr>
              <w:t>东阳市禹山投资有限公司</w:t>
            </w:r>
          </w:p>
        </w:tc>
        <w:tc>
          <w:tcPr>
            <w:tcW w:w="1220" w:type="dxa"/>
            <w:tcBorders>
              <w:top w:val="nil"/>
              <w:left w:val="nil"/>
              <w:bottom w:val="single" w:color="auto" w:sz="4" w:space="0"/>
              <w:right w:val="single" w:color="auto" w:sz="4" w:space="0"/>
            </w:tcBorders>
            <w:noWrap w:val="0"/>
            <w:vAlign w:val="center"/>
          </w:tcPr>
          <w:p>
            <w:pPr>
              <w:widowControl/>
              <w:jc w:val="left"/>
              <w:rPr>
                <w:rFonts w:hint="eastAsia" w:ascii="宋体" w:hAnsi="Calibri" w:eastAsia="宋体" w:cs="宋体"/>
                <w:kern w:val="0"/>
                <w:sz w:val="22"/>
                <w:szCs w:val="24"/>
                <w:highlight w:val="none"/>
                <w:lang w:val="en-US" w:eastAsia="zh-CN" w:bidi="ar-SA"/>
              </w:rPr>
            </w:pPr>
            <w:r>
              <w:rPr>
                <w:rFonts w:hint="eastAsia" w:ascii="宋体" w:hAnsi="宋体" w:cs="宋体"/>
                <w:kern w:val="0"/>
                <w:sz w:val="22"/>
                <w:highlight w:val="none"/>
              </w:rPr>
              <w:t>横店数字产业发展有限公司</w:t>
            </w:r>
          </w:p>
        </w:tc>
        <w:tc>
          <w:tcPr>
            <w:tcW w:w="1036" w:type="dxa"/>
            <w:tcBorders>
              <w:top w:val="nil"/>
              <w:left w:val="nil"/>
              <w:bottom w:val="single" w:color="auto" w:sz="4" w:space="0"/>
              <w:right w:val="single" w:color="auto" w:sz="4" w:space="0"/>
            </w:tcBorders>
            <w:noWrap w:val="0"/>
            <w:vAlign w:val="center"/>
          </w:tcPr>
          <w:p>
            <w:pPr>
              <w:widowControl/>
              <w:jc w:val="center"/>
              <w:rPr>
                <w:rFonts w:hint="default" w:ascii="宋体" w:hAnsi="Calibri" w:eastAsia="宋体" w:cs="宋体"/>
                <w:kern w:val="0"/>
                <w:sz w:val="22"/>
                <w:szCs w:val="24"/>
                <w:highlight w:val="none"/>
                <w:lang w:val="en-US" w:eastAsia="zh-CN" w:bidi="ar-SA"/>
              </w:rPr>
            </w:pPr>
            <w:r>
              <w:rPr>
                <w:rFonts w:hint="eastAsia" w:ascii="宋体" w:hAnsi="宋体" w:cs="宋体"/>
                <w:kern w:val="0"/>
                <w:sz w:val="22"/>
                <w:highlight w:val="none"/>
                <w:lang w:val="en-US" w:eastAsia="zh-CN"/>
              </w:rPr>
              <w:t>信息技术</w:t>
            </w:r>
          </w:p>
        </w:tc>
        <w:tc>
          <w:tcPr>
            <w:tcW w:w="764" w:type="dxa"/>
            <w:tcBorders>
              <w:top w:val="nil"/>
              <w:left w:val="nil"/>
              <w:bottom w:val="single" w:color="auto" w:sz="4" w:space="0"/>
              <w:right w:val="single" w:color="auto" w:sz="4" w:space="0"/>
            </w:tcBorders>
            <w:noWrap w:val="0"/>
            <w:vAlign w:val="center"/>
          </w:tcPr>
          <w:p>
            <w:pPr>
              <w:widowControl/>
              <w:jc w:val="center"/>
              <w:rPr>
                <w:rFonts w:hint="eastAsia" w:ascii="宋体" w:hAnsi="Calibri" w:eastAsia="宋体" w:cs="宋体"/>
                <w:kern w:val="0"/>
                <w:sz w:val="22"/>
                <w:szCs w:val="24"/>
                <w:highlight w:val="none"/>
                <w:lang w:val="en-US" w:eastAsia="zh-CN" w:bidi="ar-SA"/>
              </w:rPr>
            </w:pPr>
            <w:r>
              <w:rPr>
                <w:rFonts w:hint="eastAsia" w:ascii="宋体" w:hAnsi="宋体" w:eastAsia="宋体" w:cs="宋体"/>
                <w:kern w:val="0"/>
                <w:sz w:val="22"/>
                <w:highlight w:val="none"/>
                <w:lang w:val="en-US" w:eastAsia="zh-CN"/>
              </w:rPr>
              <w:t>1</w:t>
            </w:r>
          </w:p>
        </w:tc>
        <w:tc>
          <w:tcPr>
            <w:tcW w:w="860" w:type="dxa"/>
            <w:tcBorders>
              <w:top w:val="nil"/>
              <w:left w:val="nil"/>
              <w:bottom w:val="single" w:color="auto" w:sz="4" w:space="0"/>
              <w:right w:val="single" w:color="auto" w:sz="4" w:space="0"/>
            </w:tcBorders>
            <w:noWrap w:val="0"/>
            <w:vAlign w:val="center"/>
          </w:tcPr>
          <w:p>
            <w:pPr>
              <w:widowControl/>
              <w:jc w:val="center"/>
              <w:rPr>
                <w:rFonts w:hint="eastAsia" w:ascii="宋体" w:hAnsi="Calibri" w:eastAsia="宋体" w:cs="宋体"/>
                <w:kern w:val="0"/>
                <w:sz w:val="22"/>
                <w:szCs w:val="24"/>
                <w:highlight w:val="none"/>
                <w:lang w:val="en-US" w:eastAsia="zh-CN" w:bidi="ar-SA"/>
              </w:rPr>
            </w:pPr>
            <w:r>
              <w:rPr>
                <w:rFonts w:hint="eastAsia" w:ascii="宋体" w:hAnsi="宋体" w:eastAsia="宋体" w:cs="宋体"/>
                <w:kern w:val="0"/>
                <w:sz w:val="22"/>
                <w:szCs w:val="24"/>
                <w:highlight w:val="none"/>
                <w:lang w:val="en-US" w:eastAsia="zh-CN" w:bidi="ar-SA"/>
              </w:rPr>
              <w:t>1990年1月1日以后出生</w:t>
            </w:r>
          </w:p>
        </w:tc>
        <w:tc>
          <w:tcPr>
            <w:tcW w:w="940" w:type="dxa"/>
            <w:tcBorders>
              <w:top w:val="nil"/>
              <w:left w:val="nil"/>
              <w:bottom w:val="single" w:color="auto" w:sz="4" w:space="0"/>
              <w:right w:val="single" w:color="auto" w:sz="4" w:space="0"/>
            </w:tcBorders>
            <w:noWrap w:val="0"/>
            <w:vAlign w:val="center"/>
          </w:tcPr>
          <w:p>
            <w:pPr>
              <w:widowControl/>
              <w:jc w:val="center"/>
              <w:rPr>
                <w:rFonts w:hint="default" w:ascii="宋体" w:hAnsi="Calibri" w:eastAsia="宋体" w:cs="宋体"/>
                <w:kern w:val="0"/>
                <w:sz w:val="22"/>
                <w:szCs w:val="24"/>
                <w:highlight w:val="none"/>
                <w:lang w:val="en-US" w:eastAsia="zh-CN" w:bidi="ar-SA"/>
              </w:rPr>
            </w:pPr>
            <w:r>
              <w:rPr>
                <w:rFonts w:hint="eastAsia" w:ascii="宋体" w:hAnsi="宋体" w:cs="宋体"/>
                <w:kern w:val="0"/>
                <w:sz w:val="22"/>
                <w:lang w:val="en-US" w:eastAsia="zh-CN"/>
              </w:rPr>
              <w:t>本科及以上</w:t>
            </w:r>
          </w:p>
        </w:tc>
        <w:tc>
          <w:tcPr>
            <w:tcW w:w="1860" w:type="dxa"/>
            <w:tcBorders>
              <w:top w:val="nil"/>
              <w:left w:val="nil"/>
              <w:bottom w:val="single" w:color="auto" w:sz="4" w:space="0"/>
              <w:right w:val="single" w:color="auto" w:sz="4" w:space="0"/>
            </w:tcBorders>
            <w:noWrap w:val="0"/>
            <w:vAlign w:val="center"/>
          </w:tcPr>
          <w:p>
            <w:pPr>
              <w:widowControl/>
              <w:jc w:val="center"/>
              <w:rPr>
                <w:rFonts w:hint="eastAsia" w:ascii="宋体" w:hAnsi="Calibri" w:eastAsia="宋体" w:cs="宋体"/>
                <w:kern w:val="0"/>
                <w:sz w:val="22"/>
                <w:szCs w:val="24"/>
                <w:highlight w:val="none"/>
                <w:lang w:val="en-US" w:eastAsia="zh-CN" w:bidi="ar-SA"/>
              </w:rPr>
            </w:pPr>
            <w:r>
              <w:rPr>
                <w:rFonts w:hint="eastAsia" w:ascii="宋体" w:hAnsi="宋体"/>
                <w:color w:val="auto"/>
                <w:kern w:val="0"/>
                <w:sz w:val="22"/>
                <w:szCs w:val="24"/>
                <w:highlight w:val="none"/>
              </w:rPr>
              <w:t>计算机类</w:t>
            </w:r>
          </w:p>
        </w:tc>
        <w:tc>
          <w:tcPr>
            <w:tcW w:w="1464" w:type="dxa"/>
            <w:tcBorders>
              <w:top w:val="nil"/>
              <w:left w:val="nil"/>
              <w:bottom w:val="single" w:color="auto" w:sz="4" w:space="0"/>
              <w:right w:val="single" w:color="auto" w:sz="4" w:space="0"/>
            </w:tcBorders>
            <w:noWrap w:val="0"/>
            <w:vAlign w:val="center"/>
          </w:tcPr>
          <w:p>
            <w:pPr>
              <w:widowControl/>
              <w:jc w:val="center"/>
              <w:rPr>
                <w:rFonts w:hint="eastAsia" w:ascii="宋体" w:hAnsi="Calibri" w:eastAsia="宋体" w:cs="宋体"/>
                <w:kern w:val="0"/>
                <w:sz w:val="22"/>
                <w:szCs w:val="24"/>
                <w:highlight w:val="none"/>
                <w:lang w:val="en-US" w:eastAsia="zh-CN" w:bidi="ar-SA"/>
              </w:rPr>
            </w:pPr>
            <w:r>
              <w:rPr>
                <w:rFonts w:hint="eastAsia" w:ascii="宋体" w:hAnsi="宋体" w:cs="宋体"/>
                <w:kern w:val="0"/>
                <w:sz w:val="22"/>
                <w:highlight w:val="none"/>
              </w:rPr>
              <w:t>不限</w:t>
            </w:r>
          </w:p>
        </w:tc>
        <w:tc>
          <w:tcPr>
            <w:tcW w:w="4327" w:type="dxa"/>
            <w:tcBorders>
              <w:top w:val="nil"/>
              <w:left w:val="nil"/>
              <w:bottom w:val="single" w:color="auto" w:sz="4" w:space="0"/>
              <w:right w:val="nil"/>
            </w:tcBorders>
            <w:noWrap w:val="0"/>
            <w:vAlign w:val="center"/>
          </w:tcPr>
          <w:p>
            <w:pPr>
              <w:widowControl/>
              <w:jc w:val="left"/>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1.有2年以上相关工作经验；</w:t>
            </w:r>
          </w:p>
          <w:p>
            <w:pPr>
              <w:widowControl/>
              <w:jc w:val="left"/>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2、</w:t>
            </w:r>
            <w:r>
              <w:rPr>
                <w:rFonts w:hint="eastAsia" w:ascii="宋体" w:hAnsi="宋体" w:eastAsia="宋体" w:cs="宋体"/>
                <w:kern w:val="0"/>
                <w:sz w:val="22"/>
                <w:highlight w:val="none"/>
              </w:rPr>
              <w:t>熟悉</w:t>
            </w:r>
            <w:r>
              <w:rPr>
                <w:rFonts w:hint="eastAsia" w:ascii="宋体" w:hAnsi="宋体" w:eastAsia="宋体" w:cs="宋体"/>
                <w:kern w:val="0"/>
                <w:sz w:val="22"/>
                <w:highlight w:val="none"/>
                <w:lang w:val="en-US" w:eastAsia="zh-CN"/>
              </w:rPr>
              <w:t>信息技术</w:t>
            </w:r>
            <w:r>
              <w:rPr>
                <w:rFonts w:hint="eastAsia" w:ascii="宋体" w:hAnsi="宋体" w:eastAsia="宋体" w:cs="宋体"/>
                <w:kern w:val="0"/>
                <w:sz w:val="22"/>
                <w:highlight w:val="none"/>
              </w:rPr>
              <w:t>相关工作业务，具有较强的组织协调和沟通能力</w:t>
            </w:r>
            <w:r>
              <w:rPr>
                <w:rFonts w:hint="eastAsia" w:ascii="宋体" w:hAnsi="宋体" w:eastAsia="宋体" w:cs="宋体"/>
                <w:kern w:val="0"/>
                <w:sz w:val="22"/>
                <w:highlight w:val="none"/>
                <w:lang w:val="en-US" w:eastAsia="zh-CN"/>
              </w:rPr>
              <w:t>；</w:t>
            </w:r>
          </w:p>
          <w:p>
            <w:pPr>
              <w:widowControl/>
              <w:jc w:val="left"/>
              <w:rPr>
                <w:rFonts w:hint="eastAsia" w:ascii="宋体" w:hAnsi="Calibri" w:eastAsia="宋体" w:cs="宋体"/>
                <w:kern w:val="0"/>
                <w:sz w:val="22"/>
                <w:szCs w:val="24"/>
                <w:highlight w:val="none"/>
                <w:lang w:val="en-US" w:eastAsia="zh-CN" w:bidi="ar-SA"/>
              </w:rPr>
            </w:pPr>
          </w:p>
        </w:tc>
        <w:tc>
          <w:tcPr>
            <w:tcW w:w="240" w:type="dxa"/>
            <w:vMerge w:val="restart"/>
            <w:tcBorders>
              <w:top w:val="nil"/>
              <w:left w:val="nil"/>
              <w:right w:val="single" w:color="auto" w:sz="4" w:space="0"/>
            </w:tcBorders>
            <w:noWrap w:val="0"/>
            <w:vAlign w:val="center"/>
          </w:tcPr>
          <w:p>
            <w:pPr>
              <w:widowControl/>
              <w:jc w:val="center"/>
              <w:rPr>
                <w:rFonts w:hint="default" w:ascii="宋体" w:hAnsi="宋体" w:eastAsia="宋体" w:cs="宋体"/>
                <w:b/>
                <w:bCs/>
                <w:color w:val="FF0000"/>
                <w:kern w:val="0"/>
                <w:sz w:val="22"/>
                <w:highlight w:val="none"/>
                <w:lang w:val="en-US" w:eastAsia="zh-CN"/>
              </w:rPr>
            </w:pPr>
          </w:p>
        </w:tc>
      </w:tr>
      <w:tr>
        <w:tblPrEx>
          <w:tblCellMar>
            <w:top w:w="0" w:type="dxa"/>
            <w:left w:w="108" w:type="dxa"/>
            <w:bottom w:w="0" w:type="dxa"/>
            <w:right w:w="108" w:type="dxa"/>
          </w:tblCellMar>
        </w:tblPrEx>
        <w:trPr>
          <w:trHeight w:val="2534" w:hRule="atLeast"/>
        </w:trPr>
        <w:tc>
          <w:tcPr>
            <w:tcW w:w="84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kern w:val="0"/>
                <w:sz w:val="22"/>
                <w:lang w:eastAsia="zh-CN"/>
              </w:rPr>
            </w:pPr>
            <w:r>
              <w:rPr>
                <w:rFonts w:hint="eastAsia" w:ascii="宋体" w:hAnsi="宋体" w:cs="宋体"/>
                <w:kern w:val="0"/>
                <w:sz w:val="22"/>
                <w:lang w:val="en-US" w:eastAsia="zh-CN"/>
              </w:rPr>
              <w:t>4</w:t>
            </w: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b/>
                <w:bCs/>
                <w:kern w:val="0"/>
                <w:sz w:val="22"/>
              </w:rPr>
            </w:pPr>
            <w:r>
              <w:rPr>
                <w:rFonts w:hint="eastAsia" w:ascii="宋体" w:hAnsi="宋体" w:cs="宋体"/>
                <w:b/>
                <w:bCs/>
                <w:kern w:val="0"/>
                <w:sz w:val="22"/>
              </w:rPr>
              <w:t>东阳市禹山投资有限公司</w:t>
            </w:r>
          </w:p>
        </w:tc>
        <w:tc>
          <w:tcPr>
            <w:tcW w:w="1220" w:type="dxa"/>
            <w:tcBorders>
              <w:top w:val="nil"/>
              <w:left w:val="nil"/>
              <w:bottom w:val="single" w:color="auto" w:sz="4" w:space="0"/>
              <w:right w:val="single" w:color="auto" w:sz="4" w:space="0"/>
            </w:tcBorders>
            <w:noWrap w:val="0"/>
            <w:vAlign w:val="center"/>
          </w:tcPr>
          <w:p>
            <w:pPr>
              <w:widowControl/>
              <w:jc w:val="left"/>
              <w:rPr>
                <w:rFonts w:ascii="宋体" w:cs="宋体"/>
                <w:kern w:val="0"/>
                <w:sz w:val="22"/>
              </w:rPr>
            </w:pPr>
            <w:r>
              <w:rPr>
                <w:rFonts w:hint="eastAsia"/>
                <w:highlight w:val="none"/>
              </w:rPr>
              <w:t>禹山矿产资源开发有限公司</w:t>
            </w:r>
          </w:p>
        </w:tc>
        <w:tc>
          <w:tcPr>
            <w:tcW w:w="1036"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highlight w:val="none"/>
              </w:rPr>
            </w:pPr>
            <w:r>
              <w:rPr>
                <w:rFonts w:hint="eastAsia" w:ascii="宋体" w:hAnsi="宋体" w:cs="宋体"/>
                <w:kern w:val="0"/>
                <w:sz w:val="22"/>
                <w:highlight w:val="none"/>
              </w:rPr>
              <w:t>综合管理</w:t>
            </w:r>
          </w:p>
        </w:tc>
        <w:tc>
          <w:tcPr>
            <w:tcW w:w="764"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hAnsi="宋体" w:cs="宋体"/>
                <w:kern w:val="0"/>
                <w:sz w:val="22"/>
              </w:rPr>
              <w:t>1</w:t>
            </w:r>
          </w:p>
        </w:tc>
        <w:tc>
          <w:tcPr>
            <w:tcW w:w="860"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eastAsia="宋体" w:cs="宋体"/>
                <w:kern w:val="0"/>
                <w:sz w:val="22"/>
                <w:szCs w:val="24"/>
                <w:highlight w:val="none"/>
                <w:lang w:val="en-US" w:eastAsia="zh-CN" w:bidi="ar-SA"/>
              </w:rPr>
              <w:t>1990年1月1日以后出生</w:t>
            </w:r>
          </w:p>
        </w:tc>
        <w:tc>
          <w:tcPr>
            <w:tcW w:w="940"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本科及以上</w:t>
            </w:r>
          </w:p>
        </w:tc>
        <w:tc>
          <w:tcPr>
            <w:tcW w:w="18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经济学、劳动经济学、行政管理、工商管理、人力资源管理</w:t>
            </w:r>
          </w:p>
        </w:tc>
        <w:tc>
          <w:tcPr>
            <w:tcW w:w="1464"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不限</w:t>
            </w:r>
          </w:p>
        </w:tc>
        <w:tc>
          <w:tcPr>
            <w:tcW w:w="4327" w:type="dxa"/>
            <w:tcBorders>
              <w:top w:val="nil"/>
              <w:left w:val="nil"/>
              <w:bottom w:val="single" w:color="auto" w:sz="4" w:space="0"/>
              <w:right w:val="nil"/>
            </w:tcBorders>
            <w:noWrap w:val="0"/>
            <w:vAlign w:val="center"/>
          </w:tcPr>
          <w:p>
            <w:pPr>
              <w:widowControl/>
              <w:numPr>
                <w:ilvl w:val="0"/>
                <w:numId w:val="1"/>
              </w:numPr>
              <w:jc w:val="left"/>
              <w:rPr>
                <w:rFonts w:hint="eastAsia" w:ascii="宋体" w:hAnsi="宋体" w:eastAsia="宋体" w:cs="宋体"/>
                <w:kern w:val="0"/>
                <w:sz w:val="22"/>
                <w:highlight w:val="none"/>
                <w:lang w:val="en-US" w:eastAsia="zh-CN"/>
              </w:rPr>
            </w:pPr>
            <w:r>
              <w:rPr>
                <w:rFonts w:hint="eastAsia" w:ascii="宋体" w:hAnsi="宋体" w:cs="宋体"/>
                <w:kern w:val="0"/>
                <w:sz w:val="22"/>
              </w:rPr>
              <w:t>具有较强的逻辑分析能力和准确的文字表述能力</w:t>
            </w:r>
            <w:r>
              <w:rPr>
                <w:rFonts w:hint="eastAsia" w:ascii="宋体" w:hAnsi="宋体" w:eastAsia="宋体" w:cs="宋体"/>
                <w:kern w:val="0"/>
                <w:sz w:val="22"/>
                <w:highlight w:val="none"/>
                <w:lang w:val="en-US" w:eastAsia="zh-CN"/>
              </w:rPr>
              <w:t>；</w:t>
            </w:r>
          </w:p>
          <w:p>
            <w:pPr>
              <w:widowControl/>
              <w:numPr>
                <w:ilvl w:val="0"/>
                <w:numId w:val="1"/>
              </w:numPr>
              <w:jc w:val="left"/>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rPr>
              <w:t>具有较强的组织协调和沟通能力</w:t>
            </w:r>
            <w:r>
              <w:rPr>
                <w:rFonts w:hint="eastAsia" w:ascii="宋体" w:hAnsi="宋体" w:eastAsia="宋体" w:cs="宋体"/>
                <w:kern w:val="0"/>
                <w:sz w:val="22"/>
                <w:highlight w:val="none"/>
                <w:lang w:eastAsia="zh-CN"/>
              </w:rPr>
              <w:t>。</w:t>
            </w:r>
          </w:p>
        </w:tc>
        <w:tc>
          <w:tcPr>
            <w:tcW w:w="240" w:type="dxa"/>
            <w:vMerge w:val="continue"/>
            <w:tcBorders>
              <w:left w:val="nil"/>
              <w:right w:val="single" w:color="auto" w:sz="4" w:space="0"/>
            </w:tcBorders>
            <w:noWrap w:val="0"/>
            <w:vAlign w:val="center"/>
          </w:tcPr>
          <w:p>
            <w:pPr>
              <w:widowControl/>
              <w:jc w:val="center"/>
              <w:rPr>
                <w:rFonts w:hint="default" w:ascii="宋体" w:hAnsi="宋体" w:eastAsia="宋体" w:cs="宋体"/>
                <w:b/>
                <w:bCs/>
                <w:color w:val="FF0000"/>
                <w:kern w:val="0"/>
                <w:sz w:val="22"/>
                <w:lang w:val="en-US" w:eastAsia="zh-CN"/>
              </w:rPr>
            </w:pPr>
          </w:p>
        </w:tc>
      </w:tr>
      <w:tr>
        <w:tblPrEx>
          <w:tblCellMar>
            <w:top w:w="0" w:type="dxa"/>
            <w:left w:w="108" w:type="dxa"/>
            <w:bottom w:w="0" w:type="dxa"/>
            <w:right w:w="108" w:type="dxa"/>
          </w:tblCellMar>
        </w:tblPrEx>
        <w:trPr>
          <w:trHeight w:val="900" w:hRule="atLeast"/>
        </w:trPr>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sz w:val="22"/>
                <w:highlight w:val="none"/>
              </w:rPr>
            </w:pPr>
            <w:r>
              <w:rPr>
                <w:rFonts w:hint="eastAsia" w:ascii="宋体" w:hAnsi="宋体" w:cs="宋体"/>
                <w:b/>
                <w:bCs/>
                <w:kern w:val="0"/>
                <w:sz w:val="22"/>
                <w:highlight w:val="none"/>
              </w:rPr>
              <w:t>东阳市禹山投资有限公司</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highlight w:val="none"/>
              </w:rPr>
            </w:pPr>
            <w:r>
              <w:rPr>
                <w:rFonts w:hint="eastAsia" w:ascii="宋体" w:hAnsi="宋体" w:cs="宋体"/>
                <w:kern w:val="0"/>
                <w:sz w:val="22"/>
                <w:highlight w:val="none"/>
              </w:rPr>
              <w:t>禹山物业管理有限公司</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lang w:val="en-US" w:eastAsia="zh-CN"/>
              </w:rPr>
            </w:pPr>
            <w:r>
              <w:rPr>
                <w:rFonts w:hint="eastAsia" w:ascii="宋体" w:hAnsi="宋体" w:cs="宋体"/>
                <w:kern w:val="0"/>
                <w:sz w:val="22"/>
                <w:highlight w:val="none"/>
                <w:lang w:val="en-US" w:eastAsia="zh-CN"/>
              </w:rPr>
              <w:t>物业服务</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1</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lang w:val="en-US" w:eastAsia="zh-CN"/>
              </w:rPr>
            </w:pPr>
            <w:r>
              <w:rPr>
                <w:rFonts w:hint="eastAsia" w:ascii="宋体" w:hAnsi="宋体" w:eastAsia="宋体" w:cs="宋体"/>
                <w:kern w:val="0"/>
                <w:sz w:val="22"/>
                <w:szCs w:val="24"/>
                <w:highlight w:val="none"/>
                <w:lang w:val="en-US" w:eastAsia="zh-CN" w:bidi="ar-SA"/>
              </w:rPr>
              <w:t>1980年1月1日以后出生</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cs="宋体"/>
                <w:kern w:val="0"/>
                <w:sz w:val="22"/>
                <w:highlight w:val="none"/>
              </w:rPr>
              <w:t>大专</w:t>
            </w:r>
            <w:r>
              <w:rPr>
                <w:rFonts w:hint="eastAsia" w:ascii="宋体" w:hAnsi="宋体" w:cs="宋体"/>
                <w:kern w:val="0"/>
                <w:sz w:val="22"/>
                <w:highlight w:val="none"/>
                <w:lang w:val="en-US" w:eastAsia="zh-CN"/>
              </w:rPr>
              <w:t>及以上</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olor w:val="auto"/>
                <w:kern w:val="0"/>
                <w:sz w:val="22"/>
                <w:szCs w:val="24"/>
                <w:highlight w:val="none"/>
                <w:lang w:val="en-US" w:eastAsia="zh-CN"/>
              </w:rPr>
            </w:pPr>
            <w:r>
              <w:rPr>
                <w:rFonts w:hint="eastAsia" w:ascii="宋体" w:hAnsi="宋体" w:cs="宋体"/>
                <w:kern w:val="0"/>
                <w:sz w:val="22"/>
                <w:lang w:val="en-US" w:eastAsia="zh-CN"/>
              </w:rPr>
              <w:t>不限</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rPr>
            </w:pPr>
            <w:r>
              <w:rPr>
                <w:rFonts w:hint="eastAsia" w:ascii="宋体" w:hAnsi="宋体" w:cs="宋体"/>
                <w:kern w:val="0"/>
                <w:sz w:val="22"/>
                <w:highlight w:val="none"/>
              </w:rPr>
              <w:t>不限</w:t>
            </w:r>
          </w:p>
        </w:tc>
        <w:tc>
          <w:tcPr>
            <w:tcW w:w="4327" w:type="dxa"/>
            <w:tcBorders>
              <w:top w:val="single" w:color="auto" w:sz="4" w:space="0"/>
              <w:left w:val="single" w:color="auto" w:sz="4" w:space="0"/>
              <w:bottom w:val="single" w:color="auto" w:sz="4" w:space="0"/>
              <w:right w:val="nil"/>
            </w:tcBorders>
            <w:noWrap w:val="0"/>
            <w:vAlign w:val="center"/>
          </w:tcPr>
          <w:p>
            <w:pPr>
              <w:widowControl/>
              <w:jc w:val="left"/>
              <w:rPr>
                <w:rFonts w:hint="eastAsia"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1.</w:t>
            </w:r>
            <w:r>
              <w:rPr>
                <w:rFonts w:hint="eastAsia" w:ascii="宋体" w:hAnsi="宋体" w:eastAsia="宋体" w:cs="宋体"/>
                <w:kern w:val="0"/>
                <w:sz w:val="22"/>
                <w:highlight w:val="none"/>
                <w:lang w:val="en-US" w:eastAsia="zh-CN"/>
              </w:rPr>
              <w:t>熟悉企业物业</w:t>
            </w:r>
            <w:r>
              <w:rPr>
                <w:rFonts w:hint="eastAsia" w:ascii="宋体" w:hAnsi="宋体" w:eastAsia="宋体" w:cs="宋体"/>
                <w:kern w:val="0"/>
                <w:sz w:val="22"/>
                <w:highlight w:val="none"/>
              </w:rPr>
              <w:t>管理</w:t>
            </w:r>
            <w:r>
              <w:rPr>
                <w:rFonts w:hint="eastAsia" w:ascii="宋体" w:hAnsi="宋体" w:eastAsia="宋体" w:cs="宋体"/>
                <w:kern w:val="0"/>
                <w:sz w:val="22"/>
                <w:highlight w:val="none"/>
                <w:lang w:val="en-US" w:eastAsia="zh-CN"/>
              </w:rPr>
              <w:t>，</w:t>
            </w:r>
            <w:r>
              <w:rPr>
                <w:rFonts w:hint="eastAsia" w:ascii="宋体" w:hAnsi="宋体" w:eastAsia="宋体" w:cs="宋体"/>
                <w:kern w:val="0"/>
                <w:sz w:val="22"/>
                <w:highlight w:val="none"/>
              </w:rPr>
              <w:t>思想政治素质好，责任心强</w:t>
            </w:r>
            <w:r>
              <w:rPr>
                <w:rFonts w:hint="eastAsia" w:ascii="宋体" w:hAnsi="宋体" w:eastAsia="宋体" w:cs="宋体"/>
                <w:kern w:val="0"/>
                <w:sz w:val="22"/>
                <w:highlight w:val="none"/>
                <w:lang w:val="en-US" w:eastAsia="zh-CN"/>
              </w:rPr>
              <w:t>；</w:t>
            </w:r>
          </w:p>
          <w:p>
            <w:pPr>
              <w:widowControl/>
              <w:jc w:val="left"/>
              <w:rPr>
                <w:rFonts w:hint="eastAsia" w:ascii="宋体" w:hAnsi="Calibri" w:eastAsia="宋体" w:cs="宋体"/>
                <w:kern w:val="0"/>
                <w:sz w:val="22"/>
                <w:szCs w:val="24"/>
                <w:highlight w:val="none"/>
                <w:lang w:val="en-US" w:eastAsia="zh-CN" w:bidi="ar-SA"/>
              </w:rPr>
            </w:pPr>
            <w:r>
              <w:rPr>
                <w:rFonts w:hint="eastAsia" w:ascii="宋体" w:hAnsi="宋体" w:cs="宋体"/>
                <w:kern w:val="0"/>
                <w:sz w:val="22"/>
                <w:highlight w:val="none"/>
                <w:lang w:val="en-US" w:eastAsia="zh-CN"/>
              </w:rPr>
              <w:t>2.</w:t>
            </w:r>
            <w:r>
              <w:rPr>
                <w:rFonts w:hint="eastAsia" w:ascii="宋体" w:hAnsi="宋体" w:cs="宋体"/>
                <w:kern w:val="0"/>
                <w:sz w:val="22"/>
                <w:highlight w:val="none"/>
              </w:rPr>
              <w:t>女性超过</w:t>
            </w:r>
            <w:r>
              <w:rPr>
                <w:rFonts w:ascii="宋体" w:hAnsi="宋体" w:cs="宋体"/>
                <w:kern w:val="0"/>
                <w:sz w:val="22"/>
                <w:highlight w:val="none"/>
              </w:rPr>
              <w:t>35</w:t>
            </w:r>
            <w:r>
              <w:rPr>
                <w:rFonts w:hint="eastAsia" w:ascii="宋体" w:hAnsi="宋体" w:cs="宋体"/>
                <w:kern w:val="0"/>
                <w:sz w:val="22"/>
                <w:highlight w:val="none"/>
              </w:rPr>
              <w:t>周岁的，须提供</w:t>
            </w:r>
            <w:r>
              <w:rPr>
                <w:rFonts w:ascii="宋体" w:hAnsi="宋体" w:cs="宋体"/>
                <w:kern w:val="0"/>
                <w:sz w:val="22"/>
                <w:highlight w:val="none"/>
              </w:rPr>
              <w:t>5</w:t>
            </w:r>
            <w:r>
              <w:rPr>
                <w:rFonts w:hint="eastAsia" w:ascii="宋体" w:hAnsi="宋体" w:cs="宋体"/>
                <w:kern w:val="0"/>
                <w:sz w:val="22"/>
                <w:highlight w:val="none"/>
              </w:rPr>
              <w:t>年以上的社会养老缴费依据</w:t>
            </w:r>
            <w:r>
              <w:rPr>
                <w:rFonts w:hint="eastAsia" w:ascii="宋体" w:hAnsi="宋体" w:cs="宋体"/>
                <w:kern w:val="0"/>
                <w:sz w:val="22"/>
                <w:highlight w:val="none"/>
                <w:lang w:eastAsia="zh-CN"/>
              </w:rPr>
              <w:t>。</w:t>
            </w:r>
          </w:p>
        </w:tc>
        <w:tc>
          <w:tcPr>
            <w:tcW w:w="240" w:type="dxa"/>
            <w:vMerge w:val="continue"/>
            <w:tcBorders>
              <w:left w:val="nil"/>
              <w:bottom w:val="nil"/>
              <w:right w:val="single" w:color="auto" w:sz="4" w:space="0"/>
            </w:tcBorders>
            <w:noWrap w:val="0"/>
            <w:vAlign w:val="center"/>
          </w:tcPr>
          <w:p>
            <w:pPr>
              <w:widowControl/>
              <w:jc w:val="center"/>
              <w:rPr>
                <w:rFonts w:hint="default" w:ascii="宋体" w:hAnsi="宋体" w:eastAsia="宋体" w:cs="宋体"/>
                <w:b/>
                <w:bCs/>
                <w:color w:val="FF0000"/>
                <w:kern w:val="0"/>
                <w:sz w:val="22"/>
                <w:highlight w:val="none"/>
                <w:lang w:val="en-US" w:eastAsia="zh-CN"/>
              </w:rPr>
            </w:pPr>
          </w:p>
        </w:tc>
      </w:tr>
      <w:tr>
        <w:tblPrEx>
          <w:tblCellMar>
            <w:top w:w="0" w:type="dxa"/>
            <w:left w:w="108" w:type="dxa"/>
            <w:bottom w:w="0" w:type="dxa"/>
            <w:right w:w="108" w:type="dxa"/>
          </w:tblCellMar>
        </w:tblPrEx>
        <w:trPr>
          <w:trHeight w:val="1233" w:hRule="atLeast"/>
        </w:trPr>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6</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szCs w:val="24"/>
                <w:highlight w:val="none"/>
                <w:lang w:val="en-US" w:eastAsia="zh-CN" w:bidi="ar-SA"/>
              </w:rPr>
            </w:pPr>
            <w:r>
              <w:rPr>
                <w:rFonts w:hint="eastAsia" w:ascii="宋体" w:hAnsi="宋体" w:cs="宋体"/>
                <w:b/>
                <w:bCs/>
                <w:kern w:val="0"/>
                <w:sz w:val="22"/>
                <w:highlight w:val="none"/>
              </w:rPr>
              <w:t>东阳市禹山投资有限公司</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4"/>
                <w:highlight w:val="none"/>
                <w:lang w:val="en-US" w:eastAsia="zh-CN" w:bidi="ar-SA"/>
              </w:rPr>
            </w:pPr>
            <w:r>
              <w:rPr>
                <w:rFonts w:hint="eastAsia" w:ascii="宋体" w:hAnsi="宋体" w:cs="宋体"/>
                <w:kern w:val="0"/>
                <w:sz w:val="22"/>
                <w:highlight w:val="none"/>
              </w:rPr>
              <w:t>禹山物业管理有限公司</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环卫管理</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1</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highlight w:val="none"/>
              </w:rPr>
            </w:pPr>
            <w:r>
              <w:rPr>
                <w:rFonts w:hint="eastAsia" w:ascii="宋体" w:hAnsi="宋体" w:eastAsia="宋体" w:cs="宋体"/>
                <w:kern w:val="0"/>
                <w:sz w:val="22"/>
                <w:szCs w:val="24"/>
                <w:highlight w:val="none"/>
                <w:lang w:val="en-US" w:eastAsia="zh-CN" w:bidi="ar-SA"/>
              </w:rPr>
              <w:t>1980年1月1日以后出生</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rPr>
            </w:pPr>
            <w:r>
              <w:rPr>
                <w:rFonts w:hint="eastAsia" w:ascii="宋体" w:hAnsi="宋体" w:cs="宋体"/>
                <w:kern w:val="0"/>
                <w:sz w:val="22"/>
                <w:highlight w:val="none"/>
                <w:lang w:val="en-US" w:eastAsia="zh-CN"/>
              </w:rPr>
              <w:t>中</w:t>
            </w:r>
            <w:r>
              <w:rPr>
                <w:rFonts w:hint="eastAsia" w:ascii="宋体" w:hAnsi="宋体" w:cs="宋体"/>
                <w:kern w:val="0"/>
                <w:sz w:val="22"/>
                <w:highlight w:val="none"/>
              </w:rPr>
              <w:t>专</w:t>
            </w:r>
            <w:r>
              <w:rPr>
                <w:rFonts w:hint="eastAsia" w:ascii="宋体" w:hAnsi="宋体" w:cs="宋体"/>
                <w:kern w:val="0"/>
                <w:sz w:val="22"/>
                <w:highlight w:val="none"/>
                <w:lang w:val="en-US" w:eastAsia="zh-CN"/>
              </w:rPr>
              <w:t>及以上</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b w:val="0"/>
                <w:bCs w:val="0"/>
                <w:kern w:val="0"/>
                <w:sz w:val="22"/>
                <w:szCs w:val="22"/>
                <w:highlight w:val="none"/>
                <w:lang w:val="en-US" w:eastAsia="zh-CN"/>
              </w:rPr>
            </w:pPr>
            <w:r>
              <w:rPr>
                <w:rFonts w:hint="eastAsia" w:ascii="宋体" w:hAnsi="宋体"/>
                <w:b w:val="0"/>
                <w:bCs w:val="0"/>
                <w:kern w:val="0"/>
                <w:sz w:val="22"/>
                <w:szCs w:val="22"/>
                <w:highlight w:val="none"/>
                <w:lang w:val="en-US" w:eastAsia="zh-CN"/>
              </w:rPr>
              <w:t>不限</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4"/>
                <w:highlight w:val="none"/>
                <w:lang w:val="en-US" w:eastAsia="zh-CN" w:bidi="ar-SA"/>
              </w:rPr>
            </w:pPr>
            <w:r>
              <w:rPr>
                <w:rFonts w:hint="eastAsia" w:ascii="宋体" w:hAnsi="宋体" w:cs="宋体"/>
                <w:kern w:val="0"/>
                <w:sz w:val="22"/>
                <w:highlight w:val="none"/>
              </w:rPr>
              <w:t>不限</w:t>
            </w:r>
          </w:p>
        </w:tc>
        <w:tc>
          <w:tcPr>
            <w:tcW w:w="4327" w:type="dxa"/>
            <w:tcBorders>
              <w:top w:val="single" w:color="auto" w:sz="4" w:space="0"/>
              <w:left w:val="single" w:color="auto" w:sz="4" w:space="0"/>
              <w:bottom w:val="single" w:color="auto" w:sz="4" w:space="0"/>
              <w:right w:val="nil"/>
            </w:tcBorders>
            <w:noWrap w:val="0"/>
            <w:vAlign w:val="top"/>
          </w:tcPr>
          <w:p>
            <w:pPr>
              <w:widowControl/>
              <w:jc w:val="both"/>
              <w:rPr>
                <w:rFonts w:hint="eastAsia" w:ascii="宋体" w:hAnsi="Calibri" w:eastAsia="宋体" w:cs="宋体"/>
                <w:kern w:val="0"/>
                <w:sz w:val="22"/>
                <w:szCs w:val="24"/>
                <w:highlight w:val="none"/>
                <w:lang w:val="en-US" w:eastAsia="zh-CN" w:bidi="ar-SA"/>
              </w:rPr>
            </w:pPr>
            <w:r>
              <w:rPr>
                <w:rFonts w:hint="eastAsia" w:ascii="宋体" w:hAnsi="宋体" w:cs="宋体"/>
                <w:kern w:val="0"/>
                <w:sz w:val="22"/>
                <w:highlight w:val="none"/>
                <w:lang w:val="en-US" w:eastAsia="zh-CN"/>
              </w:rPr>
              <w:t>1.有2年以上（含）工作经验;2.</w:t>
            </w:r>
            <w:r>
              <w:rPr>
                <w:rFonts w:hint="eastAsia" w:ascii="宋体" w:hAnsi="宋体" w:cs="宋体"/>
                <w:kern w:val="0"/>
                <w:sz w:val="22"/>
                <w:highlight w:val="none"/>
              </w:rPr>
              <w:t>女性超过</w:t>
            </w:r>
            <w:r>
              <w:rPr>
                <w:rFonts w:ascii="宋体" w:hAnsi="宋体" w:cs="宋体"/>
                <w:kern w:val="0"/>
                <w:sz w:val="22"/>
                <w:highlight w:val="none"/>
              </w:rPr>
              <w:t>35</w:t>
            </w:r>
            <w:r>
              <w:rPr>
                <w:rFonts w:hint="eastAsia" w:ascii="宋体" w:hAnsi="宋体" w:cs="宋体"/>
                <w:kern w:val="0"/>
                <w:sz w:val="22"/>
                <w:highlight w:val="none"/>
              </w:rPr>
              <w:t>周岁的，须提供</w:t>
            </w:r>
            <w:r>
              <w:rPr>
                <w:rFonts w:ascii="宋体" w:hAnsi="宋体" w:cs="宋体"/>
                <w:kern w:val="0"/>
                <w:sz w:val="22"/>
                <w:highlight w:val="none"/>
              </w:rPr>
              <w:t>5</w:t>
            </w:r>
            <w:r>
              <w:rPr>
                <w:rFonts w:hint="eastAsia" w:ascii="宋体" w:hAnsi="宋体" w:cs="宋体"/>
                <w:kern w:val="0"/>
                <w:sz w:val="22"/>
                <w:highlight w:val="none"/>
              </w:rPr>
              <w:t>年以上的社会养老缴费依据</w:t>
            </w:r>
            <w:r>
              <w:rPr>
                <w:rFonts w:hint="eastAsia" w:ascii="宋体" w:hAnsi="宋体" w:eastAsia="宋体" w:cs="宋体"/>
                <w:i w:val="0"/>
                <w:iCs w:val="0"/>
                <w:color w:val="000000"/>
                <w:kern w:val="0"/>
                <w:sz w:val="21"/>
                <w:szCs w:val="21"/>
                <w:highlight w:val="none"/>
                <w:u w:val="none"/>
                <w:lang w:val="en-US" w:eastAsia="zh-CN" w:bidi="ar"/>
              </w:rPr>
              <w:t>。</w:t>
            </w:r>
          </w:p>
        </w:tc>
        <w:tc>
          <w:tcPr>
            <w:tcW w:w="240" w:type="dxa"/>
            <w:vMerge w:val="restart"/>
            <w:tcBorders>
              <w:top w:val="nil"/>
              <w:left w:val="nil"/>
              <w:right w:val="single" w:color="auto" w:sz="4" w:space="0"/>
            </w:tcBorders>
            <w:noWrap w:val="0"/>
            <w:vAlign w:val="center"/>
          </w:tcPr>
          <w:p>
            <w:pPr>
              <w:widowControl/>
              <w:jc w:val="center"/>
              <w:rPr>
                <w:rFonts w:hint="default" w:ascii="宋体" w:hAnsi="宋体" w:eastAsia="宋体" w:cs="宋体"/>
                <w:b/>
                <w:bCs/>
                <w:color w:val="FF0000"/>
                <w:kern w:val="0"/>
                <w:sz w:val="22"/>
                <w:highlight w:val="none"/>
                <w:lang w:val="en-US" w:eastAsia="zh-CN"/>
              </w:rPr>
            </w:pPr>
          </w:p>
        </w:tc>
      </w:tr>
      <w:tr>
        <w:tblPrEx>
          <w:tblCellMar>
            <w:top w:w="0" w:type="dxa"/>
            <w:left w:w="108" w:type="dxa"/>
            <w:bottom w:w="0" w:type="dxa"/>
            <w:right w:w="108" w:type="dxa"/>
          </w:tblCellMar>
        </w:tblPrEx>
        <w:trPr>
          <w:trHeight w:val="900" w:hRule="atLeast"/>
        </w:trPr>
        <w:tc>
          <w:tcPr>
            <w:tcW w:w="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2"/>
                <w:highlight w:val="none"/>
                <w:lang w:val="en-US" w:eastAsia="zh-CN"/>
              </w:rPr>
            </w:pPr>
            <w:r>
              <w:rPr>
                <w:rFonts w:hint="eastAsia" w:ascii="宋体" w:hAnsi="宋体" w:cs="宋体"/>
                <w:kern w:val="0"/>
                <w:sz w:val="22"/>
                <w:highlight w:val="none"/>
                <w:lang w:val="en-US" w:eastAsia="zh-CN"/>
              </w:rPr>
              <w:t>7</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szCs w:val="24"/>
                <w:highlight w:val="none"/>
                <w:lang w:val="en-US" w:eastAsia="zh-CN" w:bidi="ar-SA"/>
              </w:rPr>
            </w:pPr>
            <w:r>
              <w:rPr>
                <w:rFonts w:hint="eastAsia" w:ascii="宋体" w:hAnsi="宋体" w:cs="宋体"/>
                <w:b/>
                <w:bCs/>
                <w:kern w:val="0"/>
                <w:sz w:val="22"/>
                <w:highlight w:val="none"/>
              </w:rPr>
              <w:t>东阳市禹山投资有限公司</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4"/>
                <w:highlight w:val="none"/>
                <w:lang w:val="en-US" w:eastAsia="zh-CN" w:bidi="ar-SA"/>
              </w:rPr>
            </w:pPr>
            <w:r>
              <w:rPr>
                <w:rFonts w:hint="eastAsia" w:ascii="宋体" w:hAnsi="宋体" w:cs="宋体"/>
                <w:kern w:val="0"/>
                <w:sz w:val="22"/>
                <w:highlight w:val="none"/>
              </w:rPr>
              <w:t>禹山物业管理有限公司</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停车综合管理</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2"/>
                <w:highlight w:val="none"/>
                <w:lang w:val="en-US" w:eastAsia="zh-CN"/>
              </w:rPr>
            </w:pPr>
            <w:r>
              <w:rPr>
                <w:rFonts w:hint="eastAsia" w:ascii="宋体" w:hAnsi="宋体" w:cs="宋体"/>
                <w:kern w:val="0"/>
                <w:sz w:val="22"/>
                <w:highlight w:val="none"/>
                <w:lang w:val="en-US" w:eastAsia="zh-CN"/>
              </w:rPr>
              <w:t>2</w:t>
            </w:r>
          </w:p>
        </w:tc>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highlight w:val="none"/>
              </w:rPr>
            </w:pPr>
            <w:r>
              <w:rPr>
                <w:rFonts w:hint="eastAsia" w:ascii="宋体" w:hAnsi="宋体" w:eastAsia="宋体" w:cs="宋体"/>
                <w:kern w:val="0"/>
                <w:sz w:val="22"/>
                <w:szCs w:val="24"/>
                <w:highlight w:val="none"/>
                <w:lang w:val="en-US" w:eastAsia="zh-CN" w:bidi="ar-SA"/>
              </w:rPr>
              <w:t>1980年1月1日以后出生</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rPr>
            </w:pPr>
            <w:r>
              <w:rPr>
                <w:rFonts w:hint="eastAsia" w:ascii="宋体" w:hAnsi="宋体" w:cs="宋体"/>
                <w:kern w:val="0"/>
                <w:sz w:val="22"/>
                <w:highlight w:val="none"/>
              </w:rPr>
              <w:t>大专</w:t>
            </w:r>
            <w:r>
              <w:rPr>
                <w:rFonts w:hint="eastAsia" w:ascii="宋体" w:hAnsi="宋体" w:cs="宋体"/>
                <w:kern w:val="0"/>
                <w:sz w:val="22"/>
                <w:highlight w:val="none"/>
                <w:lang w:val="en-US" w:eastAsia="zh-CN"/>
              </w:rPr>
              <w:t>及以上</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b w:val="0"/>
                <w:bCs w:val="0"/>
                <w:kern w:val="0"/>
                <w:sz w:val="22"/>
                <w:szCs w:val="22"/>
                <w:highlight w:val="none"/>
                <w:lang w:val="en-US" w:eastAsia="zh-CN"/>
              </w:rPr>
            </w:pPr>
            <w:r>
              <w:rPr>
                <w:rFonts w:hint="eastAsia" w:ascii="宋体" w:hAnsi="宋体"/>
                <w:b w:val="0"/>
                <w:bCs w:val="0"/>
                <w:kern w:val="0"/>
                <w:sz w:val="22"/>
                <w:szCs w:val="22"/>
                <w:highlight w:val="none"/>
                <w:lang w:val="en-US" w:eastAsia="zh-CN"/>
              </w:rPr>
              <w:t>不限</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highlight w:val="none"/>
              </w:rPr>
            </w:pPr>
            <w:r>
              <w:rPr>
                <w:rFonts w:hint="eastAsia" w:ascii="宋体" w:hAnsi="宋体" w:cs="宋体"/>
                <w:kern w:val="0"/>
                <w:sz w:val="22"/>
                <w:highlight w:val="none"/>
              </w:rPr>
              <w:t>不限</w:t>
            </w:r>
          </w:p>
        </w:tc>
        <w:tc>
          <w:tcPr>
            <w:tcW w:w="4327" w:type="dxa"/>
            <w:tcBorders>
              <w:top w:val="single" w:color="auto" w:sz="4" w:space="0"/>
              <w:left w:val="single" w:color="auto" w:sz="4" w:space="0"/>
              <w:bottom w:val="single" w:color="auto" w:sz="4" w:space="0"/>
              <w:right w:val="nil"/>
            </w:tcBorders>
            <w:noWrap w:val="0"/>
            <w:vAlign w:val="top"/>
          </w:tcPr>
          <w:p>
            <w:pPr>
              <w:widowControl/>
              <w:jc w:val="both"/>
              <w:rPr>
                <w:rFonts w:hint="eastAsia" w:ascii="宋体" w:hAnsi="Calibri" w:eastAsia="宋体" w:cs="宋体"/>
                <w:kern w:val="0"/>
                <w:sz w:val="22"/>
                <w:szCs w:val="24"/>
                <w:highlight w:val="none"/>
                <w:lang w:val="en-US" w:eastAsia="zh-CN" w:bidi="ar-SA"/>
              </w:rPr>
            </w:pPr>
            <w:r>
              <w:rPr>
                <w:rFonts w:hint="eastAsia" w:ascii="宋体" w:hAnsi="宋体" w:cs="宋体"/>
                <w:kern w:val="0"/>
                <w:sz w:val="22"/>
                <w:highlight w:val="none"/>
                <w:lang w:val="en-US" w:eastAsia="zh-CN"/>
              </w:rPr>
              <w:t>1.有2年以上（含）服务工作经验;2.</w:t>
            </w:r>
            <w:r>
              <w:rPr>
                <w:rFonts w:hint="eastAsia" w:ascii="宋体" w:hAnsi="宋体" w:cs="宋体"/>
                <w:kern w:val="0"/>
                <w:sz w:val="22"/>
                <w:highlight w:val="none"/>
              </w:rPr>
              <w:t>女性超过</w:t>
            </w:r>
            <w:r>
              <w:rPr>
                <w:rFonts w:ascii="宋体" w:hAnsi="宋体" w:cs="宋体"/>
                <w:kern w:val="0"/>
                <w:sz w:val="22"/>
                <w:highlight w:val="none"/>
              </w:rPr>
              <w:t>35</w:t>
            </w:r>
            <w:r>
              <w:rPr>
                <w:rFonts w:hint="eastAsia" w:ascii="宋体" w:hAnsi="宋体" w:cs="宋体"/>
                <w:kern w:val="0"/>
                <w:sz w:val="22"/>
                <w:highlight w:val="none"/>
              </w:rPr>
              <w:t>周岁的，须提供</w:t>
            </w:r>
            <w:r>
              <w:rPr>
                <w:rFonts w:ascii="宋体" w:hAnsi="宋体" w:cs="宋体"/>
                <w:kern w:val="0"/>
                <w:sz w:val="22"/>
                <w:highlight w:val="none"/>
              </w:rPr>
              <w:t>5</w:t>
            </w:r>
            <w:r>
              <w:rPr>
                <w:rFonts w:hint="eastAsia" w:ascii="宋体" w:hAnsi="宋体" w:cs="宋体"/>
                <w:kern w:val="0"/>
                <w:sz w:val="22"/>
                <w:highlight w:val="none"/>
              </w:rPr>
              <w:t>年以上的社会养老缴费依据</w:t>
            </w:r>
            <w:r>
              <w:rPr>
                <w:rFonts w:hint="eastAsia" w:ascii="宋体" w:hAnsi="宋体" w:eastAsia="宋体" w:cs="宋体"/>
                <w:i w:val="0"/>
                <w:iCs w:val="0"/>
                <w:color w:val="000000"/>
                <w:kern w:val="0"/>
                <w:sz w:val="21"/>
                <w:szCs w:val="21"/>
                <w:highlight w:val="none"/>
                <w:u w:val="none"/>
                <w:lang w:val="en-US" w:eastAsia="zh-CN" w:bidi="ar"/>
              </w:rPr>
              <w:t>。</w:t>
            </w:r>
          </w:p>
        </w:tc>
        <w:tc>
          <w:tcPr>
            <w:tcW w:w="240" w:type="dxa"/>
            <w:vMerge w:val="continue"/>
            <w:tcBorders>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FF0000"/>
                <w:kern w:val="0"/>
                <w:sz w:val="22"/>
                <w:highlight w:val="none"/>
                <w:lang w:val="en-US" w:eastAsia="zh-CN"/>
              </w:rPr>
            </w:pPr>
          </w:p>
        </w:tc>
      </w:tr>
    </w:tbl>
    <w:p>
      <w:pPr>
        <w:rPr>
          <w:rFonts w:hint="default"/>
          <w:sz w:val="32"/>
          <w:szCs w:val="40"/>
          <w:highlight w:val="none"/>
          <w:lang w:val="en-US" w:eastAsia="zh-CN"/>
        </w:rPr>
        <w:sectPr>
          <w:pgSz w:w="16838" w:h="11906" w:orient="landscape"/>
          <w:pgMar w:top="1380" w:right="1440" w:bottom="866" w:left="1440"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5A8A6"/>
    <w:multiLevelType w:val="singleLevel"/>
    <w:tmpl w:val="F195A8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ZDczNDQ5OWY2YzA4YWU0MjIxNmVhOGZlZDZkOGQifQ=="/>
  </w:docVars>
  <w:rsids>
    <w:rsidRoot w:val="00000000"/>
    <w:rsid w:val="4A4C6847"/>
    <w:rsid w:val="634D7033"/>
    <w:rsid w:val="7A044199"/>
    <w:rsid w:val="7A757BBD"/>
    <w:rsid w:val="7F85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949</Words>
  <Characters>1004</Characters>
  <Lines>0</Lines>
  <Paragraphs>0</Paragraphs>
  <TotalTime>2</TotalTime>
  <ScaleCrop>false</ScaleCrop>
  <LinksUpToDate>false</LinksUpToDate>
  <CharactersWithSpaces>1008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2022-12-08T02:05:00Z</dcterms:created>
  <dc:creator>admin</dc:creator>
  <cp:lastModifiedBy>Administrator</cp:lastModifiedBy>
  <dcterms:modified xsi:type="dcterms:W3CDTF">2022-12-08T08:11:14Z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97E9B03E09174DFDB6347A2D8988D5F8</vt:lpwstr>
  </property>
</Properties>
</file>