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sz w:val="32"/>
          <w:szCs w:val="40"/>
        </w:rPr>
        <w:t xml:space="preserve">附件2 </w:t>
      </w:r>
      <w:r>
        <w:rPr>
          <w:rFonts w:hint="eastAsia" w:ascii="Times New Roman" w:hAnsi="Times New Roman"/>
        </w:rPr>
        <w:t xml:space="preserve">          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西林县人力资源和社会保障局202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编外聘用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工作人员岗位计划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招聘岗位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考试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劳动监察大队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编外聘用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负责我县劳动监察大队日常辅助工作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353"/>
                <w:sz w:val="24"/>
                <w:shd w:val="clear" w:color="auto" w:fill="FFFFFF"/>
              </w:rPr>
              <w:t>中国汉语言文学及文秘类、会计学类、法学类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面试+机试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西林县人力资源和社会保障局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8682141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就业服务中心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编外聘用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负责协助我县就业服务中心办公室、财务、数据统计、职业金培训、系统管理、绩效业务各项工作，以及局机关安排的其他工作任务。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353"/>
                <w:sz w:val="24"/>
                <w:shd w:val="clear" w:color="auto" w:fill="FFFFFF"/>
              </w:rPr>
              <w:t>中国汉语言文学及文秘类、</w:t>
            </w:r>
            <w:r>
              <w:rPr>
                <w:rFonts w:hint="eastAsia" w:ascii="仿宋" w:hAnsi="仿宋" w:eastAsia="仿宋" w:cs="仿宋"/>
                <w:color w:val="525353"/>
                <w:sz w:val="24"/>
                <w:shd w:val="clear" w:color="auto" w:fill="FFFFFF"/>
                <w:lang w:val="en-US" w:eastAsia="zh-CN"/>
              </w:rPr>
              <w:t>计算机科学与技术类、公共管理类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面试+机试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西林县人力资源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</w:rPr>
              <w:t>和社会保障局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8682141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2UzMWU3ZTZkOTA4MmJlZDI4NWM5MjEwYmQ4MWQifQ=="/>
  </w:docVars>
  <w:rsids>
    <w:rsidRoot w:val="1AA70C09"/>
    <w:rsid w:val="00CC4993"/>
    <w:rsid w:val="085F107B"/>
    <w:rsid w:val="0E05748E"/>
    <w:rsid w:val="1AA70C09"/>
    <w:rsid w:val="2DE86486"/>
    <w:rsid w:val="6679085A"/>
    <w:rsid w:val="6BAD5759"/>
    <w:rsid w:val="71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2023-07-11T03:22:00Z</dcterms:created>
  <dc:creator>愿望强大</dc:creator>
  <cp:lastModifiedBy>Administrator</cp:lastModifiedBy>
  <dcterms:modified xsi:type="dcterms:W3CDTF">2024-02-19T02:25:45Z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147550AB532E49B285146B082298978B_11</vt:lpwstr>
  </property>
</Properties>
</file>